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e2b5" w14:textId="5fbe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аисове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0 года N 15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Ваисова М.К. Председателем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борьбе с наркоманией и наркобизнесом, освободив от ранее заним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