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b601" w14:textId="df4b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налогах и других обязательных платежах в бюджет" (Налогового кодекса)</w:t>
      </w:r>
    </w:p>
    <w:p>
      <w:pPr>
        <w:spacing w:after="0"/>
        <w:ind w:left="0"/>
        <w:jc w:val="both"/>
      </w:pPr>
      <w:r>
        <w:rPr>
          <w:rFonts w:ascii="Times New Roman"/>
          <w:b w:val="false"/>
          <w:i w:val="false"/>
          <w:color w:val="000000"/>
          <w:sz w:val="28"/>
        </w:rPr>
        <w:t>Постановление Правительства Республики Казахстан от 3 октября 2000 года N 1496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Кодекса Республики Казахстан "О налогах и других обязательных </w:t>
      </w:r>
    </w:p>
    <w:p>
      <w:pPr>
        <w:spacing w:after="0"/>
        <w:ind w:left="0"/>
        <w:jc w:val="both"/>
      </w:pPr>
      <w:r>
        <w:rPr>
          <w:rFonts w:ascii="Times New Roman"/>
          <w:b w:val="false"/>
          <w:i w:val="false"/>
          <w:color w:val="000000"/>
          <w:sz w:val="28"/>
        </w:rPr>
        <w:t>платежах в бюджет" (Налогового кодекса).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Республики Казахстан</w:t>
      </w:r>
    </w:p>
    <w:p>
      <w:pPr>
        <w:spacing w:after="0"/>
        <w:ind w:left="0"/>
        <w:jc w:val="both"/>
      </w:pPr>
      <w:r>
        <w:rPr>
          <w:rFonts w:ascii="Times New Roman"/>
          <w:b w:val="false"/>
          <w:i w:val="false"/>
          <w:color w:val="000000"/>
          <w:sz w:val="28"/>
        </w:rPr>
        <w:t xml:space="preserve">            "О налогах и других обязательных платежах в бюджет" </w:t>
      </w:r>
    </w:p>
    <w:p>
      <w:pPr>
        <w:spacing w:after="0"/>
        <w:ind w:left="0"/>
        <w:jc w:val="both"/>
      </w:pPr>
      <w:r>
        <w:rPr>
          <w:rFonts w:ascii="Times New Roman"/>
          <w:b w:val="false"/>
          <w:i w:val="false"/>
          <w:color w:val="000000"/>
          <w:sz w:val="28"/>
        </w:rPr>
        <w:t>                          (Налоговый кодекс)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часть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Основные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Отношения, регулируемые настоящим Кодексом </w:t>
      </w:r>
      <w:r>
        <w:br/>
      </w:r>
      <w:r>
        <w:rPr>
          <w:rFonts w:ascii="Times New Roman"/>
          <w:b w:val="false"/>
          <w:i w:val="false"/>
          <w:color w:val="000000"/>
          <w:sz w:val="28"/>
        </w:rPr>
        <w:t xml:space="preserve">
      Настоящий Кодекс регулирует властные отношения по установлению, введению и порядку исчисления и уплаты налогов и других обязательных платежей в бюджет, а также отношения между государством и налогоплательщиком, связанные с исполнением налоговых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Налоговое законодательство Республики Казахстан </w:t>
      </w:r>
      <w:r>
        <w:br/>
      </w:r>
      <w:r>
        <w:rPr>
          <w:rFonts w:ascii="Times New Roman"/>
          <w:b w:val="false"/>
          <w:i w:val="false"/>
          <w:color w:val="000000"/>
          <w:sz w:val="28"/>
        </w:rPr>
        <w:t xml:space="preserve">
      1. Налоговое законодательство Республики Казахстан состоит из настоящего Кодекса, а также нормативных правовых актов, принятие которых предусмотрено настоящим Кодексом. </w:t>
      </w:r>
      <w:r>
        <w:br/>
      </w:r>
      <w:r>
        <w:rPr>
          <w:rFonts w:ascii="Times New Roman"/>
          <w:b w:val="false"/>
          <w:i w:val="false"/>
          <w:color w:val="000000"/>
          <w:sz w:val="28"/>
        </w:rPr>
        <w:t xml:space="preserve">
      2. Ни на кого не может быть возложена обязанность по уплате налогов и других обязательных платежей в бюджет, не предусмотренных настоящим Кодексом. </w:t>
      </w:r>
      <w:r>
        <w:br/>
      </w:r>
      <w:r>
        <w:rPr>
          <w:rFonts w:ascii="Times New Roman"/>
          <w:b w:val="false"/>
          <w:i w:val="false"/>
          <w:color w:val="000000"/>
          <w:sz w:val="28"/>
        </w:rPr>
        <w:t xml:space="preserve">
      3. Налоги и другие обязательные платежи в бюджет устанавливаются, вводятся, изменяются или отменяются в порядке и на условиях, установленных настоящим Кодексом. </w:t>
      </w:r>
      <w:r>
        <w:br/>
      </w:r>
      <w:r>
        <w:rPr>
          <w:rFonts w:ascii="Times New Roman"/>
          <w:b w:val="false"/>
          <w:i w:val="false"/>
          <w:color w:val="000000"/>
          <w:sz w:val="28"/>
        </w:rPr>
        <w:t xml:space="preserve">
      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 Запрещается включение в неналоговое законодательство норм, регулирующих налоговые отношения, кроме случаев, предусмотренных настоящим Кодексом. </w:t>
      </w:r>
      <w:r>
        <w:br/>
      </w:r>
      <w:r>
        <w:rPr>
          <w:rFonts w:ascii="Times New Roman"/>
          <w:b w:val="false"/>
          <w:i w:val="false"/>
          <w:color w:val="000000"/>
          <w:sz w:val="28"/>
        </w:rPr>
        <w:t xml:space="preserve">
      5.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Действие налогового законодательства </w:t>
      </w:r>
      <w:r>
        <w:br/>
      </w:r>
      <w:r>
        <w:rPr>
          <w:rFonts w:ascii="Times New Roman"/>
          <w:b w:val="false"/>
          <w:i w:val="false"/>
          <w:color w:val="000000"/>
          <w:sz w:val="28"/>
        </w:rPr>
        <w:t xml:space="preserve">
      1. Действие налогового законодательства распространяется на всю территорию Республики Казахстан. </w:t>
      </w:r>
      <w:r>
        <w:br/>
      </w:r>
      <w:r>
        <w:rPr>
          <w:rFonts w:ascii="Times New Roman"/>
          <w:b w:val="false"/>
          <w:i w:val="false"/>
          <w:color w:val="000000"/>
          <w:sz w:val="28"/>
        </w:rPr>
        <w:t xml:space="preserve">
      2. Действие налогового законодательства распространяется на физических лиц, юридических лиц и их структурные подразделения. </w:t>
      </w:r>
      <w:r>
        <w:br/>
      </w:r>
      <w:r>
        <w:rPr>
          <w:rFonts w:ascii="Times New Roman"/>
          <w:b w:val="false"/>
          <w:i w:val="false"/>
          <w:color w:val="000000"/>
          <w:sz w:val="28"/>
        </w:rPr>
        <w:t xml:space="preserve">
      3. Законы Республики Казахстан, предусматривающие внесение изменений и дополнений в настоящий Кодекс в части установления новых налогов и других обязательных платежей в бюджет, изменения ставок или отмены действующих налогов и других обязательных платежей в бюджет, могут быть введены в действие только с 1 января года, следующего за годом их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Стабильность налогообложения по контрактам </w:t>
      </w:r>
      <w:r>
        <w:br/>
      </w:r>
      <w:r>
        <w:rPr>
          <w:rFonts w:ascii="Times New Roman"/>
          <w:b w:val="false"/>
          <w:i w:val="false"/>
          <w:color w:val="000000"/>
          <w:sz w:val="28"/>
        </w:rPr>
        <w:t xml:space="preserve">
      Налоговое законодательство гарантирует стабильность налогообложения в следующих случаях: </w:t>
      </w:r>
      <w:r>
        <w:br/>
      </w:r>
      <w:r>
        <w:rPr>
          <w:rFonts w:ascii="Times New Roman"/>
          <w:b w:val="false"/>
          <w:i w:val="false"/>
          <w:color w:val="000000"/>
          <w:sz w:val="28"/>
        </w:rPr>
        <w:t xml:space="preserve">
      1) налоговый режим, определенный в контрактах, заключенных с уполномоченным государственным органом в соответствии с законодательством Республики Казахстан о государственной поддержке прямых инвестиций, сохраняется на срок действия контрактов; </w:t>
      </w:r>
      <w:r>
        <w:br/>
      </w:r>
      <w:r>
        <w:rPr>
          <w:rFonts w:ascii="Times New Roman"/>
          <w:b w:val="false"/>
          <w:i w:val="false"/>
          <w:color w:val="000000"/>
          <w:sz w:val="28"/>
        </w:rPr>
        <w:t xml:space="preserve">
      2) налоговый режим, определенный в контрактах на недропользование между Правительством Республики Казахстан или Компетентным органом и недропользователями, заключенных до 1 января 1996 года, а также в контрактах на недропользование, заключенных после указанной даты во исполнение ранее заключенных контрактов с этими недропользователями, и в контрактах на недропользование, прошедших обязательную налоговую экспертизу, заключенных с 1 января 1996 года, сохраняется в течение установленного в контрактах срока; </w:t>
      </w:r>
      <w:r>
        <w:br/>
      </w:r>
      <w:r>
        <w:rPr>
          <w:rFonts w:ascii="Times New Roman"/>
          <w:b w:val="false"/>
          <w:i w:val="false"/>
          <w:color w:val="000000"/>
          <w:sz w:val="28"/>
        </w:rPr>
        <w:t xml:space="preserve">
      3) налоговый режим по прямым налогам, предоставленный производителям подакцизной продукции в соответствии с контрактами, заключенными до 1 января 1994 года, сохраняется на условиях, определенных в этих контрактах.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Гарантия от изменения налогового законодательства </w:t>
      </w:r>
      <w:r>
        <w:br/>
      </w:r>
      <w:r>
        <w:rPr>
          <w:rFonts w:ascii="Times New Roman"/>
          <w:b w:val="false"/>
          <w:i w:val="false"/>
          <w:color w:val="000000"/>
          <w:sz w:val="28"/>
        </w:rPr>
        <w:t xml:space="preserve">
      1. В случае ухудшения или улучшения положения иностранного инвестора вследствие изменения налогового законодательства применяются гарантии, установленные Законом Республики Казахстан "Об иностранных инвестициях". </w:t>
      </w:r>
      <w:r>
        <w:br/>
      </w:r>
      <w:r>
        <w:rPr>
          <w:rFonts w:ascii="Times New Roman"/>
          <w:b w:val="false"/>
          <w:i w:val="false"/>
          <w:color w:val="000000"/>
          <w:sz w:val="28"/>
        </w:rPr>
        <w:t xml:space="preserve">
      При этом ухудшение или улучшение определяется в совокупности по всем видам налогов и других обязательных платежей в бюджет (за исключением акцизов), с учетом показателей финансово-хозяйственной деятельности, оказывающих влияние на финансовое состояние иностранного инвестора, в том налоговом периоде, когда произошло ухудшение или улучшение его положения. </w:t>
      </w:r>
      <w:r>
        <w:br/>
      </w:r>
      <w:r>
        <w:rPr>
          <w:rFonts w:ascii="Times New Roman"/>
          <w:b w:val="false"/>
          <w:i w:val="false"/>
          <w:color w:val="000000"/>
          <w:sz w:val="28"/>
        </w:rPr>
        <w:t xml:space="preserve">
      2. Факт ухудшения или улучшения положения иностранного инвестора определяется по согласованию с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Принципы налогообложения в Республике Казахстан </w:t>
      </w:r>
      <w:r>
        <w:br/>
      </w:r>
      <w:r>
        <w:rPr>
          <w:rFonts w:ascii="Times New Roman"/>
          <w:b w:val="false"/>
          <w:i w:val="false"/>
          <w:color w:val="000000"/>
          <w:sz w:val="28"/>
        </w:rPr>
        <w:t xml:space="preserve">
      1. Налоговое законодательство основывается на принципах обязательности уплаты налогов и других обязательных платежей в бюджет, определенности, справедливости налогообложения, единства налоговой системы и гласности налогового законодательства. </w:t>
      </w:r>
      <w:r>
        <w:br/>
      </w:r>
      <w:r>
        <w:rPr>
          <w:rFonts w:ascii="Times New Roman"/>
          <w:b w:val="false"/>
          <w:i w:val="false"/>
          <w:color w:val="000000"/>
          <w:sz w:val="28"/>
        </w:rPr>
        <w:t xml:space="preserve">
      2. Положения налогового законодательства не могут противоречить принципам налогообложения, установленным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Принцип обязательности налогообложения </w:t>
      </w:r>
      <w:r>
        <w:br/>
      </w:r>
      <w:r>
        <w:rPr>
          <w:rFonts w:ascii="Times New Roman"/>
          <w:b w:val="false"/>
          <w:i w:val="false"/>
          <w:color w:val="000000"/>
          <w:sz w:val="28"/>
        </w:rPr>
        <w:t xml:space="preserve">
      Налогоплательщик обязан исполнять возникающие перед государством налоговые обязательства в соответствии с налоговым законодательством в полном объеме и в установленные сроки.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Принцип определенности налогообложения </w:t>
      </w:r>
      <w:r>
        <w:br/>
      </w:r>
      <w:r>
        <w:rPr>
          <w:rFonts w:ascii="Times New Roman"/>
          <w:b w:val="false"/>
          <w:i w:val="false"/>
          <w:color w:val="000000"/>
          <w:sz w:val="28"/>
        </w:rPr>
        <w:t xml:space="preserve">
      Налоги и другие обязательные платежи в бюджет Республики Казахстан должны быть определенными. Определенность налогообложения означает возможность установления из налогового законодательства всех оснований и порядка возникновения, исполнения и прекращения налоговых обязательств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Принцип справедливости налогообложения </w:t>
      </w:r>
      <w:r>
        <w:br/>
      </w:r>
      <w:r>
        <w:rPr>
          <w:rFonts w:ascii="Times New Roman"/>
          <w:b w:val="false"/>
          <w:i w:val="false"/>
          <w:color w:val="000000"/>
          <w:sz w:val="28"/>
        </w:rPr>
        <w:t xml:space="preserve">
      1. Налогообложение в Республике Казахстан является всеобщим. </w:t>
      </w:r>
      <w:r>
        <w:br/>
      </w:r>
      <w:r>
        <w:rPr>
          <w:rFonts w:ascii="Times New Roman"/>
          <w:b w:val="false"/>
          <w:i w:val="false"/>
          <w:color w:val="000000"/>
          <w:sz w:val="28"/>
        </w:rPr>
        <w:t xml:space="preserve">
      2. Запрещается предоставление налоговых льгот индивидуального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Принцип единства налоговой системы </w:t>
      </w:r>
      <w:r>
        <w:br/>
      </w:r>
      <w:r>
        <w:rPr>
          <w:rFonts w:ascii="Times New Roman"/>
          <w:b w:val="false"/>
          <w:i w:val="false"/>
          <w:color w:val="000000"/>
          <w:sz w:val="28"/>
        </w:rPr>
        <w:t xml:space="preserve">
      Налоговая система Республики Казахстан является единой на всей территории Республики Казахстан в отношении всех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Принцип гласности налогового законодательства </w:t>
      </w:r>
      <w:r>
        <w:br/>
      </w:r>
      <w:r>
        <w:rPr>
          <w:rFonts w:ascii="Times New Roman"/>
          <w:b w:val="false"/>
          <w:i w:val="false"/>
          <w:color w:val="000000"/>
          <w:sz w:val="28"/>
        </w:rPr>
        <w:t xml:space="preserve">
      Нормативные правовые акты, регулирующие вопросы налогообложения подлежат обязательному опубликованию в официальных изданиях.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Основные понятия, используемые в настоящем Кодексе </w:t>
      </w:r>
      <w:r>
        <w:br/>
      </w:r>
      <w:r>
        <w:rPr>
          <w:rFonts w:ascii="Times New Roman"/>
          <w:b w:val="false"/>
          <w:i w:val="false"/>
          <w:color w:val="000000"/>
          <w:sz w:val="28"/>
        </w:rPr>
        <w:t xml:space="preserve">
      1. Применяемые в настоящем Кодексе понятия означают следующее: </w:t>
      </w:r>
      <w:r>
        <w:br/>
      </w:r>
      <w:r>
        <w:rPr>
          <w:rFonts w:ascii="Times New Roman"/>
          <w:b w:val="false"/>
          <w:i w:val="false"/>
          <w:color w:val="000000"/>
          <w:sz w:val="28"/>
        </w:rPr>
        <w:t xml:space="preserve">
      1) благотворительная помощь - имущество, предоставляемое на безвозмездной основе физическим лицам с целью оказания им социальной поддержки и некоммерческим организациям с целью поддержания их уставной деятельности; </w:t>
      </w:r>
      <w:r>
        <w:br/>
      </w:r>
      <w:r>
        <w:rPr>
          <w:rFonts w:ascii="Times New Roman"/>
          <w:b w:val="false"/>
          <w:i w:val="false"/>
          <w:color w:val="000000"/>
          <w:sz w:val="28"/>
        </w:rPr>
        <w:t xml:space="preserve">
      2) вознаграждение - выплаты за кредиты (займы); за имущество, предоставленное (полученное) по финансовому лизингу или в доверительное управление; по депозитам и долговым ценным бумагам; по договорам накопительного страхования; </w:t>
      </w:r>
      <w:r>
        <w:br/>
      </w:r>
      <w:r>
        <w:rPr>
          <w:rFonts w:ascii="Times New Roman"/>
          <w:b w:val="false"/>
          <w:i w:val="false"/>
          <w:color w:val="000000"/>
          <w:sz w:val="28"/>
        </w:rPr>
        <w:t xml:space="preserve">
      3) выигрыши - любые виды доходов в натуральном и денежном выражении, получаемые на конкурсах, соревнованиях (олимпиадах), фестивалях, по лотереям, по розыгрышам, включая розыгрыши по вкладам и долговым ценным бумагам; </w:t>
      </w:r>
      <w:r>
        <w:br/>
      </w:r>
      <w:r>
        <w:rPr>
          <w:rFonts w:ascii="Times New Roman"/>
          <w:b w:val="false"/>
          <w:i w:val="false"/>
          <w:color w:val="000000"/>
          <w:sz w:val="28"/>
        </w:rPr>
        <w:t xml:space="preserve">
      4) грант - имущество, предоставляемое на безвозмездной основе Правительствами государств, международными и государственными организациями, физическими лицами Правительству Республики Казахстан, юридическим лицам (в том числе нерезидентам), а также физическим лицам для достижения определенных целей (задач); </w:t>
      </w:r>
      <w:r>
        <w:br/>
      </w:r>
      <w:r>
        <w:rPr>
          <w:rFonts w:ascii="Times New Roman"/>
          <w:b w:val="false"/>
          <w:i w:val="false"/>
          <w:color w:val="000000"/>
          <w:sz w:val="28"/>
        </w:rPr>
        <w:t xml:space="preserve">
      5) гуманитарная помощь - имущество, предоставляемое безвозмездно Правительству Республики Казахстан, в виде продовольствия, товаров народного потребления, техники, снаряжения, оборудования, медицинских средств и медикаментов, иных предметов,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w:t>
      </w:r>
      <w:r>
        <w:br/>
      </w:r>
      <w:r>
        <w:rPr>
          <w:rFonts w:ascii="Times New Roman"/>
          <w:b w:val="false"/>
          <w:i w:val="false"/>
          <w:color w:val="000000"/>
          <w:sz w:val="28"/>
        </w:rPr>
        <w:t xml:space="preserve">
      6) дивиденды - доход, подлежащий выплате по акциям; часть чистого дохода, распределяемого юридическим лицом между его участниками, учредителями; доходы от распределения имущества при ликвидации юридического лица,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 </w:t>
      </w:r>
      <w:r>
        <w:br/>
      </w:r>
      <w:r>
        <w:rPr>
          <w:rFonts w:ascii="Times New Roman"/>
          <w:b w:val="false"/>
          <w:i w:val="false"/>
          <w:color w:val="000000"/>
          <w:sz w:val="28"/>
        </w:rPr>
        <w:t xml:space="preserve">
      7) доля участия - долевое участие имуществом юридических и физических лиц в совместно создаваемых организациях, консорциумах, за исключением акционерных обществ; </w:t>
      </w:r>
      <w:r>
        <w:br/>
      </w:r>
      <w:r>
        <w:rPr>
          <w:rFonts w:ascii="Times New Roman"/>
          <w:b w:val="false"/>
          <w:i w:val="false"/>
          <w:color w:val="000000"/>
          <w:sz w:val="28"/>
        </w:rPr>
        <w:t xml:space="preserve">
      8) другие обязательные платежи - обязательные отчисления денег (сборы, пошлины, платы и платежи) в бюджет, производимые в определенных размерах; </w:t>
      </w:r>
      <w:r>
        <w:br/>
      </w:r>
      <w:r>
        <w:rPr>
          <w:rFonts w:ascii="Times New Roman"/>
          <w:b w:val="false"/>
          <w:i w:val="false"/>
          <w:color w:val="000000"/>
          <w:sz w:val="28"/>
        </w:rPr>
        <w:t xml:space="preserve">
      9) индивидуальный предприниматель - физическое лицо - резидент или нерезидент, осуществляющее предпринимательскую деятельность без образования юридического лица; </w:t>
      </w:r>
      <w:r>
        <w:br/>
      </w:r>
      <w:r>
        <w:rPr>
          <w:rFonts w:ascii="Times New Roman"/>
          <w:b w:val="false"/>
          <w:i w:val="false"/>
          <w:color w:val="000000"/>
          <w:sz w:val="28"/>
        </w:rPr>
        <w:t xml:space="preserve">
      10) иное обособленное структурное подразделение юридического лица - любое территориально обособленное подразделение от юридического лица, по месту нахождения которого оборудованы стационарные рабочие места, выполняющее часть его функций. Рабочее место считается стационарным, если оно создано на срок более одного месяца; </w:t>
      </w:r>
      <w:r>
        <w:br/>
      </w:r>
      <w:r>
        <w:rPr>
          <w:rFonts w:ascii="Times New Roman"/>
          <w:b w:val="false"/>
          <w:i w:val="false"/>
          <w:color w:val="000000"/>
          <w:sz w:val="28"/>
        </w:rPr>
        <w:t xml:space="preserve">
      11) косвенные налоги - налоги, устанавливаемые в виде надбавки к цене или тарифу, непосредственно не связанные с доходами или имуществом налогоплательщика; </w:t>
      </w:r>
      <w:r>
        <w:br/>
      </w:r>
      <w:r>
        <w:rPr>
          <w:rFonts w:ascii="Times New Roman"/>
          <w:b w:val="false"/>
          <w:i w:val="false"/>
          <w:color w:val="000000"/>
          <w:sz w:val="28"/>
        </w:rPr>
        <w:t xml:space="preserve">
      12) курсовая разница (положительная, отрицательная) - разница, возникающая по операциям, совершенным в иностранной валюте. Данная разница возникает между датой совершения операций и датой расчета по этой операции в результате отражения в бухгалтерском учете операций в национальной валюте; </w:t>
      </w:r>
      <w:r>
        <w:br/>
      </w:r>
      <w:r>
        <w:rPr>
          <w:rFonts w:ascii="Times New Roman"/>
          <w:b w:val="false"/>
          <w:i w:val="false"/>
          <w:color w:val="000000"/>
          <w:sz w:val="28"/>
        </w:rPr>
        <w:t xml:space="preserve">
      13) лицо - физическое лицо и юридическое лицо; физическое лицо - гражданин Республики Казахстан, гражданин иностранного государства, лицо без гражданства; юридическое лицо - юридическое лицо, созданное в соответствии с законодательством Республики Казахстан, его структурное подразделение, иностранное юридическое лицо, компания и другое корпоративное образование иностранного юридического лица, созданные в соответствии с законодательством иностранных государств, для целей настоящего Кодекса определяемые в качестве самостоятельного юридического лица, независимо от того, обладают ли они статусом юридического лица в государстве, где они созданы; </w:t>
      </w:r>
      <w:r>
        <w:br/>
      </w:r>
      <w:r>
        <w:rPr>
          <w:rFonts w:ascii="Times New Roman"/>
          <w:b w:val="false"/>
          <w:i w:val="false"/>
          <w:color w:val="000000"/>
          <w:sz w:val="28"/>
        </w:rPr>
        <w:t xml:space="preserve">
      14) международная организация - межгосударственная (межправительственная) Организация, входящая в перечень, устанавливаемый Правительством Республики Казахстан; </w:t>
      </w:r>
      <w:r>
        <w:br/>
      </w:r>
      <w:r>
        <w:rPr>
          <w:rFonts w:ascii="Times New Roman"/>
          <w:b w:val="false"/>
          <w:i w:val="false"/>
          <w:color w:val="000000"/>
          <w:sz w:val="28"/>
        </w:rPr>
        <w:t xml:space="preserve">
      15) метод начислений - метод налогового учета, согласно которому независимо от времени оплаты доходы и расходы учитываются с момента выполнения работ, предоставления услуг, отгрузки товаров с целью их реализации и оприходования имущества; </w:t>
      </w:r>
      <w:r>
        <w:br/>
      </w:r>
      <w:r>
        <w:rPr>
          <w:rFonts w:ascii="Times New Roman"/>
          <w:b w:val="false"/>
          <w:i w:val="false"/>
          <w:color w:val="000000"/>
          <w:sz w:val="28"/>
        </w:rPr>
        <w:t xml:space="preserve">
      16) налоги - установленные государством в соответствии с настоящим Кодексом в одностороннем порядке обязательные денежные или натуральные платежи в бюджет, производимые в определенных размерах, носящие безвозвратный и безэквивалентный характер; </w:t>
      </w:r>
      <w:r>
        <w:br/>
      </w:r>
      <w:r>
        <w:rPr>
          <w:rFonts w:ascii="Times New Roman"/>
          <w:b w:val="false"/>
          <w:i w:val="false"/>
          <w:color w:val="000000"/>
          <w:sz w:val="28"/>
        </w:rPr>
        <w:t xml:space="preserve">
      17) налоговая задолженность - сумма недоимки, а также неуплаченные суммы штрафов и пени; </w:t>
      </w:r>
      <w:r>
        <w:br/>
      </w:r>
      <w:r>
        <w:rPr>
          <w:rFonts w:ascii="Times New Roman"/>
          <w:b w:val="false"/>
          <w:i w:val="false"/>
          <w:color w:val="000000"/>
          <w:sz w:val="28"/>
        </w:rPr>
        <w:t xml:space="preserve">
      18) налогоплательщик - лицо, являющееся плательщиком налогов и других обязательных платежей в бюджет; </w:t>
      </w:r>
      <w:r>
        <w:br/>
      </w:r>
      <w:r>
        <w:rPr>
          <w:rFonts w:ascii="Times New Roman"/>
          <w:b w:val="false"/>
          <w:i w:val="false"/>
          <w:color w:val="000000"/>
          <w:sz w:val="28"/>
        </w:rPr>
        <w:t xml:space="preserve">
      19) налоговый агент - юридическое лицо, индивидуальный предприниматель, на которого в соответствии с настоящим Кодексом возложена обязанность по исчислению, удержанию и перечислению налогов, удерживаемых у источника выплаты; </w:t>
      </w:r>
      <w:r>
        <w:br/>
      </w:r>
      <w:r>
        <w:rPr>
          <w:rFonts w:ascii="Times New Roman"/>
          <w:b w:val="false"/>
          <w:i w:val="false"/>
          <w:color w:val="000000"/>
          <w:sz w:val="28"/>
        </w:rPr>
        <w:t xml:space="preserve">
      20) недоимка - начисленные и не уплаченные в срок суммы налогов и других обязательных платежей в бюджет; </w:t>
      </w:r>
      <w:r>
        <w:br/>
      </w:r>
      <w:r>
        <w:rPr>
          <w:rFonts w:ascii="Times New Roman"/>
          <w:b w:val="false"/>
          <w:i w:val="false"/>
          <w:color w:val="000000"/>
          <w:sz w:val="28"/>
        </w:rPr>
        <w:t xml:space="preserve">
      21) основные средства - материальные активы сроком службы более одного года; </w:t>
      </w:r>
      <w:r>
        <w:br/>
      </w:r>
      <w:r>
        <w:rPr>
          <w:rFonts w:ascii="Times New Roman"/>
          <w:b w:val="false"/>
          <w:i w:val="false"/>
          <w:color w:val="000000"/>
          <w:sz w:val="28"/>
        </w:rPr>
        <w:t xml:space="preserve">
      22) прямые налоги - налоги, уплаченные непосредственно с доходов или имущества налогоплательщика; </w:t>
      </w:r>
      <w:r>
        <w:br/>
      </w:r>
      <w:r>
        <w:rPr>
          <w:rFonts w:ascii="Times New Roman"/>
          <w:b w:val="false"/>
          <w:i w:val="false"/>
          <w:color w:val="000000"/>
          <w:sz w:val="28"/>
        </w:rPr>
        <w:t xml:space="preserve">
      23) реализация - отгрузка товаров, предоставление работ и услуг с целью продажи, включая обмен, безвозмездную передачу, а также передачу заложенных товаров залогодержателю; </w:t>
      </w:r>
      <w:r>
        <w:br/>
      </w:r>
      <w:r>
        <w:rPr>
          <w:rFonts w:ascii="Times New Roman"/>
          <w:b w:val="false"/>
          <w:i w:val="false"/>
          <w:color w:val="000000"/>
          <w:sz w:val="28"/>
        </w:rPr>
        <w:t xml:space="preserve">
      24) роялти - платеж за: </w:t>
      </w:r>
      <w:r>
        <w:br/>
      </w:r>
      <w:r>
        <w:rPr>
          <w:rFonts w:ascii="Times New Roman"/>
          <w:b w:val="false"/>
          <w:i w:val="false"/>
          <w:color w:val="000000"/>
          <w:sz w:val="28"/>
        </w:rPr>
        <w:t xml:space="preserve">
      а) право пользования недрами в процессе добычи полезных ископаемых и переработки техногенных образований; </w:t>
      </w:r>
      <w:r>
        <w:br/>
      </w:r>
      <w:r>
        <w:rPr>
          <w:rFonts w:ascii="Times New Roman"/>
          <w:b w:val="false"/>
          <w:i w:val="false"/>
          <w:color w:val="000000"/>
          <w:sz w:val="28"/>
        </w:rPr>
        <w:t xml:space="preserve">
      б)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 предоставление в связи с этим технической помощи; </w:t>
      </w:r>
      <w:r>
        <w:br/>
      </w:r>
      <w:r>
        <w:rPr>
          <w:rFonts w:ascii="Times New Roman"/>
          <w:b w:val="false"/>
          <w:i w:val="false"/>
          <w:color w:val="000000"/>
          <w:sz w:val="28"/>
        </w:rPr>
        <w:t xml:space="preserve">
      25) структурное подразделение юридического лица - филиал, представительство и иное обособленное структурное подразделение; </w:t>
      </w:r>
      <w:r>
        <w:br/>
      </w:r>
      <w:r>
        <w:rPr>
          <w:rFonts w:ascii="Times New Roman"/>
          <w:b w:val="false"/>
          <w:i w:val="false"/>
          <w:color w:val="000000"/>
          <w:sz w:val="28"/>
        </w:rPr>
        <w:t xml:space="preserve">
      26) товарная номенклатура внешнеэкономической деятельности - система кодов товарной классификации, основанная на Гармонизированной системе описания и кодирования товаров; </w:t>
      </w:r>
      <w:r>
        <w:br/>
      </w:r>
      <w:r>
        <w:rPr>
          <w:rFonts w:ascii="Times New Roman"/>
          <w:b w:val="false"/>
          <w:i w:val="false"/>
          <w:color w:val="000000"/>
          <w:sz w:val="28"/>
        </w:rPr>
        <w:t xml:space="preserve">
      27) уполномоченный государственный орган - центральный исполнительный орган Республики Казахстан, обеспечивающий налоговый контроль за исполнением налоговых обязательств перед государством; </w:t>
      </w:r>
      <w:r>
        <w:br/>
      </w:r>
      <w:r>
        <w:rPr>
          <w:rFonts w:ascii="Times New Roman"/>
          <w:b w:val="false"/>
          <w:i w:val="false"/>
          <w:color w:val="000000"/>
          <w:sz w:val="28"/>
        </w:rPr>
        <w:t xml:space="preserve">
      28) уполномоченные органы - органы Республики Казахстан, за исключением налоговых органов, уполномоченные Правительством Республики Казахстан осуществлять исчисление и (или) сбор обязательных платежей в бюджет; </w:t>
      </w:r>
      <w:r>
        <w:br/>
      </w:r>
      <w:r>
        <w:rPr>
          <w:rFonts w:ascii="Times New Roman"/>
          <w:b w:val="false"/>
          <w:i w:val="false"/>
          <w:color w:val="000000"/>
          <w:sz w:val="28"/>
        </w:rPr>
        <w:t xml:space="preserve">
      29) электронный документ налогоплательщика - документ, составленный и переданный в установленном электронном формате, зашифрованный и заверенный электронной подписью и имеющий силу отчетности после его приема и подтверждения аутентичности; </w:t>
      </w:r>
      <w:r>
        <w:br/>
      </w:r>
      <w:r>
        <w:rPr>
          <w:rFonts w:ascii="Times New Roman"/>
          <w:b w:val="false"/>
          <w:i w:val="false"/>
          <w:color w:val="000000"/>
          <w:sz w:val="28"/>
        </w:rPr>
        <w:t xml:space="preserve">
      30) электронная подпись налогоплательщика - специальное криптографическое средство обеспечения подлинности, целостности и авторства электронных документов. </w:t>
      </w:r>
      <w:r>
        <w:br/>
      </w:r>
      <w:r>
        <w:rPr>
          <w:rFonts w:ascii="Times New Roman"/>
          <w:b w:val="false"/>
          <w:i w:val="false"/>
          <w:color w:val="000000"/>
          <w:sz w:val="28"/>
        </w:rPr>
        <w:t xml:space="preserve">
      2. Понятия "резидент", "нерезидент" и другие специфические понятия и термины налогового законодательства используются в значениях, определяемых в соответствующих статьях настоящего Кодекса. </w:t>
      </w:r>
      <w:r>
        <w:br/>
      </w:r>
      <w:r>
        <w:rPr>
          <w:rFonts w:ascii="Times New Roman"/>
          <w:b w:val="false"/>
          <w:i w:val="false"/>
          <w:color w:val="000000"/>
          <w:sz w:val="28"/>
        </w:rPr>
        <w:t xml:space="preserve">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Права и обязанности налогоплательщика и налогового агента, </w:t>
      </w:r>
      <w:r>
        <w:br/>
      </w:r>
      <w:r>
        <w:rPr>
          <w:rFonts w:ascii="Times New Roman"/>
          <w:b w:val="false"/>
          <w:i w:val="false"/>
          <w:color w:val="000000"/>
          <w:sz w:val="28"/>
        </w:rPr>
        <w:t xml:space="preserve">
               Представительство в налоговых отношениях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Права налогоплательщика </w:t>
      </w:r>
      <w:r>
        <w:br/>
      </w:r>
      <w:r>
        <w:rPr>
          <w:rFonts w:ascii="Times New Roman"/>
          <w:b w:val="false"/>
          <w:i w:val="false"/>
          <w:color w:val="000000"/>
          <w:sz w:val="28"/>
        </w:rPr>
        <w:t xml:space="preserve">
      1. Налогоплательщик вправе: </w:t>
      </w:r>
      <w:r>
        <w:br/>
      </w:r>
      <w:r>
        <w:rPr>
          <w:rFonts w:ascii="Times New Roman"/>
          <w:b w:val="false"/>
          <w:i w:val="false"/>
          <w:color w:val="000000"/>
          <w:sz w:val="28"/>
        </w:rPr>
        <w:t xml:space="preserve">
      1) получать от налоговых органов информацию о действующих налогах и других обязательных платежах в бюджет, об изменениях в налоговом законодательстве; </w:t>
      </w:r>
      <w:r>
        <w:br/>
      </w:r>
      <w:r>
        <w:rPr>
          <w:rFonts w:ascii="Times New Roman"/>
          <w:b w:val="false"/>
          <w:i w:val="false"/>
          <w:color w:val="000000"/>
          <w:sz w:val="28"/>
        </w:rPr>
        <w:t xml:space="preserve">
      2) представлять свои интересы по вопросам налоговых отношений лично либо через своего представителя; </w:t>
      </w:r>
      <w:r>
        <w:br/>
      </w:r>
      <w:r>
        <w:rPr>
          <w:rFonts w:ascii="Times New Roman"/>
          <w:b w:val="false"/>
          <w:i w:val="false"/>
          <w:color w:val="000000"/>
          <w:sz w:val="28"/>
        </w:rPr>
        <w:t xml:space="preserve">
      3) получать результаты налогового контроля; </w:t>
      </w:r>
      <w:r>
        <w:br/>
      </w:r>
      <w:r>
        <w:rPr>
          <w:rFonts w:ascii="Times New Roman"/>
          <w:b w:val="false"/>
          <w:i w:val="false"/>
          <w:color w:val="000000"/>
          <w:sz w:val="28"/>
        </w:rPr>
        <w:t xml:space="preserve">
      4) представлять налоговым органам пояснения по исчислению и уплате налогов и других обязательных платежей в бюджет по результатам налогового контроля; </w:t>
      </w:r>
      <w:r>
        <w:br/>
      </w:r>
      <w:r>
        <w:rPr>
          <w:rFonts w:ascii="Times New Roman"/>
          <w:b w:val="false"/>
          <w:i w:val="false"/>
          <w:color w:val="000000"/>
          <w:sz w:val="28"/>
        </w:rPr>
        <w:t xml:space="preserve">
      5) получать выписку из лицевого счета о состоянии расчетов с бюджетом по исполнению налогового обязательства; </w:t>
      </w:r>
      <w:r>
        <w:br/>
      </w:r>
      <w:r>
        <w:rPr>
          <w:rFonts w:ascii="Times New Roman"/>
          <w:b w:val="false"/>
          <w:i w:val="false"/>
          <w:color w:val="000000"/>
          <w:sz w:val="28"/>
        </w:rPr>
        <w:t xml:space="preserve">
      6) обжаловать в установленном порядке уведомления по актам налоговых проверок и действия (бездействие) должностных лиц органов налоговой службы; </w:t>
      </w:r>
      <w:r>
        <w:br/>
      </w:r>
      <w:r>
        <w:rPr>
          <w:rFonts w:ascii="Times New Roman"/>
          <w:b w:val="false"/>
          <w:i w:val="false"/>
          <w:color w:val="000000"/>
          <w:sz w:val="28"/>
        </w:rPr>
        <w:t xml:space="preserve">
      7) требовать соблюдения налоговой тайны. </w:t>
      </w:r>
      <w:r>
        <w:br/>
      </w:r>
      <w:r>
        <w:rPr>
          <w:rFonts w:ascii="Times New Roman"/>
          <w:b w:val="false"/>
          <w:i w:val="false"/>
          <w:color w:val="000000"/>
          <w:sz w:val="28"/>
        </w:rPr>
        <w:t xml:space="preserve">
      2. Налогоплательщик имеет иные права, предусмотренные налоговым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Обязанности налогоплательщика </w:t>
      </w:r>
      <w:r>
        <w:br/>
      </w:r>
      <w:r>
        <w:rPr>
          <w:rFonts w:ascii="Times New Roman"/>
          <w:b w:val="false"/>
          <w:i w:val="false"/>
          <w:color w:val="000000"/>
          <w:sz w:val="28"/>
        </w:rPr>
        <w:t xml:space="preserve">
      1. Налогоплательщик обязан: </w:t>
      </w:r>
      <w:r>
        <w:br/>
      </w:r>
      <w:r>
        <w:rPr>
          <w:rFonts w:ascii="Times New Roman"/>
          <w:b w:val="false"/>
          <w:i w:val="false"/>
          <w:color w:val="000000"/>
          <w:sz w:val="28"/>
        </w:rPr>
        <w:t xml:space="preserve">
      1) своевременно и в полном объеме исполнять налоговое обязательство в соответствии с настоящим Кодексом; </w:t>
      </w:r>
      <w:r>
        <w:br/>
      </w:r>
      <w:r>
        <w:rPr>
          <w:rFonts w:ascii="Times New Roman"/>
          <w:b w:val="false"/>
          <w:i w:val="false"/>
          <w:color w:val="000000"/>
          <w:sz w:val="28"/>
        </w:rPr>
        <w:t xml:space="preserve">
      2) выполнять требования налогового органа об устранении выявленных нарушений налогового законодательства, а также не препятствовать законной деятельности налоговых органов при исполнении ими служебных обязанностей; </w:t>
      </w:r>
      <w:r>
        <w:br/>
      </w:r>
      <w:r>
        <w:rPr>
          <w:rFonts w:ascii="Times New Roman"/>
          <w:b w:val="false"/>
          <w:i w:val="false"/>
          <w:color w:val="000000"/>
          <w:sz w:val="28"/>
        </w:rPr>
        <w:t xml:space="preserve">
      3) на основании предписания налоговых органов допускать должностных лиц органов налоговой службы к обследованию имущества, являющегося объектом налогообложения и объектом, связанным с налогообложением; </w:t>
      </w:r>
      <w:r>
        <w:br/>
      </w:r>
      <w:r>
        <w:rPr>
          <w:rFonts w:ascii="Times New Roman"/>
          <w:b w:val="false"/>
          <w:i w:val="false"/>
          <w:color w:val="000000"/>
          <w:sz w:val="28"/>
        </w:rPr>
        <w:t xml:space="preserve">
      4) представлять налоговую отчетность и документы в порядке, предусмотренном настоящим Кодексом; </w:t>
      </w:r>
      <w:r>
        <w:br/>
      </w:r>
      <w:r>
        <w:rPr>
          <w:rFonts w:ascii="Times New Roman"/>
          <w:b w:val="false"/>
          <w:i w:val="false"/>
          <w:color w:val="000000"/>
          <w:sz w:val="28"/>
        </w:rPr>
        <w:t xml:space="preserve">
      5) при осуществлении платежей с использованием наличных денег, а также другими документами, заменяющими наличную оплату, использовать контрольно-кассовые машины с фискальной памятью, внесенные в Государственный реестр, утвержденный Правительством Республики Казахстан, с выдачей контрольного чека. </w:t>
      </w:r>
      <w:r>
        <w:br/>
      </w:r>
      <w:r>
        <w:rPr>
          <w:rFonts w:ascii="Times New Roman"/>
          <w:b w:val="false"/>
          <w:i w:val="false"/>
          <w:color w:val="000000"/>
          <w:sz w:val="28"/>
        </w:rPr>
        <w:t xml:space="preserve">
      2. Налогоплательщик выполняет иные обязанности, предусмотренные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Права и обязанности налогового агента </w:t>
      </w:r>
      <w:r>
        <w:br/>
      </w:r>
      <w:r>
        <w:rPr>
          <w:rFonts w:ascii="Times New Roman"/>
          <w:b w:val="false"/>
          <w:i w:val="false"/>
          <w:color w:val="000000"/>
          <w:sz w:val="28"/>
        </w:rPr>
        <w:t xml:space="preserve">
      1. Налоговый агент имеет такие же права и несет такие же обязанности, что и налогоплательщик. </w:t>
      </w:r>
      <w:r>
        <w:br/>
      </w:r>
      <w:r>
        <w:rPr>
          <w:rFonts w:ascii="Times New Roman"/>
          <w:b w:val="false"/>
          <w:i w:val="false"/>
          <w:color w:val="000000"/>
          <w:sz w:val="28"/>
        </w:rPr>
        <w:t xml:space="preserve">
      2. Налоговый агент также обязан: </w:t>
      </w:r>
      <w:r>
        <w:br/>
      </w:r>
      <w:r>
        <w:rPr>
          <w:rFonts w:ascii="Times New Roman"/>
          <w:b w:val="false"/>
          <w:i w:val="false"/>
          <w:color w:val="000000"/>
          <w:sz w:val="28"/>
        </w:rPr>
        <w:t xml:space="preserve">
      1) правильно и своевременно исчислять налоги, удерживаемые у источника выплаты в соответствии с Особенной частью настоящего Кодекса; </w:t>
      </w:r>
      <w:r>
        <w:br/>
      </w:r>
      <w:r>
        <w:rPr>
          <w:rFonts w:ascii="Times New Roman"/>
          <w:b w:val="false"/>
          <w:i w:val="false"/>
          <w:color w:val="000000"/>
          <w:sz w:val="28"/>
        </w:rPr>
        <w:t xml:space="preserve">
      2) удерживать соответствующие налоги с налогоплательщика и перечислять их в бюджет в порядке и в сроки, предусмотренные настоящим Кодексом; </w:t>
      </w:r>
      <w:r>
        <w:br/>
      </w:r>
      <w:r>
        <w:rPr>
          <w:rFonts w:ascii="Times New Roman"/>
          <w:b w:val="false"/>
          <w:i w:val="false"/>
          <w:color w:val="000000"/>
          <w:sz w:val="28"/>
        </w:rPr>
        <w:t xml:space="preserve">
      3) вести учет выплаченных налогоплательщикам доходов, а также удержанных и перечисленных в бюджет сумм налогов, в том числе персонально по каждому налогоплательщику; </w:t>
      </w:r>
      <w:r>
        <w:br/>
      </w:r>
      <w:r>
        <w:rPr>
          <w:rFonts w:ascii="Times New Roman"/>
          <w:b w:val="false"/>
          <w:i w:val="false"/>
          <w:color w:val="000000"/>
          <w:sz w:val="28"/>
        </w:rPr>
        <w:t xml:space="preserve">
      4) представлять в налоговый орган по месту регистрационного учета налоговую отчетность, в установленном Особенной частью настоящего Кодекса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Представительство в налоговых отношениях, регулируемых </w:t>
      </w:r>
      <w:r>
        <w:br/>
      </w:r>
      <w:r>
        <w:rPr>
          <w:rFonts w:ascii="Times New Roman"/>
          <w:b w:val="false"/>
          <w:i w:val="false"/>
          <w:color w:val="000000"/>
          <w:sz w:val="28"/>
        </w:rPr>
        <w:t xml:space="preserve">
                 настоящим Кодексом </w:t>
      </w:r>
      <w:r>
        <w:br/>
      </w:r>
      <w:r>
        <w:rPr>
          <w:rFonts w:ascii="Times New Roman"/>
          <w:b w:val="false"/>
          <w:i w:val="false"/>
          <w:color w:val="000000"/>
          <w:sz w:val="28"/>
        </w:rPr>
        <w:t xml:space="preserve">
      1. Налогоплательщик вправе участвовать в отношениях, регулируемых налоговым законодательством, через законного или уполномоченного представителя. </w:t>
      </w:r>
      <w:r>
        <w:br/>
      </w:r>
      <w:r>
        <w:rPr>
          <w:rFonts w:ascii="Times New Roman"/>
          <w:b w:val="false"/>
          <w:i w:val="false"/>
          <w:color w:val="000000"/>
          <w:sz w:val="28"/>
        </w:rPr>
        <w:t xml:space="preserve">
      2. Законным представителем налогоплательщика признается лицо, уполномоченное представлять налогоплательщика на основании закона или его учредительных документов. </w:t>
      </w:r>
      <w:r>
        <w:br/>
      </w:r>
      <w:r>
        <w:rPr>
          <w:rFonts w:ascii="Times New Roman"/>
          <w:b w:val="false"/>
          <w:i w:val="false"/>
          <w:color w:val="000000"/>
          <w:sz w:val="28"/>
        </w:rPr>
        <w:t xml:space="preserve">
      3.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Уполномоченный представитель налогоплательщика действует на основе доверенности, выдаваемой налогоплательщиком, в которой указывается конкретный перечень его полномочий. </w:t>
      </w:r>
      <w:r>
        <w:br/>
      </w:r>
      <w:r>
        <w:rPr>
          <w:rFonts w:ascii="Times New Roman"/>
          <w:b w:val="false"/>
          <w:i w:val="false"/>
          <w:color w:val="000000"/>
          <w:sz w:val="28"/>
        </w:rPr>
        <w:t xml:space="preserve">
      4. Личное участие налогоплательщика в отношениях, регулируемых налоговым законодательством, не лишает его права иметь представителя, равно как участие представителя не лишает налогоплательщика права на личное участие в указанных отношениях. </w:t>
      </w:r>
      <w:r>
        <w:br/>
      </w:r>
      <w:r>
        <w:rPr>
          <w:rFonts w:ascii="Times New Roman"/>
          <w:b w:val="false"/>
          <w:i w:val="false"/>
          <w:color w:val="000000"/>
          <w:sz w:val="28"/>
        </w:rPr>
        <w:t xml:space="preserve">
      5. Действия (бездействие) представителей налогоплательщика, совершенные в связи с участием этого налогоплательщика в отношениях, регулируемых налоговым законодательством, признаются действиями (бездействием)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Органы налоговой службы. Таможенные органы. Взаимодействие </w:t>
      </w:r>
      <w:r>
        <w:br/>
      </w:r>
      <w:r>
        <w:rPr>
          <w:rFonts w:ascii="Times New Roman"/>
          <w:b w:val="false"/>
          <w:i w:val="false"/>
          <w:color w:val="000000"/>
          <w:sz w:val="28"/>
        </w:rPr>
        <w:t xml:space="preserve">
               органов налоговой службы с другими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Структура н задачи органов налоговой службы </w:t>
      </w:r>
      <w:r>
        <w:br/>
      </w:r>
      <w:r>
        <w:rPr>
          <w:rFonts w:ascii="Times New Roman"/>
          <w:b w:val="false"/>
          <w:i w:val="false"/>
          <w:color w:val="000000"/>
          <w:sz w:val="28"/>
        </w:rPr>
        <w:t xml:space="preserve">
      1. Органы налоговой службы состоят из налоговых органов и органов налоговой полиции. Налоговые органы состоят из уполномоченного государственного органа и территориальных налоговых органов. Органы налоговой полиции состоят из Комитета налоговой полиции уполномоченного государственного органа и территориальных органов налоговой полиции. </w:t>
      </w:r>
      <w:r>
        <w:br/>
      </w:r>
      <w:r>
        <w:rPr>
          <w:rFonts w:ascii="Times New Roman"/>
          <w:b w:val="false"/>
          <w:i w:val="false"/>
          <w:color w:val="000000"/>
          <w:sz w:val="28"/>
        </w:rPr>
        <w:t xml:space="preserve">
      2. К территориальным налоговым органам относятся налоговые комитеты по областям, городам Астана и Алматы, межрайонные налоговые комитеты, налоговые комитеты по районам, городам и районам в городах. </w:t>
      </w:r>
      <w:r>
        <w:br/>
      </w:r>
      <w:r>
        <w:rPr>
          <w:rFonts w:ascii="Times New Roman"/>
          <w:b w:val="false"/>
          <w:i w:val="false"/>
          <w:color w:val="000000"/>
          <w:sz w:val="28"/>
        </w:rPr>
        <w:t xml:space="preserve">
      3. К территориальным органам налоговой полиции относятся управления налоговой полиции по областям, городам Астана и Алматы, межрайонные (региональные) отделы налоговой полиции или отделы налоговой полиции по районам, городам и районам в городах. </w:t>
      </w:r>
      <w:r>
        <w:br/>
      </w:r>
      <w:r>
        <w:rPr>
          <w:rFonts w:ascii="Times New Roman"/>
          <w:b w:val="false"/>
          <w:i w:val="false"/>
          <w:color w:val="000000"/>
          <w:sz w:val="28"/>
        </w:rPr>
        <w:t xml:space="preserve">
      4. Территориальные органы налоговой службы подчиняются непосредственно по вертикали соответствующему вышестоящему органу налоговой службы и не относятся к местным исполнительным органам. </w:t>
      </w:r>
      <w:r>
        <w:br/>
      </w:r>
      <w:r>
        <w:rPr>
          <w:rFonts w:ascii="Times New Roman"/>
          <w:b w:val="false"/>
          <w:i w:val="false"/>
          <w:color w:val="000000"/>
          <w:sz w:val="28"/>
        </w:rPr>
        <w:t xml:space="preserve">
      5. На налоговые органы возлагается задача по обеспечению полноты поступления налогов и других обязательных платежей в бюджет, полноты и своевременности перечисления обязательных пенсионных взносов, а также по осуществлению налогового контроля за исполнением налогоплательщиком налоговых обязательств. </w:t>
      </w:r>
      <w:r>
        <w:br/>
      </w:r>
      <w:r>
        <w:rPr>
          <w:rFonts w:ascii="Times New Roman"/>
          <w:b w:val="false"/>
          <w:i w:val="false"/>
          <w:color w:val="000000"/>
          <w:sz w:val="28"/>
        </w:rPr>
        <w:t xml:space="preserve">
      6. На органы налоговой полиции возлагается задача по выявлению, пресечению и расследованию преступлений, совершенных с целью сокрытия или занижения доходов, укрытия объектов налогообложения и объектов, связанных с налогообложением, и иного уклонения от исполнения налоговых обязательств в соответствии с уголовным законодательством Республики Казахстан. </w:t>
      </w:r>
      <w:r>
        <w:br/>
      </w:r>
      <w:r>
        <w:rPr>
          <w:rFonts w:ascii="Times New Roman"/>
          <w:b w:val="false"/>
          <w:i w:val="false"/>
          <w:color w:val="000000"/>
          <w:sz w:val="28"/>
        </w:rPr>
        <w:t xml:space="preserve">
      7. Уполномоченный государственный орган осуществляет руководство органами налоговой службы. </w:t>
      </w:r>
      <w:r>
        <w:br/>
      </w:r>
      <w:r>
        <w:rPr>
          <w:rFonts w:ascii="Times New Roman"/>
          <w:b w:val="false"/>
          <w:i w:val="false"/>
          <w:color w:val="000000"/>
          <w:sz w:val="28"/>
        </w:rPr>
        <w:t xml:space="preserve">
      8. Первые руководители территориальных налоговых органов, территориальных органов налоговой полиции назначаются на должности первым руководителем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Права налоговых органов </w:t>
      </w:r>
      <w:r>
        <w:br/>
      </w:r>
      <w:r>
        <w:rPr>
          <w:rFonts w:ascii="Times New Roman"/>
          <w:b w:val="false"/>
          <w:i w:val="false"/>
          <w:color w:val="000000"/>
          <w:sz w:val="28"/>
        </w:rPr>
        <w:t xml:space="preserve">
      1. Налоговые органы вправе: </w:t>
      </w:r>
      <w:r>
        <w:br/>
      </w:r>
      <w:r>
        <w:rPr>
          <w:rFonts w:ascii="Times New Roman"/>
          <w:b w:val="false"/>
          <w:i w:val="false"/>
          <w:color w:val="000000"/>
          <w:sz w:val="28"/>
        </w:rPr>
        <w:t xml:space="preserve">
      1) разрабатывать и утверждать нормативные правовые акты, регулирующие вопросы налогообложения предусмотренные настоящим Кодексом; </w:t>
      </w:r>
      <w:r>
        <w:br/>
      </w:r>
      <w:r>
        <w:rPr>
          <w:rFonts w:ascii="Times New Roman"/>
          <w:b w:val="false"/>
          <w:i w:val="false"/>
          <w:color w:val="000000"/>
          <w:sz w:val="28"/>
        </w:rPr>
        <w:t xml:space="preserve">
      2) в пределах своей компетенции осуществлять разъяснение и давать комментарии по возникновению, исполнению и прекращению налоговых обязательств; </w:t>
      </w:r>
      <w:r>
        <w:br/>
      </w:r>
      <w:r>
        <w:rPr>
          <w:rFonts w:ascii="Times New Roman"/>
          <w:b w:val="false"/>
          <w:i w:val="false"/>
          <w:color w:val="000000"/>
          <w:sz w:val="28"/>
        </w:rPr>
        <w:t xml:space="preserve">
      3) осуществлять налоговый контроль в порядке, установленном настоящим Кодексом; </w:t>
      </w:r>
      <w:r>
        <w:br/>
      </w:r>
      <w:r>
        <w:rPr>
          <w:rFonts w:ascii="Times New Roman"/>
          <w:b w:val="false"/>
          <w:i w:val="false"/>
          <w:color w:val="000000"/>
          <w:sz w:val="28"/>
        </w:rPr>
        <w:t xml:space="preserve">
      4) производить у налогоплательщика проверки денежных документов, бухгалтерских книг, отчетов, смет, наличия денег, ценных бумаг и других ценностей, расчетов, деклараций и иных документов, связанных с исполнением налоговых обязательств с соблюдением требований, установленных законодательными актами Республики Казахстан; </w:t>
      </w:r>
      <w:r>
        <w:br/>
      </w:r>
      <w:r>
        <w:rPr>
          <w:rFonts w:ascii="Times New Roman"/>
          <w:b w:val="false"/>
          <w:i w:val="false"/>
          <w:color w:val="000000"/>
          <w:sz w:val="28"/>
        </w:rPr>
        <w:t xml:space="preserve">
      5) требовать от налогоплательщика предоставление документов по исчислению и уплате (удержанию и перечислению) налогов и других обязательных платежей в бюджет по формам, установленным уполномоченным государственным органом, пояснений по их заполнению, а также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обязательных пенсионных взносов в накопительные пенсионные фонды; </w:t>
      </w:r>
      <w:r>
        <w:br/>
      </w:r>
      <w:r>
        <w:rPr>
          <w:rFonts w:ascii="Times New Roman"/>
          <w:b w:val="false"/>
          <w:i w:val="false"/>
          <w:color w:val="000000"/>
          <w:sz w:val="28"/>
        </w:rPr>
        <w:t xml:space="preserve">
      6) в ходе осуществления налоговой проверки производить у налогоплательщика изъятие документов, свидетельствующих о совершении налоговых нарушений, в случаях, когда есть основания полагать, что эти документы будут уничтожены, сокрыты, изменены или заменены; </w:t>
      </w:r>
      <w:r>
        <w:br/>
      </w:r>
      <w:r>
        <w:rPr>
          <w:rFonts w:ascii="Times New Roman"/>
          <w:b w:val="false"/>
          <w:i w:val="false"/>
          <w:color w:val="000000"/>
          <w:sz w:val="28"/>
        </w:rPr>
        <w:t xml:space="preserve">
      7) обследовать любые используемые для извлечения доходов объекты налогообложения и объекты, связанные с налогообложением, независимо от места их нахождения, проводить инвентаризацию имущества налогоплательщика (кроме жилых помещений); </w:t>
      </w:r>
      <w:r>
        <w:br/>
      </w:r>
      <w:r>
        <w:rPr>
          <w:rFonts w:ascii="Times New Roman"/>
          <w:b w:val="false"/>
          <w:i w:val="false"/>
          <w:color w:val="000000"/>
          <w:sz w:val="28"/>
        </w:rPr>
        <w:t xml:space="preserve">
      8) применять способы обеспечения исполнения налоговых обязательств и взыскивать налоговую задолженность налогоплательщика в принудительном порядке в соответствии с настоящим Кодексом; </w:t>
      </w:r>
      <w:r>
        <w:br/>
      </w:r>
      <w:r>
        <w:rPr>
          <w:rFonts w:ascii="Times New Roman"/>
          <w:b w:val="false"/>
          <w:i w:val="false"/>
          <w:color w:val="000000"/>
          <w:sz w:val="28"/>
        </w:rPr>
        <w:t xml:space="preserve">
      9) налагать на налогоплательщика административные штрафы, в случаях и в порядке, предусмотренных законодательством Республики Казахстан; </w:t>
      </w:r>
      <w:r>
        <w:br/>
      </w:r>
      <w:r>
        <w:rPr>
          <w:rFonts w:ascii="Times New Roman"/>
          <w:b w:val="false"/>
          <w:i w:val="false"/>
          <w:color w:val="000000"/>
          <w:sz w:val="28"/>
        </w:rPr>
        <w:t xml:space="preserve">
      10) получать от налогоплательщика по перечню, утверждаемому Правительством Республики Казахстан, информацию в виде электронных документов в порядке, устанавливаемом уполномоченным государственным органом; </w:t>
      </w:r>
      <w:r>
        <w:br/>
      </w:r>
      <w:r>
        <w:rPr>
          <w:rFonts w:ascii="Times New Roman"/>
          <w:b w:val="false"/>
          <w:i w:val="false"/>
          <w:color w:val="000000"/>
          <w:sz w:val="28"/>
        </w:rPr>
        <w:t xml:space="preserve">
      11) по вопросам, связанным с налогообложением проверяемого налогоплательщика, получать от банков или организаций, осуществляющих отдельные виды банковских операций, сведения о наличии и номерах его банковских счетов, об остатках и движении денег на этих счетах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xml:space="preserve">
      12) косвенным методом определять налоговое обязательство налогоплательщика, в случаях, предусмотренных Особенной частью настоящего Кодекса; </w:t>
      </w:r>
      <w:r>
        <w:br/>
      </w:r>
      <w:r>
        <w:rPr>
          <w:rFonts w:ascii="Times New Roman"/>
          <w:b w:val="false"/>
          <w:i w:val="false"/>
          <w:color w:val="000000"/>
          <w:sz w:val="28"/>
        </w:rPr>
        <w:t xml:space="preserve">
      13) предъявлять в суды иски в соответствии с законодательством Республики Казахстан. </w:t>
      </w:r>
      <w:r>
        <w:br/>
      </w:r>
      <w:r>
        <w:rPr>
          <w:rFonts w:ascii="Times New Roman"/>
          <w:b w:val="false"/>
          <w:i w:val="false"/>
          <w:color w:val="000000"/>
          <w:sz w:val="28"/>
        </w:rPr>
        <w:t xml:space="preserve">
      2. Налоговые органы имеют также иные права, предусмотренные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Обязанности налоговых органов </w:t>
      </w:r>
      <w:r>
        <w:br/>
      </w:r>
      <w:r>
        <w:rPr>
          <w:rFonts w:ascii="Times New Roman"/>
          <w:b w:val="false"/>
          <w:i w:val="false"/>
          <w:color w:val="000000"/>
          <w:sz w:val="28"/>
        </w:rPr>
        <w:t xml:space="preserve">
      1. Налоговые органы обязаны: </w:t>
      </w:r>
      <w:r>
        <w:br/>
      </w:r>
      <w:r>
        <w:rPr>
          <w:rFonts w:ascii="Times New Roman"/>
          <w:b w:val="false"/>
          <w:i w:val="false"/>
          <w:color w:val="000000"/>
          <w:sz w:val="28"/>
        </w:rPr>
        <w:t xml:space="preserve">
      1) соблюдать права налогоплательщика и защищать интересы государства; </w:t>
      </w:r>
      <w:r>
        <w:br/>
      </w:r>
      <w:r>
        <w:rPr>
          <w:rFonts w:ascii="Times New Roman"/>
          <w:b w:val="false"/>
          <w:i w:val="false"/>
          <w:color w:val="000000"/>
          <w:sz w:val="28"/>
        </w:rPr>
        <w:t xml:space="preserve">
      2) осуществлять налоговый контроль за исполнением налогоплательщиком налоговых обязательств; </w:t>
      </w:r>
      <w:r>
        <w:br/>
      </w:r>
      <w:r>
        <w:rPr>
          <w:rFonts w:ascii="Times New Roman"/>
          <w:b w:val="false"/>
          <w:i w:val="false"/>
          <w:color w:val="000000"/>
          <w:sz w:val="28"/>
        </w:rPr>
        <w:t xml:space="preserve">
      3) вести в установленном порядке учет налогоплательщиков, объектов налогообложения и объектов, связанных с налогообложением, учет начисленных и уплаченных налогов и других обязательных платежей в бюджет; </w:t>
      </w:r>
      <w:r>
        <w:br/>
      </w:r>
      <w:r>
        <w:rPr>
          <w:rFonts w:ascii="Times New Roman"/>
          <w:b w:val="false"/>
          <w:i w:val="false"/>
          <w:color w:val="000000"/>
          <w:sz w:val="28"/>
        </w:rPr>
        <w:t xml:space="preserve">
      4) разъяснять порядок заполнения форм установленной налоговой отчетности; </w:t>
      </w:r>
      <w:r>
        <w:br/>
      </w:r>
      <w:r>
        <w:rPr>
          <w:rFonts w:ascii="Times New Roman"/>
          <w:b w:val="false"/>
          <w:i w:val="false"/>
          <w:color w:val="000000"/>
          <w:sz w:val="28"/>
        </w:rPr>
        <w:t xml:space="preserve">
      5) проводить налоговую проверку строго по предписаниям; </w:t>
      </w:r>
      <w:r>
        <w:br/>
      </w:r>
      <w:r>
        <w:rPr>
          <w:rFonts w:ascii="Times New Roman"/>
          <w:b w:val="false"/>
          <w:i w:val="false"/>
          <w:color w:val="000000"/>
          <w:sz w:val="28"/>
        </w:rPr>
        <w:t xml:space="preserve">
      6) соблюдать налоговую тайну в соответствии с положениями настоящего Кодекса; </w:t>
      </w:r>
      <w:r>
        <w:br/>
      </w:r>
      <w:r>
        <w:rPr>
          <w:rFonts w:ascii="Times New Roman"/>
          <w:b w:val="false"/>
          <w:i w:val="false"/>
          <w:color w:val="000000"/>
          <w:sz w:val="28"/>
        </w:rPr>
        <w:t xml:space="preserve">
      7) вручать уведомление налогоплательщику по исполнению налоговых обязательств в сроки и в случаях, предусмотренных настоящим Кодексом; </w:t>
      </w:r>
      <w:r>
        <w:br/>
      </w:r>
      <w:r>
        <w:rPr>
          <w:rFonts w:ascii="Times New Roman"/>
          <w:b w:val="false"/>
          <w:i w:val="false"/>
          <w:color w:val="000000"/>
          <w:sz w:val="28"/>
        </w:rPr>
        <w:t xml:space="preserve">
      8) по заявлению налогоплательщика не позднее трехдневного срока предоставлять выписку из его лицевого счета о состоянии расчетов с бюджетом по исполнению налоговых обязательств; </w:t>
      </w:r>
      <w:r>
        <w:br/>
      </w:r>
      <w:r>
        <w:rPr>
          <w:rFonts w:ascii="Times New Roman"/>
          <w:b w:val="false"/>
          <w:i w:val="false"/>
          <w:color w:val="000000"/>
          <w:sz w:val="28"/>
        </w:rPr>
        <w:t xml:space="preserve">
      9) обеспечивать в течение пяти лет сохранность выдаваемых налогоплательщику копии квитанций, подтверждающих факт исполнения налоговых обязательств по уплате налогов и других обязательных платежей в бюджет; </w:t>
      </w:r>
      <w:r>
        <w:br/>
      </w:r>
      <w:r>
        <w:rPr>
          <w:rFonts w:ascii="Times New Roman"/>
          <w:b w:val="false"/>
          <w:i w:val="false"/>
          <w:color w:val="000000"/>
          <w:sz w:val="28"/>
        </w:rPr>
        <w:t xml:space="preserve">
      10) осуществлять контроль за соблюдением порядка учета, хранения, оценки и реализации имущества, обращенного в собственность государства, а также за полнотой и своевременностью поступления в бюджет денег от его реализации. </w:t>
      </w:r>
      <w:r>
        <w:br/>
      </w:r>
      <w:r>
        <w:rPr>
          <w:rFonts w:ascii="Times New Roman"/>
          <w:b w:val="false"/>
          <w:i w:val="false"/>
          <w:color w:val="000000"/>
          <w:sz w:val="28"/>
        </w:rPr>
        <w:t xml:space="preserve">
      2. Налоговые органы при выявлении в ходе налоговой проверки фактов, позволяющих предполагать совершение преступления по сокрытию или занижению доходов, укрытию объектов налогообложения и объектов, связанных с налогообложением, иного уклонения от уплаты налогов и других обязательных платежей в бюджет, отнесенного законодательством к подследственности органов налоговой полиции, обязаны направить им материалы в течение 3 рабочих дней со дня утверждения акта налоговой проверки для принятия процессуального решения в соответствии с законодательными актами. </w:t>
      </w:r>
      <w:r>
        <w:br/>
      </w:r>
      <w:r>
        <w:rPr>
          <w:rFonts w:ascii="Times New Roman"/>
          <w:b w:val="false"/>
          <w:i w:val="false"/>
          <w:color w:val="000000"/>
          <w:sz w:val="28"/>
        </w:rPr>
        <w:t xml:space="preserve">
      3. Налоговые органы выполняют также иные обязанности, предусмотренные налоговым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Права органов налоговой полиции </w:t>
      </w:r>
      <w:r>
        <w:br/>
      </w:r>
      <w:r>
        <w:rPr>
          <w:rFonts w:ascii="Times New Roman"/>
          <w:b w:val="false"/>
          <w:i w:val="false"/>
          <w:color w:val="000000"/>
          <w:sz w:val="28"/>
        </w:rPr>
        <w:t xml:space="preserve">
      1. Органы налоговой полиции вправе при наличии достаточных оснований, указывающих на признаки преступления, связанного с нарушением налогового законодательства производить налоговые проверки совместно с налоговым органом на основании предписания налогового органа. </w:t>
      </w:r>
      <w:r>
        <w:br/>
      </w:r>
      <w:r>
        <w:rPr>
          <w:rFonts w:ascii="Times New Roman"/>
          <w:b w:val="false"/>
          <w:i w:val="false"/>
          <w:color w:val="000000"/>
          <w:sz w:val="28"/>
        </w:rPr>
        <w:t xml:space="preserve">
      2. По результатам совместной налоговой проверки составляется акт о проверке, на основании которого орган налоговой полиции в установленные сроки принимает одно из следующих решений: </w:t>
      </w:r>
      <w:r>
        <w:br/>
      </w:r>
      <w:r>
        <w:rPr>
          <w:rFonts w:ascii="Times New Roman"/>
          <w:b w:val="false"/>
          <w:i w:val="false"/>
          <w:color w:val="000000"/>
          <w:sz w:val="28"/>
        </w:rPr>
        <w:t xml:space="preserve">
      1) в случае обнаружения налоговых нарушений, содержащих признаки преступления, - о возбуждении уголовного дела; </w:t>
      </w:r>
      <w:r>
        <w:br/>
      </w:r>
      <w:r>
        <w:rPr>
          <w:rFonts w:ascii="Times New Roman"/>
          <w:b w:val="false"/>
          <w:i w:val="false"/>
          <w:color w:val="000000"/>
          <w:sz w:val="28"/>
        </w:rPr>
        <w:t xml:space="preserve">
      2) в случае обнаружения налогового нарушения, не содержащего признаков преступления, - об отказе в возбуждении уголовного дела и о направлении материалов в налоговый орган по месту регистрационного учета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Обязанности органов налоговой полиции </w:t>
      </w:r>
      <w:r>
        <w:br/>
      </w:r>
      <w:r>
        <w:rPr>
          <w:rFonts w:ascii="Times New Roman"/>
          <w:b w:val="false"/>
          <w:i w:val="false"/>
          <w:color w:val="000000"/>
          <w:sz w:val="28"/>
        </w:rPr>
        <w:t xml:space="preserve">
      Органы налоговой полиции по исполнению налогового законодательства обязаны: </w:t>
      </w:r>
      <w:r>
        <w:br/>
      </w:r>
      <w:r>
        <w:rPr>
          <w:rFonts w:ascii="Times New Roman"/>
          <w:b w:val="false"/>
          <w:i w:val="false"/>
          <w:color w:val="000000"/>
          <w:sz w:val="28"/>
        </w:rPr>
        <w:t xml:space="preserve">
      1) соблюдать права налогоплательщика и защищать интересы государства; </w:t>
      </w:r>
      <w:r>
        <w:br/>
      </w:r>
      <w:r>
        <w:rPr>
          <w:rFonts w:ascii="Times New Roman"/>
          <w:b w:val="false"/>
          <w:i w:val="false"/>
          <w:color w:val="000000"/>
          <w:sz w:val="28"/>
        </w:rPr>
        <w:t xml:space="preserve">
      2) проводить в случаях и в порядке, предусмотренных законодательными актами, оперативно-розыскные действия, дознание, предварительное следствие; </w:t>
      </w:r>
      <w:r>
        <w:br/>
      </w:r>
      <w:r>
        <w:rPr>
          <w:rFonts w:ascii="Times New Roman"/>
          <w:b w:val="false"/>
          <w:i w:val="false"/>
          <w:color w:val="000000"/>
          <w:sz w:val="28"/>
        </w:rPr>
        <w:t xml:space="preserve">
      3) в случаях и в порядке, предусмотренных настоящим Кодексом, проводить налоговые проверки; </w:t>
      </w:r>
      <w:r>
        <w:br/>
      </w:r>
      <w:r>
        <w:rPr>
          <w:rFonts w:ascii="Times New Roman"/>
          <w:b w:val="false"/>
          <w:i w:val="false"/>
          <w:color w:val="000000"/>
          <w:sz w:val="28"/>
        </w:rPr>
        <w:t xml:space="preserve">
      4) соблюдать налоговую тайну в соответствии с настоящим Кодексом; </w:t>
      </w:r>
      <w:r>
        <w:br/>
      </w:r>
      <w:r>
        <w:rPr>
          <w:rFonts w:ascii="Times New Roman"/>
          <w:b w:val="false"/>
          <w:i w:val="false"/>
          <w:color w:val="000000"/>
          <w:sz w:val="28"/>
        </w:rPr>
        <w:t xml:space="preserve">
      5) принимать участие в налоговых проверках на основании письменного запроса налогового органа; </w:t>
      </w:r>
      <w:r>
        <w:br/>
      </w:r>
      <w:r>
        <w:rPr>
          <w:rFonts w:ascii="Times New Roman"/>
          <w:b w:val="false"/>
          <w:i w:val="false"/>
          <w:color w:val="000000"/>
          <w:sz w:val="28"/>
        </w:rPr>
        <w:t xml:space="preserve">
      6) осуществлять розыск налогоплательщиков, уклоняющихся от исполнения налоговых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Конфликт интересов </w:t>
      </w:r>
      <w:r>
        <w:br/>
      </w:r>
      <w:r>
        <w:rPr>
          <w:rFonts w:ascii="Times New Roman"/>
          <w:b w:val="false"/>
          <w:i w:val="false"/>
          <w:color w:val="000000"/>
          <w:sz w:val="28"/>
        </w:rPr>
        <w:t xml:space="preserve">
      Должностным лицам органов налоговой службы запрещается осуществление профессиональных обязанностей в отношении налогоплательщика: </w:t>
      </w:r>
      <w:r>
        <w:br/>
      </w:r>
      <w:r>
        <w:rPr>
          <w:rFonts w:ascii="Times New Roman"/>
          <w:b w:val="false"/>
          <w:i w:val="false"/>
          <w:color w:val="000000"/>
          <w:sz w:val="28"/>
        </w:rPr>
        <w:t xml:space="preserve">
      1) с которым у такого должностного лица имеются родственные отношения по прямой линии; </w:t>
      </w:r>
      <w:r>
        <w:br/>
      </w:r>
      <w:r>
        <w:rPr>
          <w:rFonts w:ascii="Times New Roman"/>
          <w:b w:val="false"/>
          <w:i w:val="false"/>
          <w:color w:val="000000"/>
          <w:sz w:val="28"/>
        </w:rPr>
        <w:t xml:space="preserve">
      2) к которому у должностного лица или у его родственника по прямой линии имеется прямая или косвенная финансовая заинтересованность.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Полномочия таможенных органов по взиманию налогов </w:t>
      </w:r>
      <w:r>
        <w:br/>
      </w:r>
      <w:r>
        <w:rPr>
          <w:rFonts w:ascii="Times New Roman"/>
          <w:b w:val="false"/>
          <w:i w:val="false"/>
          <w:color w:val="000000"/>
          <w:sz w:val="28"/>
        </w:rPr>
        <w:t xml:space="preserve">
      Таможенные органы в соответствии с настоящим Кодексом и таможенным законодательством Республики Казахстан осуществляют взимание налогов и других обязательных платежей в бюджет при перемещении товаров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Полномочия уполномоченных органов </w:t>
      </w:r>
      <w:r>
        <w:br/>
      </w:r>
      <w:r>
        <w:rPr>
          <w:rFonts w:ascii="Times New Roman"/>
          <w:b w:val="false"/>
          <w:i w:val="false"/>
          <w:color w:val="000000"/>
          <w:sz w:val="28"/>
        </w:rPr>
        <w:t xml:space="preserve">
      Полномочия уполномоченных органов по взиманию обязательных платежей в бюджет определяются Особенной частью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Взаимодействие органов налоговой службы с таможенными и </w:t>
      </w:r>
      <w:r>
        <w:br/>
      </w:r>
      <w:r>
        <w:rPr>
          <w:rFonts w:ascii="Times New Roman"/>
          <w:b w:val="false"/>
          <w:i w:val="false"/>
          <w:color w:val="000000"/>
          <w:sz w:val="28"/>
        </w:rPr>
        <w:t xml:space="preserve">
                 другими государственными органами </w:t>
      </w:r>
      <w:r>
        <w:br/>
      </w:r>
      <w:r>
        <w:rPr>
          <w:rFonts w:ascii="Times New Roman"/>
          <w:b w:val="false"/>
          <w:i w:val="false"/>
          <w:color w:val="000000"/>
          <w:sz w:val="28"/>
        </w:rPr>
        <w:t xml:space="preserve">
      1. Органы налоговой службы взаимодействуют с центральными и местными государственными органами, принимают совместные меры контроля, обеспечивают взаимный обмен информацией. </w:t>
      </w:r>
      <w:r>
        <w:br/>
      </w:r>
      <w:r>
        <w:rPr>
          <w:rFonts w:ascii="Times New Roman"/>
          <w:b w:val="false"/>
          <w:i w:val="false"/>
          <w:color w:val="000000"/>
          <w:sz w:val="28"/>
        </w:rPr>
        <w:t xml:space="preserve">
      2. Государственные органы обязаны оказывать содействие органам налоговой службы в выполнении задач по осуществлению контроля за исполнением налогового законодательства. </w:t>
      </w:r>
      <w:r>
        <w:br/>
      </w:r>
      <w:r>
        <w:rPr>
          <w:rFonts w:ascii="Times New Roman"/>
          <w:b w:val="false"/>
          <w:i w:val="false"/>
          <w:color w:val="000000"/>
          <w:sz w:val="28"/>
        </w:rPr>
        <w:t xml:space="preserve">
      3. Органы налоговой службы и таможенные органы исполняют возложенные на них задачи по осуществлению налогового контроля во взаимодействии между собой.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Правовая и социальная защита должностных лиц органов </w:t>
      </w:r>
      <w:r>
        <w:br/>
      </w:r>
      <w:r>
        <w:rPr>
          <w:rFonts w:ascii="Times New Roman"/>
          <w:b w:val="false"/>
          <w:i w:val="false"/>
          <w:color w:val="000000"/>
          <w:sz w:val="28"/>
        </w:rPr>
        <w:t xml:space="preserve">
                 налоговой службы </w:t>
      </w:r>
      <w:r>
        <w:br/>
      </w:r>
      <w:r>
        <w:rPr>
          <w:rFonts w:ascii="Times New Roman"/>
          <w:b w:val="false"/>
          <w:i w:val="false"/>
          <w:color w:val="000000"/>
          <w:sz w:val="28"/>
        </w:rPr>
        <w:t xml:space="preserve">
      1. Должностные лица органов налоговой службы при исполнении служебных обязанностей охраняются законом. </w:t>
      </w:r>
      <w:r>
        <w:br/>
      </w:r>
      <w:r>
        <w:rPr>
          <w:rFonts w:ascii="Times New Roman"/>
          <w:b w:val="false"/>
          <w:i w:val="false"/>
          <w:color w:val="000000"/>
          <w:sz w:val="28"/>
        </w:rPr>
        <w:t xml:space="preserve">
      2. Должностные лица органов налоговой службы подлежат обязательному страхованию жизни за счет средств республиканского бюджета. </w:t>
      </w:r>
      <w:r>
        <w:br/>
      </w:r>
      <w:r>
        <w:rPr>
          <w:rFonts w:ascii="Times New Roman"/>
          <w:b w:val="false"/>
          <w:i w:val="false"/>
          <w:color w:val="000000"/>
          <w:sz w:val="28"/>
        </w:rPr>
        <w:t xml:space="preserve">
      3. При нанесении и причинении должностному лицу органов налоговой службы телесных повреждений средней тяжести в связи с осуществлением служебной деятельности ему выплачивается единовременное пособие в размере пяти месячных заработных плат из средств республиканского бюджета, с последующим взысканием этой суммы с виновных лиц в соответствии с законодательством Республики Казахстан. </w:t>
      </w:r>
      <w:r>
        <w:br/>
      </w:r>
      <w:r>
        <w:rPr>
          <w:rFonts w:ascii="Times New Roman"/>
          <w:b w:val="false"/>
          <w:i w:val="false"/>
          <w:color w:val="000000"/>
          <w:sz w:val="28"/>
        </w:rPr>
        <w:t xml:space="preserve">
      4. При нанесении и причинении должностному лицу органов налоговой службы тяжких телесных повреждений в связи с осуществлением служебной деятельности, исключающих дальнейшую возможность заниматься профессиональной деятельностью, ему выплачивается единовременное пособие в размере пятилетнего денежного содержания из средств республиканского бюджета, с последующим взысканием этой суммы с виновных лиц, а также разница между размерами его должностного оклада и пенсией (пожизненно). </w:t>
      </w:r>
      <w:r>
        <w:br/>
      </w:r>
      <w:r>
        <w:rPr>
          <w:rFonts w:ascii="Times New Roman"/>
          <w:b w:val="false"/>
          <w:i w:val="false"/>
          <w:color w:val="000000"/>
          <w:sz w:val="28"/>
        </w:rPr>
        <w:t xml:space="preserve">
      5. В случае смерти должностного лица органов налоговой службы в период работы в связи с осуществлением служебной деятельности семье погибшего (умершего) или его иждивенцам (наследникам): </w:t>
      </w:r>
      <w:r>
        <w:br/>
      </w:r>
      <w:r>
        <w:rPr>
          <w:rFonts w:ascii="Times New Roman"/>
          <w:b w:val="false"/>
          <w:i w:val="false"/>
          <w:color w:val="000000"/>
          <w:sz w:val="28"/>
        </w:rPr>
        <w:t xml:space="preserve">
      1) выплачивается единовременное пособие в размере десятилетнего денежного содержания погибшего (умершего) по последней занимаемой должности из средств республиканского бюджета; </w:t>
      </w:r>
      <w:r>
        <w:br/>
      </w:r>
      <w:r>
        <w:rPr>
          <w:rFonts w:ascii="Times New Roman"/>
          <w:b w:val="false"/>
          <w:i w:val="false"/>
          <w:color w:val="000000"/>
          <w:sz w:val="28"/>
        </w:rPr>
        <w:t xml:space="preserve">
      2) назначается государственное социальное пособие по случаю потери кормильца в размерах и порядке, установленном законодательством Республики Казахстан. </w:t>
      </w:r>
      <w:r>
        <w:br/>
      </w:r>
      <w:r>
        <w:rPr>
          <w:rFonts w:ascii="Times New Roman"/>
          <w:b w:val="false"/>
          <w:i w:val="false"/>
          <w:color w:val="000000"/>
          <w:sz w:val="28"/>
        </w:rPr>
        <w:t xml:space="preserve">
      6. Ущерб, причиненный здоровью и имуществу должностного лица органов налоговой службы, а также ущерб, причиненный здоровью и имуществу членов семьи и близких родственников должностного лица органов налоговой службы в связи с выполнением им служебных обязанностей, возмещается в полном объеме из средств республиканского бюджета с последующим взысканием этой суммы с виновных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Налоговое обязательство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Налоговое обязательство </w:t>
      </w:r>
      <w:r>
        <w:br/>
      </w:r>
      <w:r>
        <w:rPr>
          <w:rFonts w:ascii="Times New Roman"/>
          <w:b w:val="false"/>
          <w:i w:val="false"/>
          <w:color w:val="000000"/>
          <w:sz w:val="28"/>
        </w:rPr>
        <w:t xml:space="preserve">
      1. Налоговым обязательствам признается обязательство налогоплательщика перед государством, возникающее в соответствии с налоговым законодательством, в силу которого налогоплательщик обязан встать на регистрационный учет в налоговом органе, определять объекты налогообложения и объекты, связанные с налогообложением, исчислять налоги и другие обязательные платежи в бюджет, составлять налоговую отчетность, представлять ее в установленные сроки и уплачивать налоги и другие обязательные платежи в бюджет. </w:t>
      </w:r>
      <w:r>
        <w:br/>
      </w:r>
      <w:r>
        <w:rPr>
          <w:rFonts w:ascii="Times New Roman"/>
          <w:b w:val="false"/>
          <w:i w:val="false"/>
          <w:color w:val="000000"/>
          <w:sz w:val="28"/>
        </w:rPr>
        <w:t xml:space="preserve">
      2. Государство в лице налогового органа имеет право требовать от налогоплательщика исполнения его налоговых обязательств в полном объеме, а в случае его неисполнения или ненадлежащего исполнения применять способы по их обеспечению и меры принудительного исполнения в порядке, предусмотренном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Объекты налогообложения и объекты, связанные с </w:t>
      </w:r>
      <w:r>
        <w:br/>
      </w:r>
      <w:r>
        <w:rPr>
          <w:rFonts w:ascii="Times New Roman"/>
          <w:b w:val="false"/>
          <w:i w:val="false"/>
          <w:color w:val="000000"/>
          <w:sz w:val="28"/>
        </w:rPr>
        <w:t xml:space="preserve">
                 налогообложением </w:t>
      </w:r>
      <w:r>
        <w:br/>
      </w:r>
      <w:r>
        <w:rPr>
          <w:rFonts w:ascii="Times New Roman"/>
          <w:b w:val="false"/>
          <w:i w:val="false"/>
          <w:color w:val="000000"/>
          <w:sz w:val="28"/>
        </w:rPr>
        <w:t xml:space="preserve">
      Объектами налогообложения и объектами, связанными с налогообложением, являются имущество и действия, с наличием которых у налогоплательщика возникает налоговое обязательство. </w:t>
      </w:r>
      <w:r>
        <w:br/>
      </w:r>
      <w:r>
        <w:rPr>
          <w:rFonts w:ascii="Times New Roman"/>
          <w:b w:val="false"/>
          <w:i w:val="false"/>
          <w:color w:val="000000"/>
          <w:sz w:val="28"/>
        </w:rPr>
        <w:t xml:space="preserve">
      Объект налогообложения и объект, связанный с налогообложением, по каждому налогу и обязательному платежу определяется в соответствии с Особенной частью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Налоговая база </w:t>
      </w:r>
      <w:r>
        <w:br/>
      </w:r>
      <w:r>
        <w:rPr>
          <w:rFonts w:ascii="Times New Roman"/>
          <w:b w:val="false"/>
          <w:i w:val="false"/>
          <w:color w:val="000000"/>
          <w:sz w:val="28"/>
        </w:rPr>
        <w:t xml:space="preserve">
      Налоговая база представляет собой стоимостную, физическую или иную характеристику объекта налогообложения и объекта, связанного с налогообложением.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Налоговая ставка </w:t>
      </w:r>
      <w:r>
        <w:br/>
      </w:r>
      <w:r>
        <w:rPr>
          <w:rFonts w:ascii="Times New Roman"/>
          <w:b w:val="false"/>
          <w:i w:val="false"/>
          <w:color w:val="000000"/>
          <w:sz w:val="28"/>
        </w:rPr>
        <w:t xml:space="preserve">
      1. Налоговая ставка представляет собой величину налоговых начислений на единицу измерения налоговой базы. </w:t>
      </w:r>
      <w:r>
        <w:br/>
      </w:r>
      <w:r>
        <w:rPr>
          <w:rFonts w:ascii="Times New Roman"/>
          <w:b w:val="false"/>
          <w:i w:val="false"/>
          <w:color w:val="000000"/>
          <w:sz w:val="28"/>
        </w:rPr>
        <w:t xml:space="preserve">
      2. Налоговая ставка устанавливается в процентах или в абсолютной сумме на единицу измерения налоговой базы.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Налоговый период </w:t>
      </w:r>
      <w:r>
        <w:br/>
      </w:r>
      <w:r>
        <w:rPr>
          <w:rFonts w:ascii="Times New Roman"/>
          <w:b w:val="false"/>
          <w:i w:val="false"/>
          <w:color w:val="000000"/>
          <w:sz w:val="28"/>
        </w:rPr>
        <w:t xml:space="preserve">
      Под налоговым периодом понимается период времени, установленный применительно к отдельным налогам и другим обязательным платежам согласно Особенной части настоящего Кодекса, по окончании которого определяется налоговая база и исчисляется сумма налогов и других обязательных платежей, подлежащих уплате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Исполнение налогового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Исполнение налогового обязательства </w:t>
      </w:r>
      <w:r>
        <w:br/>
      </w:r>
      <w:r>
        <w:rPr>
          <w:rFonts w:ascii="Times New Roman"/>
          <w:b w:val="false"/>
          <w:i w:val="false"/>
          <w:color w:val="000000"/>
          <w:sz w:val="28"/>
        </w:rPr>
        <w:t xml:space="preserve">
      1. Исполнение налогового обязательства осуществляется налогоплательщиком самостоятельно, если иное не установлено настоящим Кодексом. </w:t>
      </w:r>
      <w:r>
        <w:br/>
      </w:r>
      <w:r>
        <w:rPr>
          <w:rFonts w:ascii="Times New Roman"/>
          <w:b w:val="false"/>
          <w:i w:val="false"/>
          <w:color w:val="000000"/>
          <w:sz w:val="28"/>
        </w:rPr>
        <w:t xml:space="preserve">
      2. Во исполнение налогового обязательства налогоплательщик совершает следующие действия: </w:t>
      </w:r>
      <w:r>
        <w:br/>
      </w:r>
      <w:r>
        <w:rPr>
          <w:rFonts w:ascii="Times New Roman"/>
          <w:b w:val="false"/>
          <w:i w:val="false"/>
          <w:color w:val="000000"/>
          <w:sz w:val="28"/>
        </w:rPr>
        <w:t xml:space="preserve">
      1) встает на регистрационный учет в налоговом органе; </w:t>
      </w:r>
      <w:r>
        <w:br/>
      </w:r>
      <w:r>
        <w:rPr>
          <w:rFonts w:ascii="Times New Roman"/>
          <w:b w:val="false"/>
          <w:i w:val="false"/>
          <w:color w:val="000000"/>
          <w:sz w:val="28"/>
        </w:rPr>
        <w:t xml:space="preserve">
      2) ведет учет объектов налогообложения и объектов, связанных с налогообложением; </w:t>
      </w:r>
      <w:r>
        <w:br/>
      </w:r>
      <w:r>
        <w:rPr>
          <w:rFonts w:ascii="Times New Roman"/>
          <w:b w:val="false"/>
          <w:i w:val="false"/>
          <w:color w:val="000000"/>
          <w:sz w:val="28"/>
        </w:rPr>
        <w:t xml:space="preserve">
      3) исчисляет, исходя из объектов налогообложения и объектов, связанных с налогообложением, налоговой базы и налоговой ставки, суммы налогов и других обязательных платежей, подлежащих уплате в бюджет; </w:t>
      </w:r>
      <w:r>
        <w:br/>
      </w:r>
      <w:r>
        <w:rPr>
          <w:rFonts w:ascii="Times New Roman"/>
          <w:b w:val="false"/>
          <w:i w:val="false"/>
          <w:color w:val="000000"/>
          <w:sz w:val="28"/>
        </w:rPr>
        <w:t xml:space="preserve">
      4) составляет, исходя из объектов налогообложения и объектов, связанных с налогообложением, налоговую отчетность и предоставляет ее налоговым органам в установленном порядке и сроки; </w:t>
      </w:r>
      <w:r>
        <w:br/>
      </w:r>
      <w:r>
        <w:rPr>
          <w:rFonts w:ascii="Times New Roman"/>
          <w:b w:val="false"/>
          <w:i w:val="false"/>
          <w:color w:val="000000"/>
          <w:sz w:val="28"/>
        </w:rPr>
        <w:t xml:space="preserve">
      5) уплачивает исчисленные и начисленные суммы налогов и других обязательных платежей в бюджет в порядке и в сроки, установленные налоговым законодательством, а также пени и штрафы в случае неисполнения налогового обязательства. </w:t>
      </w:r>
      <w:r>
        <w:br/>
      </w:r>
      <w:r>
        <w:rPr>
          <w:rFonts w:ascii="Times New Roman"/>
          <w:b w:val="false"/>
          <w:i w:val="false"/>
          <w:color w:val="000000"/>
          <w:sz w:val="28"/>
        </w:rPr>
        <w:t xml:space="preserve">
      Налоговое обязательство должно быть исполнено налогоплательщиком в порядке и в сроки, установленные настоящим Кодексом. </w:t>
      </w:r>
      <w:r>
        <w:br/>
      </w:r>
      <w:r>
        <w:rPr>
          <w:rFonts w:ascii="Times New Roman"/>
          <w:b w:val="false"/>
          <w:i w:val="false"/>
          <w:color w:val="000000"/>
          <w:sz w:val="28"/>
        </w:rPr>
        <w:t xml:space="preserve">
      3. Налогоплательщик вправе исполнить налоговое обязательство досрочно. </w:t>
      </w:r>
      <w:r>
        <w:br/>
      </w:r>
      <w:r>
        <w:rPr>
          <w:rFonts w:ascii="Times New Roman"/>
          <w:b w:val="false"/>
          <w:i w:val="false"/>
          <w:color w:val="000000"/>
          <w:sz w:val="28"/>
        </w:rPr>
        <w:t xml:space="preserve">
      4. Налоговое обязательство, исполняемое в безналичной форме, считается исполненным со дня зачисления банком или организацией, осуществляющей отдельные виды банковских операций, сумм налогов и других обязательных платежей на счет Казначейства Министерства финансов Республики Казахстан. Налоговое обязательство, исполняемое в наличной форме, считается исполненным со дня внесения денег в банк или иному уполномоченному органу. </w:t>
      </w:r>
      <w:r>
        <w:br/>
      </w:r>
      <w:r>
        <w:rPr>
          <w:rFonts w:ascii="Times New Roman"/>
          <w:b w:val="false"/>
          <w:i w:val="false"/>
          <w:color w:val="000000"/>
          <w:sz w:val="28"/>
        </w:rPr>
        <w:t xml:space="preserve">
      5. Налоговое обязательство по уплате налогов также может быть исполнено в порядке, установленном статьей 42 настоящего Кодекса, путем проведения зачетов. </w:t>
      </w:r>
      <w:r>
        <w:br/>
      </w:r>
      <w:r>
        <w:rPr>
          <w:rFonts w:ascii="Times New Roman"/>
          <w:b w:val="false"/>
          <w:i w:val="false"/>
          <w:color w:val="000000"/>
          <w:sz w:val="28"/>
        </w:rPr>
        <w:t xml:space="preserve">
      6. Налоговое обязательство, исполняемое налоговым агентом, считается исполненным со дня перечисления сумм налогов в бюджет. </w:t>
      </w:r>
      <w:r>
        <w:br/>
      </w:r>
      <w:r>
        <w:rPr>
          <w:rFonts w:ascii="Times New Roman"/>
          <w:b w:val="false"/>
          <w:i w:val="false"/>
          <w:color w:val="000000"/>
          <w:sz w:val="28"/>
        </w:rPr>
        <w:t xml:space="preserve">
      7. Налоговое обязательство исполняется в тенге, за исключением случаев, когда законодательными актами Республики Казахстан и положениями контрактов на недропользование, предусмотрена натуральная форма уплаты, или уплата в иностранной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Исчисление налогов и других обязательных платежей в бюджет </w:t>
      </w:r>
      <w:r>
        <w:br/>
      </w:r>
      <w:r>
        <w:rPr>
          <w:rFonts w:ascii="Times New Roman"/>
          <w:b w:val="false"/>
          <w:i w:val="false"/>
          <w:color w:val="000000"/>
          <w:sz w:val="28"/>
        </w:rPr>
        <w:t xml:space="preserve">
                 при исполнении налогового обязательства </w:t>
      </w:r>
      <w:r>
        <w:br/>
      </w:r>
      <w:r>
        <w:rPr>
          <w:rFonts w:ascii="Times New Roman"/>
          <w:b w:val="false"/>
          <w:i w:val="false"/>
          <w:color w:val="000000"/>
          <w:sz w:val="28"/>
        </w:rPr>
        <w:t xml:space="preserve">
      1. Налогоплательщик и налоговый агент, самостоятельно исчисляют суммы налогов и других обязательных платежей в бюджет. </w:t>
      </w:r>
      <w:r>
        <w:br/>
      </w:r>
      <w:r>
        <w:rPr>
          <w:rFonts w:ascii="Times New Roman"/>
          <w:b w:val="false"/>
          <w:i w:val="false"/>
          <w:color w:val="000000"/>
          <w:sz w:val="28"/>
        </w:rPr>
        <w:t xml:space="preserve">
      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на уполномоченные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Уведомление налоговых органов по исполнению налогового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1. Уведомлением признается направленное налоговым органом письменное сообщение налогоплательщику о необходимости исполнения последним налогового обязательства. </w:t>
      </w:r>
      <w:r>
        <w:br/>
      </w:r>
      <w:r>
        <w:rPr>
          <w:rFonts w:ascii="Times New Roman"/>
          <w:b w:val="false"/>
          <w:i w:val="false"/>
          <w:color w:val="000000"/>
          <w:sz w:val="28"/>
        </w:rPr>
        <w:t xml:space="preserve">
      2. Виды уведомлений ограничиваются ниже перечисленными видами и направляются налоговым органом налогоплательщику в следующие сроки: </w:t>
      </w:r>
      <w:r>
        <w:br/>
      </w:r>
      <w:r>
        <w:rPr>
          <w:rFonts w:ascii="Times New Roman"/>
          <w:b w:val="false"/>
          <w:i w:val="false"/>
          <w:color w:val="000000"/>
          <w:sz w:val="28"/>
        </w:rPr>
        <w:t xml:space="preserve">
      1) о сумме налогов и других обязательных платежей в бюджет, исчисленных налоговым органом в соответствии с пунктом 2 статьи 33 настоящего Кодекса - не позднее 3 рабочих дней со дня исчисления; </w:t>
      </w:r>
      <w:r>
        <w:br/>
      </w:r>
      <w:r>
        <w:rPr>
          <w:rFonts w:ascii="Times New Roman"/>
          <w:b w:val="false"/>
          <w:i w:val="false"/>
          <w:color w:val="000000"/>
          <w:sz w:val="28"/>
        </w:rPr>
        <w:t xml:space="preserve">
      2) о начисленной сумме налогов и других обязательных платежей в бюджет, пени и штрафов по результатам налоговой проверки - не позднее 5 рабочих дней со дня принятия решения по акту налоговой проверки; </w:t>
      </w:r>
      <w:r>
        <w:br/>
      </w:r>
      <w:r>
        <w:rPr>
          <w:rFonts w:ascii="Times New Roman"/>
          <w:b w:val="false"/>
          <w:i w:val="false"/>
          <w:color w:val="000000"/>
          <w:sz w:val="28"/>
        </w:rPr>
        <w:t xml:space="preserve">
      3) о суммах проведенных зачетов по излишне уплаченным суммам налогов в бюджет во исполнение налогового обязательства по другим налогам - не позднее 5 рабочих дней со дня проведения зачета; </w:t>
      </w:r>
      <w:r>
        <w:br/>
      </w:r>
      <w:r>
        <w:rPr>
          <w:rFonts w:ascii="Times New Roman"/>
          <w:b w:val="false"/>
          <w:i w:val="false"/>
          <w:color w:val="000000"/>
          <w:sz w:val="28"/>
        </w:rPr>
        <w:t xml:space="preserve">
      4) о принимаемых мерах по обеспечению исполнения невыполненного в срок налогового обязательства - до истечения сроков, указанных в подпунктах 1 и 2 пункта 1 статьи 50 и в пункте 1 статьи 51, и (или) в момент начала налоговой проверки; </w:t>
      </w:r>
      <w:r>
        <w:br/>
      </w:r>
      <w:r>
        <w:rPr>
          <w:rFonts w:ascii="Times New Roman"/>
          <w:b w:val="false"/>
          <w:i w:val="false"/>
          <w:color w:val="000000"/>
          <w:sz w:val="28"/>
        </w:rPr>
        <w:t xml:space="preserve">
      5) о принимаемых мерах принудительного исполнения налогового обязательства по погашению налоговой задолженности - не позднее 5 рабочих дней до применения мер принудительного исполнения; </w:t>
      </w:r>
      <w:r>
        <w:br/>
      </w:r>
      <w:r>
        <w:rPr>
          <w:rFonts w:ascii="Times New Roman"/>
          <w:b w:val="false"/>
          <w:i w:val="false"/>
          <w:color w:val="000000"/>
          <w:sz w:val="28"/>
        </w:rPr>
        <w:t xml:space="preserve">
      6) об обращении взыскания на деньги в банковских счетах дебиторов - не позднее 5 рабочих дней до обращения взыскания; </w:t>
      </w:r>
      <w:r>
        <w:br/>
      </w:r>
      <w:r>
        <w:rPr>
          <w:rFonts w:ascii="Times New Roman"/>
          <w:b w:val="false"/>
          <w:i w:val="false"/>
          <w:color w:val="000000"/>
          <w:sz w:val="28"/>
        </w:rPr>
        <w:t xml:space="preserve">
      7) об устранении нарушений, выявленных налоговыми органами по результатам камерального контроля - не позднее 2 рабочих дней со дня выявления нарушений в налоговой отчетности; </w:t>
      </w:r>
      <w:r>
        <w:br/>
      </w:r>
      <w:r>
        <w:rPr>
          <w:rFonts w:ascii="Times New Roman"/>
          <w:b w:val="false"/>
          <w:i w:val="false"/>
          <w:color w:val="000000"/>
          <w:sz w:val="28"/>
        </w:rPr>
        <w:t xml:space="preserve">
      8) о начисленной сумме налогов и других обязательных платежей в бюджет, пени и штрафов по результатам рассмотрения жалобы - не позднее 5 рабочих дней со дня принятия решения по жалобе. </w:t>
      </w:r>
      <w:r>
        <w:br/>
      </w:r>
      <w:r>
        <w:rPr>
          <w:rFonts w:ascii="Times New Roman"/>
          <w:b w:val="false"/>
          <w:i w:val="false"/>
          <w:color w:val="000000"/>
          <w:sz w:val="28"/>
        </w:rPr>
        <w:t xml:space="preserve">
      3. В уведомлении указываются фамилия, имя, отчество или полное наименование налогоплательщика; регистрационный номер налогоплательщика; дата уведомления; сумма налогового обязательства; требование об исполнении налогового обязательства; основание для направления уведомления; порядок обжалования. </w:t>
      </w:r>
      <w:r>
        <w:br/>
      </w:r>
      <w:r>
        <w:rPr>
          <w:rFonts w:ascii="Times New Roman"/>
          <w:b w:val="false"/>
          <w:i w:val="false"/>
          <w:color w:val="000000"/>
          <w:sz w:val="28"/>
        </w:rPr>
        <w:t xml:space="preserve">
      Формы уведомлений устанавливаются уполномоченным государственным органом. </w:t>
      </w:r>
      <w:r>
        <w:br/>
      </w:r>
      <w:r>
        <w:rPr>
          <w:rFonts w:ascii="Times New Roman"/>
          <w:b w:val="false"/>
          <w:i w:val="false"/>
          <w:color w:val="000000"/>
          <w:sz w:val="28"/>
        </w:rPr>
        <w:t xml:space="preserve">
      4. Уведомление должно быть вручено налогоплательщику (представителю) лично под роспись или иным способом, подтверждающим факт отправки. </w:t>
      </w:r>
      <w:r>
        <w:br/>
      </w:r>
      <w:r>
        <w:rPr>
          <w:rFonts w:ascii="Times New Roman"/>
          <w:b w:val="false"/>
          <w:i w:val="false"/>
          <w:color w:val="000000"/>
          <w:sz w:val="28"/>
        </w:rPr>
        <w:t xml:space="preserve">
      5. Положения, предусмотренные пунктом 1 настоящей статьи, применяются также в отношении уведомления, направляемого налоговому агенту.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Сроки исполнения налогового обязательства </w:t>
      </w:r>
      <w:r>
        <w:br/>
      </w:r>
      <w:r>
        <w:rPr>
          <w:rFonts w:ascii="Times New Roman"/>
          <w:b w:val="false"/>
          <w:i w:val="false"/>
          <w:color w:val="000000"/>
          <w:sz w:val="28"/>
        </w:rPr>
        <w:t xml:space="preserve">
      1. Сроки исполнения налогового обязательства устанавливаются настоящим Кодексом. При этом течение срока, установленного настоящим Кодексом, начинается на следующий день после фактического события или юридического действия, которыми определено его начало. Срок истекает в конце последнего дня периода, установленного настоящим Кодексом. Если последний день срока приходится на нерабочий день, срок истекает в конце следующего рабочего дня. </w:t>
      </w:r>
      <w:r>
        <w:br/>
      </w:r>
      <w:r>
        <w:rPr>
          <w:rFonts w:ascii="Times New Roman"/>
          <w:b w:val="false"/>
          <w:i w:val="false"/>
          <w:color w:val="000000"/>
          <w:sz w:val="28"/>
        </w:rPr>
        <w:t xml:space="preserve">
      2. В случае направления налоговыми органами уведомления о начисленных суммах налогов, других обязательных платежей в бюджет, пени и штрафов по результатам налогового контроля, налоговое обязательство подлежит исполнению в течение 5 рабочих дней с момента вручения уведомления налогоплательщику. </w:t>
      </w:r>
      <w:r>
        <w:br/>
      </w:r>
      <w:r>
        <w:rPr>
          <w:rFonts w:ascii="Times New Roman"/>
          <w:b w:val="false"/>
          <w:i w:val="false"/>
          <w:color w:val="000000"/>
          <w:sz w:val="28"/>
        </w:rPr>
        <w:t xml:space="preserve">
      3. В случае согласия налогоплательщика с указанной в уведомлении налоговых органов начисленной по результатам налоговой проверки суммой налогов, других обязательных платежей в бюджет, пени и штрафов (кроме начисленных сумм акцизов, индивидуального подоходного налога, удерживаемых у источника выплаты) сроки исполнения налогового обязательства по заявлению налогоплательщика могут быть продлены на 60 рабочих дней. При этом указанная сумма подлежит уплате в бюджет с начислением пени за каждый день продления срока уплаты и уплачивается равными долями через каждые 15 рабочих дней данного периода.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Порядок погашения налогоплательщиком налоговой </w:t>
      </w:r>
      <w:r>
        <w:br/>
      </w:r>
      <w:r>
        <w:rPr>
          <w:rFonts w:ascii="Times New Roman"/>
          <w:b w:val="false"/>
          <w:i w:val="false"/>
          <w:color w:val="000000"/>
          <w:sz w:val="28"/>
        </w:rPr>
        <w:t xml:space="preserve">
                 задолженности </w:t>
      </w:r>
      <w:r>
        <w:br/>
      </w:r>
      <w:r>
        <w:rPr>
          <w:rFonts w:ascii="Times New Roman"/>
          <w:b w:val="false"/>
          <w:i w:val="false"/>
          <w:color w:val="000000"/>
          <w:sz w:val="28"/>
        </w:rPr>
        <w:t xml:space="preserve">
      Погашение налоговой задолженности производится в следующем порядке: </w:t>
      </w:r>
      <w:r>
        <w:br/>
      </w:r>
      <w:r>
        <w:rPr>
          <w:rFonts w:ascii="Times New Roman"/>
          <w:b w:val="false"/>
          <w:i w:val="false"/>
          <w:color w:val="000000"/>
          <w:sz w:val="28"/>
        </w:rPr>
        <w:t xml:space="preserve">
      1) начисленные пени; </w:t>
      </w:r>
      <w:r>
        <w:br/>
      </w:r>
      <w:r>
        <w:rPr>
          <w:rFonts w:ascii="Times New Roman"/>
          <w:b w:val="false"/>
          <w:i w:val="false"/>
          <w:color w:val="000000"/>
          <w:sz w:val="28"/>
        </w:rPr>
        <w:t xml:space="preserve">
      2) начисленные штрафы; </w:t>
      </w:r>
      <w:r>
        <w:br/>
      </w:r>
      <w:r>
        <w:rPr>
          <w:rFonts w:ascii="Times New Roman"/>
          <w:b w:val="false"/>
          <w:i w:val="false"/>
          <w:color w:val="000000"/>
          <w:sz w:val="28"/>
        </w:rPr>
        <w:t xml:space="preserve">
      3) сумма налога и другого обязательного платежа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Исполнение налогового обязательства ликвидируемого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1. Налоговая задолженность ликвидируемого юридического лица погашается за счет денег указанного юридического лица, в том числе полученных от реализации его имущества, в порядке очередности, установленной действующим законодательством. При этом также погашается налоговая задолженность структурных подразделений ликвидируемого юридического лица. Налоговое обязательство, возникающее в период ликвидации, исполняется по мере возникновения в сроки и порядке, установленные налоговым законодательством. </w:t>
      </w:r>
      <w:r>
        <w:br/>
      </w:r>
      <w:r>
        <w:rPr>
          <w:rFonts w:ascii="Times New Roman"/>
          <w:b w:val="false"/>
          <w:i w:val="false"/>
          <w:color w:val="000000"/>
          <w:sz w:val="28"/>
        </w:rPr>
        <w:t xml:space="preserve">
      2.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установленных законодательством Республики Казахстан. </w:t>
      </w:r>
      <w:r>
        <w:br/>
      </w:r>
      <w:r>
        <w:rPr>
          <w:rFonts w:ascii="Times New Roman"/>
          <w:b w:val="false"/>
          <w:i w:val="false"/>
          <w:color w:val="000000"/>
          <w:sz w:val="28"/>
        </w:rPr>
        <w:t xml:space="preserve">
      3. Если ликвидируемое юридическое лицо имеет суммы излишне уплаченных налогов и других обязательных платежей в бюджет, то указанные суммы подлежат зачету в счет погашения налоговой задолженности ликвидируемого юридического лица в порядке, установленном статьей 42 настоящего Кодекса. </w:t>
      </w:r>
      <w:r>
        <w:br/>
      </w:r>
      <w:r>
        <w:rPr>
          <w:rFonts w:ascii="Times New Roman"/>
          <w:b w:val="false"/>
          <w:i w:val="false"/>
          <w:color w:val="000000"/>
          <w:sz w:val="28"/>
        </w:rPr>
        <w:t xml:space="preserve">
      При отсутствии у ликвидируемого юридического лица налоговой задолженности, сумма излишне уплаченных налогов и других обязательных платежей в бюджет подлежит возврату этому юридическому лицу.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Исполнение налогового обязательства при реорганизации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1. Исполнение налогового обязательства реорганизованного юридического лица возлагается на его правопреемника (правопреемников). </w:t>
      </w:r>
      <w:r>
        <w:br/>
      </w:r>
      <w:r>
        <w:rPr>
          <w:rFonts w:ascii="Times New Roman"/>
          <w:b w:val="false"/>
          <w:i w:val="false"/>
          <w:color w:val="000000"/>
          <w:sz w:val="28"/>
        </w:rPr>
        <w:t xml:space="preserve">
      2. Установление правопреемника (правопреемников), а также доли участия правопреемников в исполнении налогового обязательства реорганизованного юридического лица осуществляется в соответствии с гражданским законодательством. </w:t>
      </w:r>
      <w:r>
        <w:br/>
      </w:r>
      <w:r>
        <w:rPr>
          <w:rFonts w:ascii="Times New Roman"/>
          <w:b w:val="false"/>
          <w:i w:val="false"/>
          <w:color w:val="000000"/>
          <w:sz w:val="28"/>
        </w:rPr>
        <w:t xml:space="preserve">
      3. Реорганизация юридического лица не является основанием изменения сроков исполнения его налоговых обязательств по уплате налогов и других обязательных платежей в бюджет правопреемником (правопреемниками) этого юридического лица. </w:t>
      </w:r>
      <w:r>
        <w:br/>
      </w:r>
      <w:r>
        <w:rPr>
          <w:rFonts w:ascii="Times New Roman"/>
          <w:b w:val="false"/>
          <w:i w:val="false"/>
          <w:color w:val="000000"/>
          <w:sz w:val="28"/>
        </w:rPr>
        <w:t xml:space="preserve">
      4. Сумма налогов и других обязательных платежей в бюджет, излишне уплаченная юридическим лицом до его реорганизации, подлежит зачету налоговым органом в счет исполнения правопреемником налоговых обязательств реорганизованного юридического лица. </w:t>
      </w:r>
      <w:r>
        <w:br/>
      </w:r>
      <w:r>
        <w:rPr>
          <w:rFonts w:ascii="Times New Roman"/>
          <w:b w:val="false"/>
          <w:i w:val="false"/>
          <w:color w:val="000000"/>
          <w:sz w:val="28"/>
        </w:rPr>
        <w:t xml:space="preserve">
      5. При отсутствии у реорганизуемого юридического лица налоговой задолженности излишне уплаченная этим юридическим лицом сумма налогов и других обязательных платежей в бюджет подлежит возврату его правопреемнику.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Погашение налоговой задолженности умершего физического лица </w:t>
      </w:r>
      <w:r>
        <w:br/>
      </w:r>
      <w:r>
        <w:rPr>
          <w:rFonts w:ascii="Times New Roman"/>
          <w:b w:val="false"/>
          <w:i w:val="false"/>
          <w:color w:val="000000"/>
          <w:sz w:val="28"/>
        </w:rPr>
        <w:t xml:space="preserve">
      1. Налоговая задолженность умершего физического лица, образованная на день его смерти погашается его наследникам (наследниками) в пределах стоимости наследуемого имущества и пропорционально доле в наследстве на дату его получения. </w:t>
      </w:r>
      <w:r>
        <w:br/>
      </w:r>
      <w:r>
        <w:rPr>
          <w:rFonts w:ascii="Times New Roman"/>
          <w:b w:val="false"/>
          <w:i w:val="false"/>
          <w:color w:val="000000"/>
          <w:sz w:val="28"/>
        </w:rPr>
        <w:t xml:space="preserve">
      2. В случае отсутствия наследника, налоговая задолженность физического лица, образованная на день его смерти считается погашенной.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Исполнение налогового обязательства физического лица, </w:t>
      </w:r>
      <w:r>
        <w:br/>
      </w:r>
      <w:r>
        <w:rPr>
          <w:rFonts w:ascii="Times New Roman"/>
          <w:b w:val="false"/>
          <w:i w:val="false"/>
          <w:color w:val="000000"/>
          <w:sz w:val="28"/>
        </w:rPr>
        <w:t xml:space="preserve">
                 признанного судом безвестно отсутствующим </w:t>
      </w:r>
      <w:r>
        <w:br/>
      </w:r>
      <w:r>
        <w:rPr>
          <w:rFonts w:ascii="Times New Roman"/>
          <w:b w:val="false"/>
          <w:i w:val="false"/>
          <w:color w:val="000000"/>
          <w:sz w:val="28"/>
        </w:rPr>
        <w:t xml:space="preserve">
      1. В случае признания судом физического лица безвестно отсутствующим, налоговое обязательство в отношении такого физического лица приостанавливается со дня вынесения решения. </w:t>
      </w:r>
      <w:r>
        <w:br/>
      </w:r>
      <w:r>
        <w:rPr>
          <w:rFonts w:ascii="Times New Roman"/>
          <w:b w:val="false"/>
          <w:i w:val="false"/>
          <w:color w:val="000000"/>
          <w:sz w:val="28"/>
        </w:rPr>
        <w:t xml:space="preserve">
      2. Налоговая задолженность физического лица, признанного судом безвестно отсутствующим, погашается лицом, уполномоченным органом опеки управлять имуществом безвестно отсутствующего физического лица. </w:t>
      </w:r>
      <w:r>
        <w:br/>
      </w:r>
      <w:r>
        <w:rPr>
          <w:rFonts w:ascii="Times New Roman"/>
          <w:b w:val="false"/>
          <w:i w:val="false"/>
          <w:color w:val="000000"/>
          <w:sz w:val="28"/>
        </w:rPr>
        <w:t xml:space="preserve">
      3. Если имущества физического лица, признанного в установленном порядке безвестно отсутствующим, недостаточно для погашения налоговой задолженности, то непогашенная часть налоговой задолженности безвестно отсутствующего физического лица, списывается на основании решения суда налоговым органом. </w:t>
      </w:r>
      <w:r>
        <w:br/>
      </w:r>
      <w:r>
        <w:rPr>
          <w:rFonts w:ascii="Times New Roman"/>
          <w:b w:val="false"/>
          <w:i w:val="false"/>
          <w:color w:val="000000"/>
          <w:sz w:val="28"/>
        </w:rPr>
        <w:t xml:space="preserve">
      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независимо от установленного срока исковой давности по налоговому обязательству.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Сроки исковой давности по налоговому обязательству </w:t>
      </w:r>
      <w:r>
        <w:br/>
      </w:r>
      <w:r>
        <w:rPr>
          <w:rFonts w:ascii="Times New Roman"/>
          <w:b w:val="false"/>
          <w:i w:val="false"/>
          <w:color w:val="000000"/>
          <w:sz w:val="28"/>
        </w:rPr>
        <w:t xml:space="preserve">
      1. Налоговый орган может начислить или пересмотреть начисленную сумму </w:t>
      </w:r>
    </w:p>
    <w:bookmarkEnd w:id="1"/>
    <w:bookmarkStart w:name="z5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налогов и других обязательных платежей в бюджет в течение 5 лет после </w:t>
      </w:r>
    </w:p>
    <w:p>
      <w:pPr>
        <w:spacing w:after="0"/>
        <w:ind w:left="0"/>
        <w:jc w:val="both"/>
      </w:pPr>
      <w:r>
        <w:rPr>
          <w:rFonts w:ascii="Times New Roman"/>
          <w:b w:val="false"/>
          <w:i w:val="false"/>
          <w:color w:val="000000"/>
          <w:sz w:val="28"/>
        </w:rPr>
        <w:t xml:space="preserve">окончания налогового периода. </w:t>
      </w:r>
    </w:p>
    <w:p>
      <w:pPr>
        <w:spacing w:after="0"/>
        <w:ind w:left="0"/>
        <w:jc w:val="both"/>
      </w:pPr>
      <w:r>
        <w:rPr>
          <w:rFonts w:ascii="Times New Roman"/>
          <w:b w:val="false"/>
          <w:i w:val="false"/>
          <w:color w:val="000000"/>
          <w:sz w:val="28"/>
        </w:rPr>
        <w:t xml:space="preserve">     2. Налогоплательщик вправе потребовать зачет излишне уплаченных сумм </w:t>
      </w:r>
    </w:p>
    <w:p>
      <w:pPr>
        <w:spacing w:after="0"/>
        <w:ind w:left="0"/>
        <w:jc w:val="both"/>
      </w:pPr>
      <w:r>
        <w:rPr>
          <w:rFonts w:ascii="Times New Roman"/>
          <w:b w:val="false"/>
          <w:i w:val="false"/>
          <w:color w:val="000000"/>
          <w:sz w:val="28"/>
        </w:rPr>
        <w:t xml:space="preserve">налогов или возврат излишне уплаченных сумм налогов и других обязательных </w:t>
      </w:r>
    </w:p>
    <w:p>
      <w:pPr>
        <w:spacing w:after="0"/>
        <w:ind w:left="0"/>
        <w:jc w:val="both"/>
      </w:pPr>
      <w:r>
        <w:rPr>
          <w:rFonts w:ascii="Times New Roman"/>
          <w:b w:val="false"/>
          <w:i w:val="false"/>
          <w:color w:val="000000"/>
          <w:sz w:val="28"/>
        </w:rPr>
        <w:t>платежей в бюджет в течение 5 лет после окончания налогового периода.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6. Зачет и возврат излишне уплаченных сумм налогов и других </w:t>
      </w:r>
    </w:p>
    <w:p>
      <w:pPr>
        <w:spacing w:after="0"/>
        <w:ind w:left="0"/>
        <w:jc w:val="both"/>
      </w:pPr>
      <w:r>
        <w:rPr>
          <w:rFonts w:ascii="Times New Roman"/>
          <w:b w:val="false"/>
          <w:i w:val="false"/>
          <w:color w:val="000000"/>
          <w:sz w:val="28"/>
        </w:rPr>
        <w:t xml:space="preserve">              обязательных платежей при расчете с бюджетом по исполнению   </w:t>
      </w:r>
    </w:p>
    <w:p>
      <w:pPr>
        <w:spacing w:after="0"/>
        <w:ind w:left="0"/>
        <w:jc w:val="both"/>
      </w:pPr>
      <w:r>
        <w:rPr>
          <w:rFonts w:ascii="Times New Roman"/>
          <w:b w:val="false"/>
          <w:i w:val="false"/>
          <w:color w:val="000000"/>
          <w:sz w:val="28"/>
        </w:rPr>
        <w:t>              налогового обязательства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 Зачет излишне уплаченных налогоплательщиком сумм налогов </w:t>
      </w:r>
    </w:p>
    <w:p>
      <w:pPr>
        <w:spacing w:after="0"/>
        <w:ind w:left="0"/>
        <w:jc w:val="both"/>
      </w:pPr>
      <w:r>
        <w:rPr>
          <w:rFonts w:ascii="Times New Roman"/>
          <w:b w:val="false"/>
          <w:i w:val="false"/>
          <w:color w:val="000000"/>
          <w:sz w:val="28"/>
        </w:rPr>
        <w:t xml:space="preserve">                при расчете с бюджетом по исполнению налогового            </w:t>
      </w:r>
    </w:p>
    <w:p>
      <w:pPr>
        <w:spacing w:after="0"/>
        <w:ind w:left="0"/>
        <w:jc w:val="both"/>
      </w:pPr>
      <w:r>
        <w:rPr>
          <w:rFonts w:ascii="Times New Roman"/>
          <w:b w:val="false"/>
          <w:i w:val="false"/>
          <w:color w:val="000000"/>
          <w:sz w:val="28"/>
        </w:rPr>
        <w:t>                обязательства</w:t>
      </w:r>
    </w:p>
    <w:p>
      <w:pPr>
        <w:spacing w:after="0"/>
        <w:ind w:left="0"/>
        <w:jc w:val="both"/>
      </w:pPr>
      <w:r>
        <w:rPr>
          <w:rFonts w:ascii="Times New Roman"/>
          <w:b w:val="false"/>
          <w:i w:val="false"/>
          <w:color w:val="000000"/>
          <w:sz w:val="28"/>
        </w:rPr>
        <w:t xml:space="preserve">     1. Суммой излишне уплаченного налога признается разница между </w:t>
      </w:r>
    </w:p>
    <w:p>
      <w:pPr>
        <w:spacing w:after="0"/>
        <w:ind w:left="0"/>
        <w:jc w:val="both"/>
      </w:pPr>
      <w:r>
        <w:rPr>
          <w:rFonts w:ascii="Times New Roman"/>
          <w:b w:val="false"/>
          <w:i w:val="false"/>
          <w:color w:val="000000"/>
          <w:sz w:val="28"/>
        </w:rPr>
        <w:t xml:space="preserve">уплаченной и начисленной к уплате суммой налога в бюджет за налоговый </w:t>
      </w:r>
    </w:p>
    <w:p>
      <w:pPr>
        <w:spacing w:after="0"/>
        <w:ind w:left="0"/>
        <w:jc w:val="both"/>
      </w:pPr>
      <w:r>
        <w:rPr>
          <w:rFonts w:ascii="Times New Roman"/>
          <w:b w:val="false"/>
          <w:i w:val="false"/>
          <w:color w:val="000000"/>
          <w:sz w:val="28"/>
        </w:rPr>
        <w:t>период.</w:t>
      </w:r>
    </w:p>
    <w:p>
      <w:pPr>
        <w:spacing w:after="0"/>
        <w:ind w:left="0"/>
        <w:jc w:val="both"/>
      </w:pPr>
      <w:r>
        <w:rPr>
          <w:rFonts w:ascii="Times New Roman"/>
          <w:b w:val="false"/>
          <w:i w:val="false"/>
          <w:color w:val="000000"/>
          <w:sz w:val="28"/>
        </w:rPr>
        <w:t xml:space="preserve">     2. Сумма излишне уплаченного налога в бюджет подлежит зачету в счет </w:t>
      </w:r>
    </w:p>
    <w:p>
      <w:pPr>
        <w:spacing w:after="0"/>
        <w:ind w:left="0"/>
        <w:jc w:val="both"/>
      </w:pPr>
      <w:r>
        <w:rPr>
          <w:rFonts w:ascii="Times New Roman"/>
          <w:b w:val="false"/>
          <w:i w:val="false"/>
          <w:color w:val="000000"/>
          <w:sz w:val="28"/>
        </w:rPr>
        <w:t xml:space="preserve">погашения налоговой задолженности по заявлению налогоплательщика в </w:t>
      </w:r>
    </w:p>
    <w:p>
      <w:pPr>
        <w:spacing w:after="0"/>
        <w:ind w:left="0"/>
        <w:jc w:val="both"/>
      </w:pPr>
      <w:r>
        <w:rPr>
          <w:rFonts w:ascii="Times New Roman"/>
          <w:b w:val="false"/>
          <w:i w:val="false"/>
          <w:color w:val="000000"/>
          <w:sz w:val="28"/>
        </w:rPr>
        <w:t>следующем порядке:</w:t>
      </w:r>
    </w:p>
    <w:p>
      <w:pPr>
        <w:spacing w:after="0"/>
        <w:ind w:left="0"/>
        <w:jc w:val="both"/>
      </w:pPr>
      <w:r>
        <w:rPr>
          <w:rFonts w:ascii="Times New Roman"/>
          <w:b w:val="false"/>
          <w:i w:val="false"/>
          <w:color w:val="000000"/>
          <w:sz w:val="28"/>
        </w:rPr>
        <w:t>     1) в счет погашения пени и штрафов по данному виду налога;</w:t>
      </w:r>
    </w:p>
    <w:p>
      <w:pPr>
        <w:spacing w:after="0"/>
        <w:ind w:left="0"/>
        <w:jc w:val="both"/>
      </w:pPr>
      <w:r>
        <w:rPr>
          <w:rFonts w:ascii="Times New Roman"/>
          <w:b w:val="false"/>
          <w:i w:val="false"/>
          <w:color w:val="000000"/>
          <w:sz w:val="28"/>
        </w:rPr>
        <w:t>     2) в счет погашения пени и штрафов по другим видам налогов;</w:t>
      </w:r>
    </w:p>
    <w:p>
      <w:pPr>
        <w:spacing w:after="0"/>
        <w:ind w:left="0"/>
        <w:jc w:val="both"/>
      </w:pPr>
      <w:r>
        <w:rPr>
          <w:rFonts w:ascii="Times New Roman"/>
          <w:b w:val="false"/>
          <w:i w:val="false"/>
          <w:color w:val="000000"/>
          <w:sz w:val="28"/>
        </w:rPr>
        <w:t xml:space="preserve">     3) в счет погашения недоимки по другим видам налогов; </w:t>
      </w:r>
    </w:p>
    <w:p>
      <w:pPr>
        <w:spacing w:after="0"/>
        <w:ind w:left="0"/>
        <w:jc w:val="both"/>
      </w:pPr>
      <w:r>
        <w:rPr>
          <w:rFonts w:ascii="Times New Roman"/>
          <w:b w:val="false"/>
          <w:i w:val="false"/>
          <w:color w:val="000000"/>
          <w:sz w:val="28"/>
        </w:rPr>
        <w:t>     4) в счет предстоящих платежей по данному виду налога.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Зачет суммы излишне уплаченного налога производится налоговым органом по месту уплаты налогов в бюджет в порядке, установленном настоящей статьей, если иное не установлено настоящим Кодексом. </w:t>
      </w:r>
      <w:r>
        <w:br/>
      </w:r>
      <w:r>
        <w:rPr>
          <w:rFonts w:ascii="Times New Roman"/>
          <w:b w:val="false"/>
          <w:i w:val="false"/>
          <w:color w:val="000000"/>
          <w:sz w:val="28"/>
        </w:rPr>
        <w:t xml:space="preserve">
      4. Сумма излишне уплаченного налога в бюджет не подлежит зачету в счет погашения налоговой задолженности другого налогоплательщика. </w:t>
      </w:r>
      <w:r>
        <w:br/>
      </w:r>
      <w:r>
        <w:rPr>
          <w:rFonts w:ascii="Times New Roman"/>
          <w:b w:val="false"/>
          <w:i w:val="false"/>
          <w:color w:val="000000"/>
          <w:sz w:val="28"/>
        </w:rPr>
        <w:t>
 </w:t>
      </w:r>
      <w:r>
        <w:br/>
      </w:r>
      <w:r>
        <w:rPr>
          <w:rFonts w:ascii="Times New Roman"/>
          <w:b w:val="false"/>
          <w:i w:val="false"/>
          <w:color w:val="000000"/>
          <w:sz w:val="28"/>
        </w:rPr>
        <w:t xml:space="preserve">
      Статья 43. Возврат излишне уплаченных сумм налогов и других </w:t>
      </w:r>
      <w:r>
        <w:br/>
      </w:r>
      <w:r>
        <w:rPr>
          <w:rFonts w:ascii="Times New Roman"/>
          <w:b w:val="false"/>
          <w:i w:val="false"/>
          <w:color w:val="000000"/>
          <w:sz w:val="28"/>
        </w:rPr>
        <w:t xml:space="preserve">
                 обязательных платежей в бюджет при исполнении налогового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1. Сумм излишне уплаченного налога подлежит перечислению на банковский счет налогоплательщика по его заявлению после проведения зачетов, предусмотренных статьей 42 настоящего Кодекса. </w:t>
      </w:r>
      <w:r>
        <w:br/>
      </w:r>
      <w:r>
        <w:rPr>
          <w:rFonts w:ascii="Times New Roman"/>
          <w:b w:val="false"/>
          <w:i w:val="false"/>
          <w:color w:val="000000"/>
          <w:sz w:val="28"/>
        </w:rPr>
        <w:t xml:space="preserve">
      2. Возврат суммы излишне уплаченного налога производится по месту уплаты налога в течение 30 рабочих дней со дня подачи заявления о возврате, если иное не установлено настоящим Кодексом. </w:t>
      </w:r>
      <w:r>
        <w:br/>
      </w:r>
      <w:r>
        <w:rPr>
          <w:rFonts w:ascii="Times New Roman"/>
          <w:b w:val="false"/>
          <w:i w:val="false"/>
          <w:color w:val="000000"/>
          <w:sz w:val="28"/>
        </w:rPr>
        <w:t xml:space="preserve">
      3. При нарушении указанного срока на сумму невозвращенного в срок излишне уплаченного налога установленный пунктом 2 настоящей статьи, начисляется пеня за каждый день нарушения установленного срока в размере 1,5-кратной официальной ставки рефинансирования, установленной Национальным Банком Республики Казахстан, за каждый день возврата. </w:t>
      </w:r>
      <w:r>
        <w:br/>
      </w:r>
      <w:r>
        <w:rPr>
          <w:rFonts w:ascii="Times New Roman"/>
          <w:b w:val="false"/>
          <w:i w:val="false"/>
          <w:color w:val="000000"/>
          <w:sz w:val="28"/>
        </w:rPr>
        <w:t xml:space="preserve">
      4. Если в Особенной части настоящего Кодекса предусмотрен возврат излишне уплаченных сумм других обязательных платежей в бюджет, то возврат производится в соответствии с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Изменение сроков исполнения налогового обязательства по </w:t>
      </w:r>
      <w:r>
        <w:br/>
      </w:r>
      <w:r>
        <w:rPr>
          <w:rFonts w:ascii="Times New Roman"/>
          <w:b w:val="false"/>
          <w:i w:val="false"/>
          <w:color w:val="000000"/>
          <w:sz w:val="28"/>
        </w:rPr>
        <w:t xml:space="preserve">
               уплате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Понятие и общие условия изменения сроков исполнения </w:t>
      </w:r>
      <w:r>
        <w:br/>
      </w:r>
      <w:r>
        <w:rPr>
          <w:rFonts w:ascii="Times New Roman"/>
          <w:b w:val="false"/>
          <w:i w:val="false"/>
          <w:color w:val="000000"/>
          <w:sz w:val="28"/>
        </w:rPr>
        <w:t xml:space="preserve">
                 налогового обязательства по уплате налогов </w:t>
      </w:r>
      <w:r>
        <w:br/>
      </w:r>
      <w:r>
        <w:rPr>
          <w:rFonts w:ascii="Times New Roman"/>
          <w:b w:val="false"/>
          <w:i w:val="false"/>
          <w:color w:val="000000"/>
          <w:sz w:val="28"/>
        </w:rPr>
        <w:t xml:space="preserve">
      1. Под изменением сроков исполнения налогового обязательства по уплате налогов признается перенос установленного настоящим Кодексом срока уплаты налогов (кроме налогов, удерживаемых у источника выплаты, и акцизов) на основании обоснованного заявления налогоплательщика на более поздний срок, но не более чем на 10 месяцев календарного года. </w:t>
      </w:r>
      <w:r>
        <w:br/>
      </w:r>
      <w:r>
        <w:rPr>
          <w:rFonts w:ascii="Times New Roman"/>
          <w:b w:val="false"/>
          <w:i w:val="false"/>
          <w:color w:val="000000"/>
          <w:sz w:val="28"/>
        </w:rPr>
        <w:t xml:space="preserve">
      2. Право на исполнение налогового обязательства по измененным срокам не подлежит переуступке. </w:t>
      </w:r>
      <w:r>
        <w:br/>
      </w:r>
      <w:r>
        <w:rPr>
          <w:rFonts w:ascii="Times New Roman"/>
          <w:b w:val="false"/>
          <w:i w:val="false"/>
          <w:color w:val="000000"/>
          <w:sz w:val="28"/>
        </w:rPr>
        <w:t xml:space="preserve">
      3. Изменение сроков исполнения налогового обязательства по уплате налогов не освобождает налогоплательщика от уплаты пени за несвоевременную уплату сумм налогов в соответствии со статьей 49 настоящего Кодекса, за исключением случаев, установленных Особенной частью настоящего Кодекса. </w:t>
      </w:r>
      <w:r>
        <w:br/>
      </w:r>
      <w:r>
        <w:rPr>
          <w:rFonts w:ascii="Times New Roman"/>
          <w:b w:val="false"/>
          <w:i w:val="false"/>
          <w:color w:val="000000"/>
          <w:sz w:val="28"/>
        </w:rPr>
        <w:t xml:space="preserve">
      4. Изменение сроков исполнения налогового обязательства по уплате налогов производится под залог имущества налогоплательщика, или под гарантии банка, за исключением случаев, установленных Особенной частью настоящего Кодекса. </w:t>
      </w:r>
      <w:r>
        <w:br/>
      </w:r>
      <w:r>
        <w:rPr>
          <w:rFonts w:ascii="Times New Roman"/>
          <w:b w:val="false"/>
          <w:i w:val="false"/>
          <w:color w:val="000000"/>
          <w:sz w:val="28"/>
        </w:rPr>
        <w:t xml:space="preserve">
      5. Порядок изменения сроков налогового обязательства по уплате налогов под залог имущества налогоплательщика и гарантию банка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Орган, уполномоченный принимать решения об изменении срока </w:t>
      </w:r>
      <w:r>
        <w:br/>
      </w:r>
      <w:r>
        <w:rPr>
          <w:rFonts w:ascii="Times New Roman"/>
          <w:b w:val="false"/>
          <w:i w:val="false"/>
          <w:color w:val="000000"/>
          <w:sz w:val="28"/>
        </w:rPr>
        <w:t xml:space="preserve">
                 исполнения налогового обязательства по уплате налогов </w:t>
      </w:r>
      <w:r>
        <w:br/>
      </w:r>
      <w:r>
        <w:rPr>
          <w:rFonts w:ascii="Times New Roman"/>
          <w:b w:val="false"/>
          <w:i w:val="false"/>
          <w:color w:val="000000"/>
          <w:sz w:val="28"/>
        </w:rPr>
        <w:t xml:space="preserve">
      Решение об изменении сроков исполнения налогового обязательства по уплате налогов принимается уполномоченным государственным органом по согласованию с Министерством финансов Республики Казахстан на основании ходатайства местного исполнительного органа по месту регистрационного учета налогоплательщика, кроме случаев,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Прекращение действия решений об изменении сроков </w:t>
      </w:r>
      <w:r>
        <w:br/>
      </w:r>
      <w:r>
        <w:rPr>
          <w:rFonts w:ascii="Times New Roman"/>
          <w:b w:val="false"/>
          <w:i w:val="false"/>
          <w:color w:val="000000"/>
          <w:sz w:val="28"/>
        </w:rPr>
        <w:t xml:space="preserve">
                 исполнения налогового обязательства по уплате налогов </w:t>
      </w:r>
      <w:r>
        <w:br/>
      </w:r>
      <w:r>
        <w:rPr>
          <w:rFonts w:ascii="Times New Roman"/>
          <w:b w:val="false"/>
          <w:i w:val="false"/>
          <w:color w:val="000000"/>
          <w:sz w:val="28"/>
        </w:rPr>
        <w:t xml:space="preserve">
      Действие решения об изменении сроков исполнения налогового обязательства по уплате налогов прекращается досрочно в случае нарушения налогоплательщиком условий изменений сроков исполнения налогового обязательства по уплате налогов по решению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Порядок обращения взыскания и реализации заложенного </w:t>
      </w:r>
      <w:r>
        <w:br/>
      </w:r>
      <w:r>
        <w:rPr>
          <w:rFonts w:ascii="Times New Roman"/>
          <w:b w:val="false"/>
          <w:i w:val="false"/>
          <w:color w:val="000000"/>
          <w:sz w:val="28"/>
        </w:rPr>
        <w:t xml:space="preserve">
                 имущества налогоплательщика </w:t>
      </w:r>
      <w:r>
        <w:br/>
      </w:r>
      <w:r>
        <w:rPr>
          <w:rFonts w:ascii="Times New Roman"/>
          <w:b w:val="false"/>
          <w:i w:val="false"/>
          <w:color w:val="000000"/>
          <w:sz w:val="28"/>
        </w:rPr>
        <w:t xml:space="preserve">
      1. В случае досрочного прекращения действия решения об изменении срока исполнения налогового обязательства по уплате налогов налоговый орган на основании решения уполномоченного государственного органа вправе обратить взыскание на заложенное имущество налогоплательщика либо потребовать исполнения банковской гарантии. </w:t>
      </w:r>
      <w:r>
        <w:br/>
      </w:r>
      <w:r>
        <w:rPr>
          <w:rFonts w:ascii="Times New Roman"/>
          <w:b w:val="false"/>
          <w:i w:val="false"/>
          <w:color w:val="000000"/>
          <w:sz w:val="28"/>
        </w:rPr>
        <w:t xml:space="preserve">
      2. Реализация имущества, заложенного налогоплательщиком, производится </w:t>
      </w:r>
    </w:p>
    <w:bookmarkEnd w:id="3"/>
    <w:bookmarkStart w:name="z5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в соответствии с порядком, установленным для реализации имущества, </w:t>
      </w:r>
    </w:p>
    <w:p>
      <w:pPr>
        <w:spacing w:after="0"/>
        <w:ind w:left="0"/>
        <w:jc w:val="both"/>
      </w:pPr>
      <w:r>
        <w:rPr>
          <w:rFonts w:ascii="Times New Roman"/>
          <w:b w:val="false"/>
          <w:i w:val="false"/>
          <w:color w:val="000000"/>
          <w:sz w:val="28"/>
        </w:rPr>
        <w:t>ограниченного в распоряжении.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8. Способы обеспечения исполнения невыполненного в срок </w:t>
      </w:r>
    </w:p>
    <w:p>
      <w:pPr>
        <w:spacing w:after="0"/>
        <w:ind w:left="0"/>
        <w:jc w:val="both"/>
      </w:pPr>
      <w:r>
        <w:rPr>
          <w:rFonts w:ascii="Times New Roman"/>
          <w:b w:val="false"/>
          <w:i w:val="false"/>
          <w:color w:val="000000"/>
          <w:sz w:val="28"/>
        </w:rPr>
        <w:t xml:space="preserve">              налогового обязательства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48. Способы обеспечения исполнения невыполненного в срок </w:t>
      </w:r>
    </w:p>
    <w:p>
      <w:pPr>
        <w:spacing w:after="0"/>
        <w:ind w:left="0"/>
        <w:jc w:val="both"/>
      </w:pPr>
      <w:r>
        <w:rPr>
          <w:rFonts w:ascii="Times New Roman"/>
          <w:b w:val="false"/>
          <w:i w:val="false"/>
          <w:color w:val="000000"/>
          <w:sz w:val="28"/>
        </w:rPr>
        <w:t>                налогового обязательства</w:t>
      </w:r>
    </w:p>
    <w:p>
      <w:pPr>
        <w:spacing w:after="0"/>
        <w:ind w:left="0"/>
        <w:jc w:val="both"/>
      </w:pPr>
      <w:r>
        <w:rPr>
          <w:rFonts w:ascii="Times New Roman"/>
          <w:b w:val="false"/>
          <w:i w:val="false"/>
          <w:color w:val="000000"/>
          <w:sz w:val="28"/>
        </w:rPr>
        <w:t xml:space="preserve">     1. Исполнение налогового обязательства налогоплательщика, </w:t>
      </w:r>
    </w:p>
    <w:p>
      <w:pPr>
        <w:spacing w:after="0"/>
        <w:ind w:left="0"/>
        <w:jc w:val="both"/>
      </w:pPr>
      <w:r>
        <w:rPr>
          <w:rFonts w:ascii="Times New Roman"/>
          <w:b w:val="false"/>
          <w:i w:val="false"/>
          <w:color w:val="000000"/>
          <w:sz w:val="28"/>
        </w:rPr>
        <w:t xml:space="preserve">невыполненного в установленные сроки, может обеспечиваться следующими </w:t>
      </w:r>
    </w:p>
    <w:p>
      <w:pPr>
        <w:spacing w:after="0"/>
        <w:ind w:left="0"/>
        <w:jc w:val="both"/>
      </w:pPr>
      <w:r>
        <w:rPr>
          <w:rFonts w:ascii="Times New Roman"/>
          <w:b w:val="false"/>
          <w:i w:val="false"/>
          <w:color w:val="000000"/>
          <w:sz w:val="28"/>
        </w:rPr>
        <w:t>способами:</w:t>
      </w:r>
    </w:p>
    <w:p>
      <w:pPr>
        <w:spacing w:after="0"/>
        <w:ind w:left="0"/>
        <w:jc w:val="both"/>
      </w:pPr>
      <w:r>
        <w:rPr>
          <w:rFonts w:ascii="Times New Roman"/>
          <w:b w:val="false"/>
          <w:i w:val="false"/>
          <w:color w:val="000000"/>
          <w:sz w:val="28"/>
        </w:rPr>
        <w:t xml:space="preserve">     1) начислением пени на неуплаченную сумму налогов и других </w:t>
      </w:r>
    </w:p>
    <w:p>
      <w:pPr>
        <w:spacing w:after="0"/>
        <w:ind w:left="0"/>
        <w:jc w:val="both"/>
      </w:pPr>
      <w:r>
        <w:rPr>
          <w:rFonts w:ascii="Times New Roman"/>
          <w:b w:val="false"/>
          <w:i w:val="false"/>
          <w:color w:val="000000"/>
          <w:sz w:val="28"/>
        </w:rPr>
        <w:t>обязательных платежей в бюджет;</w:t>
      </w:r>
    </w:p>
    <w:p>
      <w:pPr>
        <w:spacing w:after="0"/>
        <w:ind w:left="0"/>
        <w:jc w:val="both"/>
      </w:pPr>
      <w:r>
        <w:rPr>
          <w:rFonts w:ascii="Times New Roman"/>
          <w:b w:val="false"/>
          <w:i w:val="false"/>
          <w:color w:val="000000"/>
          <w:sz w:val="28"/>
        </w:rPr>
        <w:t>     2) приостановлением расходных операций по банковским счетам;</w:t>
      </w:r>
    </w:p>
    <w:p>
      <w:pPr>
        <w:spacing w:after="0"/>
        <w:ind w:left="0"/>
        <w:jc w:val="both"/>
      </w:pPr>
      <w:r>
        <w:rPr>
          <w:rFonts w:ascii="Times New Roman"/>
          <w:b w:val="false"/>
          <w:i w:val="false"/>
          <w:color w:val="000000"/>
          <w:sz w:val="28"/>
        </w:rPr>
        <w:t>     3) ограничением в распоряжении имуществом.</w:t>
      </w:r>
    </w:p>
    <w:p>
      <w:pPr>
        <w:spacing w:after="0"/>
        <w:ind w:left="0"/>
        <w:jc w:val="both"/>
      </w:pPr>
      <w:r>
        <w:rPr>
          <w:rFonts w:ascii="Times New Roman"/>
          <w:b w:val="false"/>
          <w:i w:val="false"/>
          <w:color w:val="000000"/>
          <w:sz w:val="28"/>
        </w:rPr>
        <w:t xml:space="preserve">     2. Правила пункта 1 настоящей статьи применяются также в отношении </w:t>
      </w:r>
    </w:p>
    <w:p>
      <w:pPr>
        <w:spacing w:after="0"/>
        <w:ind w:left="0"/>
        <w:jc w:val="both"/>
      </w:pPr>
      <w:r>
        <w:rPr>
          <w:rFonts w:ascii="Times New Roman"/>
          <w:b w:val="false"/>
          <w:i w:val="false"/>
          <w:color w:val="000000"/>
          <w:sz w:val="28"/>
        </w:rPr>
        <w:t>налоговых агентов.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49. Пеня на неуплаченную в срок сумму налогов и других </w:t>
      </w:r>
      <w:r>
        <w:br/>
      </w:r>
      <w:r>
        <w:rPr>
          <w:rFonts w:ascii="Times New Roman"/>
          <w:b w:val="false"/>
          <w:i w:val="false"/>
          <w:color w:val="000000"/>
          <w:sz w:val="28"/>
        </w:rPr>
        <w:t xml:space="preserve">
                 обязательных платежей в бюджет </w:t>
      </w:r>
      <w:r>
        <w:br/>
      </w:r>
      <w:r>
        <w:rPr>
          <w:rFonts w:ascii="Times New Roman"/>
          <w:b w:val="false"/>
          <w:i w:val="false"/>
          <w:color w:val="000000"/>
          <w:sz w:val="28"/>
        </w:rPr>
        <w:t xml:space="preserve">
      1. Пеней признается установленный пунктом 3 настоящей статьи размер, начисляемый на сумму просроченного налогового обязательства. </w:t>
      </w:r>
      <w:r>
        <w:br/>
      </w:r>
      <w:r>
        <w:rPr>
          <w:rFonts w:ascii="Times New Roman"/>
          <w:b w:val="false"/>
          <w:i w:val="false"/>
          <w:color w:val="000000"/>
          <w:sz w:val="28"/>
        </w:rPr>
        <w:t xml:space="preserve">
      2. Сумма пени начисляется и уплачивается независимо от применения мер принудительного исполнения налогового обязательства по погашению налоговой задолженности, а также мер ответственности за нарушение налогового законодательства. </w:t>
      </w:r>
      <w:r>
        <w:br/>
      </w:r>
      <w:r>
        <w:rPr>
          <w:rFonts w:ascii="Times New Roman"/>
          <w:b w:val="false"/>
          <w:i w:val="false"/>
          <w:color w:val="000000"/>
          <w:sz w:val="28"/>
        </w:rPr>
        <w:t xml:space="preserve">
      3.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бюджет в размере 1,5-кратной официальной ставки рефинансирования, установленной Национальным банком Республики Казахстан, за каждый день просрочки. </w:t>
      </w:r>
      <w:r>
        <w:br/>
      </w:r>
      <w:r>
        <w:rPr>
          <w:rFonts w:ascii="Times New Roman"/>
          <w:b w:val="false"/>
          <w:i w:val="false"/>
          <w:color w:val="000000"/>
          <w:sz w:val="28"/>
        </w:rPr>
        <w:t xml:space="preserve">
      4. Пеня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штрафов, а также за задержку зачисления (перечисления) списанных с банковских счетов налогоплательщиков сумм налогов и других обязательных платежей на счет Казначейства Министерства финансов Республики Казахстан. </w:t>
      </w:r>
      <w:r>
        <w:br/>
      </w:r>
      <w:r>
        <w:rPr>
          <w:rFonts w:ascii="Times New Roman"/>
          <w:b w:val="false"/>
          <w:i w:val="false"/>
          <w:color w:val="000000"/>
          <w:sz w:val="28"/>
        </w:rPr>
        <w:t xml:space="preserve">
      5. Начисление пени не производится на образовавшуюся сумму недоимки налогоплательщика, признанного банкротом с момента принятия судом решения, либо в отношении которого принято решение о принудительной ликвидации, со дня вступления в силу такого решения. </w:t>
      </w:r>
      <w:r>
        <w:br/>
      </w:r>
      <w:r>
        <w:rPr>
          <w:rFonts w:ascii="Times New Roman"/>
          <w:b w:val="false"/>
          <w:i w:val="false"/>
          <w:color w:val="000000"/>
          <w:sz w:val="28"/>
        </w:rPr>
        <w:t xml:space="preserve">
      6. Пеня не начисляется кредиторам принудительно ликвидируемых банков за несвоевременное погашение сумм недоимки, в случае если единственной причиной образования недоимки явилась ликвидация обслуживаемого банка, с момента вступления в силу решения о принудительной ликвидации банка. </w:t>
      </w:r>
      <w:r>
        <w:br/>
      </w:r>
      <w:r>
        <w:rPr>
          <w:rFonts w:ascii="Times New Roman"/>
          <w:b w:val="false"/>
          <w:i w:val="false"/>
          <w:color w:val="000000"/>
          <w:sz w:val="28"/>
        </w:rPr>
        <w:t xml:space="preserve">
      7. Пеня не начисляется на сумму недоимки, для погашения которой по решению суда производится дополнительная эмиссия акций, с момента вступления в силу решения суда о дополнительной эмиссии акций и до окончания их размещения. </w:t>
      </w:r>
      <w:r>
        <w:br/>
      </w:r>
      <w:r>
        <w:rPr>
          <w:rFonts w:ascii="Times New Roman"/>
          <w:b w:val="false"/>
          <w:i w:val="false"/>
          <w:color w:val="000000"/>
          <w:sz w:val="28"/>
        </w:rPr>
        <w:t xml:space="preserve">
      8. Пеня не начисляется на сумму недоимки, с момента вступления в силу решения суда о признании физического лица безвестно отсутствующим до его отмены.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Приостановление расходных операций по банковским счетам </w:t>
      </w:r>
      <w:r>
        <w:br/>
      </w:r>
      <w:r>
        <w:rPr>
          <w:rFonts w:ascii="Times New Roman"/>
          <w:b w:val="false"/>
          <w:i w:val="false"/>
          <w:color w:val="000000"/>
          <w:sz w:val="28"/>
        </w:rPr>
        <w:t xml:space="preserve">
                 налогоплательщика </w:t>
      </w:r>
      <w:r>
        <w:br/>
      </w:r>
      <w:r>
        <w:rPr>
          <w:rFonts w:ascii="Times New Roman"/>
          <w:b w:val="false"/>
          <w:i w:val="false"/>
          <w:color w:val="000000"/>
          <w:sz w:val="28"/>
        </w:rPr>
        <w:t xml:space="preserve">
      1. Приостановление расходных операций по банковским счетам производится (за исключением корреспондентских), в порядке, установленном законодательством Республики Казахстан, в следующих случаях: </w:t>
      </w:r>
      <w:r>
        <w:br/>
      </w:r>
      <w:r>
        <w:rPr>
          <w:rFonts w:ascii="Times New Roman"/>
          <w:b w:val="false"/>
          <w:i w:val="false"/>
          <w:color w:val="000000"/>
          <w:sz w:val="28"/>
        </w:rPr>
        <w:t xml:space="preserve">
      1) непредставления налогоплательщиком в течение 10 рабочих дней по истечении сроков сдачи налоговой отчетности; </w:t>
      </w:r>
      <w:r>
        <w:br/>
      </w:r>
      <w:r>
        <w:rPr>
          <w:rFonts w:ascii="Times New Roman"/>
          <w:b w:val="false"/>
          <w:i w:val="false"/>
          <w:color w:val="000000"/>
          <w:sz w:val="28"/>
        </w:rPr>
        <w:t xml:space="preserve">
      2) непогашения налоговой задолженности по истечении 30 рабочих дней со дня установленного срока уплаты; </w:t>
      </w:r>
      <w:r>
        <w:br/>
      </w:r>
      <w:r>
        <w:rPr>
          <w:rFonts w:ascii="Times New Roman"/>
          <w:b w:val="false"/>
          <w:i w:val="false"/>
          <w:color w:val="000000"/>
          <w:sz w:val="28"/>
        </w:rPr>
        <w:t xml:space="preserve">
      3) недопуска налогового органа к налоговой проверке и обследованию объектов налогообложения и объектов, связанных с налогообложением. </w:t>
      </w:r>
      <w:r>
        <w:br/>
      </w:r>
      <w:r>
        <w:rPr>
          <w:rFonts w:ascii="Times New Roman"/>
          <w:b w:val="false"/>
          <w:i w:val="false"/>
          <w:color w:val="000000"/>
          <w:sz w:val="28"/>
        </w:rPr>
        <w:t xml:space="preserve">
      Приостановление расходных операций по банковским счетам производится с уведомлением налогоплательщика в сроки, установленные статьей 34 настоящего Кодекса. </w:t>
      </w:r>
      <w:r>
        <w:br/>
      </w:r>
      <w:r>
        <w:rPr>
          <w:rFonts w:ascii="Times New Roman"/>
          <w:b w:val="false"/>
          <w:i w:val="false"/>
          <w:color w:val="000000"/>
          <w:sz w:val="28"/>
        </w:rPr>
        <w:t xml:space="preserve">
      2. Распоряжение налогового органа о приостановлении расходных операций по банковским счетам налогоплательщика выносится по форме, установленной уполномоченным государственным органом совместно с Национальным банком Республики Казахстан. </w:t>
      </w:r>
      <w:r>
        <w:br/>
      </w:r>
      <w:r>
        <w:rPr>
          <w:rFonts w:ascii="Times New Roman"/>
          <w:b w:val="false"/>
          <w:i w:val="false"/>
          <w:color w:val="000000"/>
          <w:sz w:val="28"/>
        </w:rPr>
        <w:t xml:space="preserve">
      3. Распоряжение налогового органа о приостановлении расходных операций по банковским счетам налогоплательщика подлежит безусловному исполнению банками или организациями, осуществляющими отдельные виды банковских операций. </w:t>
      </w:r>
      <w:r>
        <w:br/>
      </w:r>
      <w:r>
        <w:rPr>
          <w:rFonts w:ascii="Times New Roman"/>
          <w:b w:val="false"/>
          <w:i w:val="false"/>
          <w:color w:val="000000"/>
          <w:sz w:val="28"/>
        </w:rPr>
        <w:t xml:space="preserve">
      4. Распоряжение о приостановлении расходных операций по банковским счетам вступает в силу со дня его получения банком или организацией, осуществляющей отдельные виды банковских операций. </w:t>
      </w:r>
      <w:r>
        <w:br/>
      </w:r>
      <w:r>
        <w:rPr>
          <w:rFonts w:ascii="Times New Roman"/>
          <w:b w:val="false"/>
          <w:i w:val="false"/>
          <w:color w:val="000000"/>
          <w:sz w:val="28"/>
        </w:rPr>
        <w:t xml:space="preserve">
      5.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1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Вынесение решения об ограничении в распоряжении имуществом </w:t>
      </w:r>
      <w:r>
        <w:br/>
      </w:r>
      <w:r>
        <w:rPr>
          <w:rFonts w:ascii="Times New Roman"/>
          <w:b w:val="false"/>
          <w:i w:val="false"/>
          <w:color w:val="000000"/>
          <w:sz w:val="28"/>
        </w:rPr>
        <w:t xml:space="preserve">
                 налогоплательщика </w:t>
      </w:r>
      <w:r>
        <w:br/>
      </w:r>
      <w:r>
        <w:rPr>
          <w:rFonts w:ascii="Times New Roman"/>
          <w:b w:val="false"/>
          <w:i w:val="false"/>
          <w:color w:val="000000"/>
          <w:sz w:val="28"/>
        </w:rPr>
        <w:t xml:space="preserve">
      1. В случае непогашения налоговой задолженности в течение 10 рабочих дней со дня вынесения распоряжения о приостановлении расходных операций по банковским счетам юридического лица производится ограничение в распоряжении имуществом. При этом юридическому лицу направляется уведомление в сроки, установленные статьей 34 настоящего Кодекса. </w:t>
      </w:r>
      <w:r>
        <w:br/>
      </w:r>
      <w:r>
        <w:rPr>
          <w:rFonts w:ascii="Times New Roman"/>
          <w:b w:val="false"/>
          <w:i w:val="false"/>
          <w:color w:val="000000"/>
          <w:sz w:val="28"/>
        </w:rPr>
        <w:t xml:space="preserve">
      Решение об ограничении имуществом выносится по форме, установленной уполномоченным государственным органом. </w:t>
      </w:r>
      <w:r>
        <w:br/>
      </w:r>
      <w:r>
        <w:rPr>
          <w:rFonts w:ascii="Times New Roman"/>
          <w:b w:val="false"/>
          <w:i w:val="false"/>
          <w:color w:val="000000"/>
          <w:sz w:val="28"/>
        </w:rPr>
        <w:t xml:space="preserve">
      2. Решение об ограничении распоряжения имуществом налогоплательщика выносится в отношении имущества, принадлежащего на праве собственности (за исключением имущества, переданного в финансовый лизинг) или хозяйственного ведения (кроме случаев, когда в договоре о передаче имущества в хозяйственное ведение предусмотрен запрет на его отчуждение). </w:t>
      </w:r>
      <w:r>
        <w:br/>
      </w:r>
      <w:r>
        <w:rPr>
          <w:rFonts w:ascii="Times New Roman"/>
          <w:b w:val="false"/>
          <w:i w:val="false"/>
          <w:color w:val="000000"/>
          <w:sz w:val="28"/>
        </w:rPr>
        <w:t xml:space="preserve">
      3. Решение об ограничении в распоряжении имуществом принимается налоговым органом на основе имеющихся на лицевом счете налогоплательщика данных о сумме налоговой задолженности. </w:t>
      </w:r>
      <w:r>
        <w:br/>
      </w:r>
      <w:r>
        <w:rPr>
          <w:rFonts w:ascii="Times New Roman"/>
          <w:b w:val="false"/>
          <w:i w:val="false"/>
          <w:color w:val="000000"/>
          <w:sz w:val="28"/>
        </w:rPr>
        <w:t xml:space="preserve">
      4. На основании решения об ограничении в распоряжении имуществом производится акт описи имущества на сумму налоговой задолженности с предупреждением налогоплательщика об ответственности за нарушение условий владения, пользования и распоряжения имуществом. </w:t>
      </w:r>
      <w:r>
        <w:br/>
      </w:r>
      <w:r>
        <w:rPr>
          <w:rFonts w:ascii="Times New Roman"/>
          <w:b w:val="false"/>
          <w:i w:val="false"/>
          <w:color w:val="000000"/>
          <w:sz w:val="28"/>
        </w:rPr>
        <w:t xml:space="preserve">
      Опись ограниченного в распоряжении имущества производится на основе рыночной цены, определяемой налоговым органом, и оформляется актом, составляемым в двух экземплярах по форме и в порядке, установленном уполномоченным государственным органом. </w:t>
      </w:r>
      <w:r>
        <w:br/>
      </w:r>
      <w:r>
        <w:rPr>
          <w:rFonts w:ascii="Times New Roman"/>
          <w:b w:val="false"/>
          <w:i w:val="false"/>
          <w:color w:val="000000"/>
          <w:sz w:val="28"/>
        </w:rPr>
        <w:t xml:space="preserve">
      Налоговый орган обязан вручить налогоплательщику, присутствующему при ограничении в распоряжении имуществом, копию решения об ограничении в распоряжении имуществом и копию акта описи имущества. </w:t>
      </w:r>
      <w:r>
        <w:br/>
      </w:r>
      <w:r>
        <w:rPr>
          <w:rFonts w:ascii="Times New Roman"/>
          <w:b w:val="false"/>
          <w:i w:val="false"/>
          <w:color w:val="000000"/>
          <w:sz w:val="28"/>
        </w:rPr>
        <w:t xml:space="preserve">
      5. Решение об ограничении в распоряжении имуществом отменяется налоговым органом не позднее 1 рабочего дня после погашения налогоплательщиком сумм налоговой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 Меры принудительного взыскания налоговой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Меры принудительного взыскания налоговой задолженности </w:t>
      </w:r>
      <w:r>
        <w:br/>
      </w:r>
      <w:r>
        <w:rPr>
          <w:rFonts w:ascii="Times New Roman"/>
          <w:b w:val="false"/>
          <w:i w:val="false"/>
          <w:color w:val="000000"/>
          <w:sz w:val="28"/>
        </w:rPr>
        <w:t xml:space="preserve">
      Налоговые органы после применения к налогоплательщику способов обеспечения исполнения невыполненного в срок налогового обязательства вправе применить меры принудительного взыскания. Применяемые меры принудительного взыскания производятся на основе уведомления, направляемого налогоплательщику в соответствии со статьей 34 настоящего Кодекса. Принудительное взыскание налоговой задолженности производится в следующем порядке: </w:t>
      </w:r>
      <w:r>
        <w:br/>
      </w:r>
      <w:r>
        <w:rPr>
          <w:rFonts w:ascii="Times New Roman"/>
          <w:b w:val="false"/>
          <w:i w:val="false"/>
          <w:color w:val="000000"/>
          <w:sz w:val="28"/>
        </w:rPr>
        <w:t xml:space="preserve">
      1) за счет денег, находящихся на банковских счетах; </w:t>
      </w:r>
      <w:r>
        <w:br/>
      </w:r>
      <w:r>
        <w:rPr>
          <w:rFonts w:ascii="Times New Roman"/>
          <w:b w:val="false"/>
          <w:i w:val="false"/>
          <w:color w:val="000000"/>
          <w:sz w:val="28"/>
        </w:rPr>
        <w:t xml:space="preserve">
      2) за счет наличных денег; </w:t>
      </w:r>
      <w:r>
        <w:br/>
      </w:r>
      <w:r>
        <w:rPr>
          <w:rFonts w:ascii="Times New Roman"/>
          <w:b w:val="false"/>
          <w:i w:val="false"/>
          <w:color w:val="000000"/>
          <w:sz w:val="28"/>
        </w:rPr>
        <w:t xml:space="preserve">
      3) со счетов дебиторов; </w:t>
      </w:r>
      <w:r>
        <w:br/>
      </w:r>
      <w:r>
        <w:rPr>
          <w:rFonts w:ascii="Times New Roman"/>
          <w:b w:val="false"/>
          <w:i w:val="false"/>
          <w:color w:val="000000"/>
          <w:sz w:val="28"/>
        </w:rPr>
        <w:t xml:space="preserve">
      4) за счет реализации ограниченного в распоряжении имущества; </w:t>
      </w:r>
      <w:r>
        <w:br/>
      </w:r>
      <w:r>
        <w:rPr>
          <w:rFonts w:ascii="Times New Roman"/>
          <w:b w:val="false"/>
          <w:i w:val="false"/>
          <w:color w:val="000000"/>
          <w:sz w:val="28"/>
        </w:rPr>
        <w:t xml:space="preserve">
      5) принудительным выпуском дополнительной эмиссии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Взыскание налоговой задолженности за счет денег, </w:t>
      </w:r>
      <w:r>
        <w:br/>
      </w:r>
      <w:r>
        <w:rPr>
          <w:rFonts w:ascii="Times New Roman"/>
          <w:b w:val="false"/>
          <w:i w:val="false"/>
          <w:color w:val="000000"/>
          <w:sz w:val="28"/>
        </w:rPr>
        <w:t xml:space="preserve">
                 находящихся на банковских счетах </w:t>
      </w:r>
      <w:r>
        <w:br/>
      </w:r>
      <w:r>
        <w:rPr>
          <w:rFonts w:ascii="Times New Roman"/>
          <w:b w:val="false"/>
          <w:i w:val="false"/>
          <w:color w:val="000000"/>
          <w:sz w:val="28"/>
        </w:rPr>
        <w:t xml:space="preserve">
      1. В случае неуплаты или неполной уплаты сумм налоговой задолженности, начисленных налогоплательщиком по декларациям и (или) расчетам, а также по результатам налоговых проверок, налоговый орган имеет право взыскивать в принудительном порядке с банковских счетов суммы налоговой задолженности, без согласия налогоплательщика. </w:t>
      </w:r>
      <w:r>
        <w:br/>
      </w:r>
      <w:r>
        <w:rPr>
          <w:rFonts w:ascii="Times New Roman"/>
          <w:b w:val="false"/>
          <w:i w:val="false"/>
          <w:color w:val="000000"/>
          <w:sz w:val="28"/>
        </w:rPr>
        <w:t xml:space="preserve">
      2. Взыскание суммы налоговой задолженности с банковских счетов налогоплательщика производится на основании инкассового распоряжения налогового органа. </w:t>
      </w:r>
      <w:r>
        <w:br/>
      </w:r>
      <w:r>
        <w:rPr>
          <w:rFonts w:ascii="Times New Roman"/>
          <w:b w:val="false"/>
          <w:i w:val="false"/>
          <w:color w:val="000000"/>
          <w:sz w:val="28"/>
        </w:rPr>
        <w:t xml:space="preserve">
      3. Инкассовое распоряжение на взыскание суммы налоговой задолженности в бюджет направляется в банк или организацию, осуществляющую отдельные виды банковских операций, где открыты банковские счета налогоплательщика, и подлежит исполнению в первоочередном порядке. </w:t>
      </w:r>
      <w:r>
        <w:br/>
      </w:r>
      <w:r>
        <w:rPr>
          <w:rFonts w:ascii="Times New Roman"/>
          <w:b w:val="false"/>
          <w:i w:val="false"/>
          <w:color w:val="000000"/>
          <w:sz w:val="28"/>
        </w:rPr>
        <w:t xml:space="preserve">
      4. Инкассовое распоряжение выставляется по форме, установленной нормативными правовыми актами Республики Казахстан, и содержит указание на тот банковский счет налогоплательщика или налогового агента, с которых производится взыскание сумм налоговой задолженности. </w:t>
      </w:r>
      <w:r>
        <w:br/>
      </w:r>
      <w:r>
        <w:rPr>
          <w:rFonts w:ascii="Times New Roman"/>
          <w:b w:val="false"/>
          <w:i w:val="false"/>
          <w:color w:val="000000"/>
          <w:sz w:val="28"/>
        </w:rPr>
        <w:t xml:space="preserve">
      5. В случае отсутствия денег на тенговых банковских счетах налогоплательщика взыскание налоговой задолженности производится с валютных банковских счетов налогоплательщика с применением курса тенге к иностранным валютам, устанавливаемого Национальным Банком Республики Казахстан на день взыскания. </w:t>
      </w:r>
      <w:r>
        <w:br/>
      </w:r>
      <w:r>
        <w:rPr>
          <w:rFonts w:ascii="Times New Roman"/>
          <w:b w:val="false"/>
          <w:i w:val="false"/>
          <w:color w:val="000000"/>
          <w:sz w:val="28"/>
        </w:rPr>
        <w:t xml:space="preserve">
      6. При достаточности денег на банковском счете инкассовое распоряжение на взыскание суммы налоговой задолженности исполняется банком или организацией, осуществляющей отдельные виды банковских операций, не позднее 1 операционного дня, следующего за днем получения указанного распоряжения. </w:t>
      </w:r>
      <w:r>
        <w:br/>
      </w:r>
      <w:r>
        <w:rPr>
          <w:rFonts w:ascii="Times New Roman"/>
          <w:b w:val="false"/>
          <w:i w:val="false"/>
          <w:color w:val="000000"/>
          <w:sz w:val="28"/>
        </w:rPr>
        <w:t xml:space="preserve">
      7. При недостаточности денег или их отсутствии на банковском счете налогоплательщика инкассовое распоряжение исполняется по мере поступления денег на этот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Взыскание суммы налоговой задолженности за счет наличных </w:t>
      </w:r>
      <w:r>
        <w:br/>
      </w:r>
      <w:r>
        <w:rPr>
          <w:rFonts w:ascii="Times New Roman"/>
          <w:b w:val="false"/>
          <w:i w:val="false"/>
          <w:color w:val="000000"/>
          <w:sz w:val="28"/>
        </w:rPr>
        <w:t xml:space="preserve">
                 денег </w:t>
      </w:r>
      <w:r>
        <w:br/>
      </w:r>
      <w:r>
        <w:rPr>
          <w:rFonts w:ascii="Times New Roman"/>
          <w:b w:val="false"/>
          <w:i w:val="false"/>
          <w:color w:val="000000"/>
          <w:sz w:val="28"/>
        </w:rPr>
        <w:t xml:space="preserve">
      1. Взыскание суммы налоговой задолженности за счет наличных денег производится в случае отсутствия денег на банковском счете. </w:t>
      </w:r>
      <w:r>
        <w:br/>
      </w:r>
      <w:r>
        <w:rPr>
          <w:rFonts w:ascii="Times New Roman"/>
          <w:b w:val="false"/>
          <w:i w:val="false"/>
          <w:color w:val="000000"/>
          <w:sz w:val="28"/>
        </w:rPr>
        <w:t xml:space="preserve">
      2. Взысканием суммы налоговой задолженности за счет наличных денег признается изъятие налоговым органом наличных денег (в том числе в иностранной валюте) налогоплательщика, отраженных по бухгалтерским (кассовым) документам. </w:t>
      </w:r>
      <w:r>
        <w:br/>
      </w:r>
      <w:r>
        <w:rPr>
          <w:rFonts w:ascii="Times New Roman"/>
          <w:b w:val="false"/>
          <w:i w:val="false"/>
          <w:color w:val="000000"/>
          <w:sz w:val="28"/>
        </w:rPr>
        <w:t xml:space="preserve">
      3. Взыскание суммы налоговой задолженности за счет наличных денег налогоплательщика производится налоговым органом на основании уведомления о применении меры принудительного исполнения налогового обязательства по погашению налоговой задолженности. </w:t>
      </w:r>
      <w:r>
        <w:br/>
      </w:r>
      <w:r>
        <w:rPr>
          <w:rFonts w:ascii="Times New Roman"/>
          <w:b w:val="false"/>
          <w:i w:val="false"/>
          <w:color w:val="000000"/>
          <w:sz w:val="28"/>
        </w:rPr>
        <w:t xml:space="preserve">
      4. Изъятие наличных денег оформляется актом об изъятии, по форме утвержденной уполномоченным государственным органом. </w:t>
      </w:r>
      <w:r>
        <w:br/>
      </w:r>
      <w:r>
        <w:rPr>
          <w:rFonts w:ascii="Times New Roman"/>
          <w:b w:val="false"/>
          <w:i w:val="false"/>
          <w:color w:val="000000"/>
          <w:sz w:val="28"/>
        </w:rPr>
        <w:t xml:space="preserve">
      5. Наличные деньги, изъятые у налогоплательщика, не позднее 1 рабочего дня со дня взыскания подлежат сдаче в банк или организацию, осуществляющую отдельные виды банковских операций, для их зачисления на банковские счета налогоплательщика с последующим перечислением в бюджет. При отсутствии банковских счетов наличные деньги, изъятые у налогоплательщика, не позднее 1 рабочего дня со дня взыскания подлежат зачислению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Взыскание суммы налоговой задолженности налогоплательщика </w:t>
      </w:r>
      <w:r>
        <w:br/>
      </w:r>
      <w:r>
        <w:rPr>
          <w:rFonts w:ascii="Times New Roman"/>
          <w:b w:val="false"/>
          <w:i w:val="false"/>
          <w:color w:val="000000"/>
          <w:sz w:val="28"/>
        </w:rPr>
        <w:t xml:space="preserve">
                 со счетов его дебиторов </w:t>
      </w:r>
      <w:r>
        <w:br/>
      </w:r>
      <w:r>
        <w:rPr>
          <w:rFonts w:ascii="Times New Roman"/>
          <w:b w:val="false"/>
          <w:i w:val="false"/>
          <w:color w:val="000000"/>
          <w:sz w:val="28"/>
        </w:rPr>
        <w:t xml:space="preserve">
      1. В случае отсутствия денег на банковских счетах и наличных денег налогоплательщика налоговый орган имеет право в пределах образовавшейся налоговой задолженности обращать взыскание на деньги в банковских счетах третьих лиц (далее - дебиторов). При этом дебиторам направляются уведомления об обращении взыскания на деньги в его банковских счетах в счет погашения налоговой задолженности налогоплательщика. </w:t>
      </w:r>
      <w:r>
        <w:br/>
      </w:r>
      <w:r>
        <w:rPr>
          <w:rFonts w:ascii="Times New Roman"/>
          <w:b w:val="false"/>
          <w:i w:val="false"/>
          <w:color w:val="000000"/>
          <w:sz w:val="28"/>
        </w:rPr>
        <w:t xml:space="preserve">
      Не позднее 20 рабочих дней с момента получения уведомления дебитор обязан предоставить в налоговый орган, направивший уведомление, акт сверки взаиморасчетов, составленный совместно с налогоплательщиком на дату получения уведомления. </w:t>
      </w:r>
      <w:r>
        <w:br/>
      </w:r>
      <w:r>
        <w:rPr>
          <w:rFonts w:ascii="Times New Roman"/>
          <w:b w:val="false"/>
          <w:i w:val="false"/>
          <w:color w:val="000000"/>
          <w:sz w:val="28"/>
        </w:rPr>
        <w:t xml:space="preserve">
      2. Акт сверки взаиморасчетов между налогоплательщиком и его дебитором должен содержать следующие сведения; </w:t>
      </w:r>
      <w:r>
        <w:br/>
      </w:r>
      <w:r>
        <w:rPr>
          <w:rFonts w:ascii="Times New Roman"/>
          <w:b w:val="false"/>
          <w:i w:val="false"/>
          <w:color w:val="000000"/>
          <w:sz w:val="28"/>
        </w:rPr>
        <w:t xml:space="preserve">
      1) наименование налогоплательщика и его дебитора, их регистрационные номера; </w:t>
      </w:r>
      <w:r>
        <w:br/>
      </w:r>
      <w:r>
        <w:rPr>
          <w:rFonts w:ascii="Times New Roman"/>
          <w:b w:val="false"/>
          <w:i w:val="false"/>
          <w:color w:val="000000"/>
          <w:sz w:val="28"/>
        </w:rPr>
        <w:t xml:space="preserve">
      2) наименование налогового органа, где состоят на учете налогоплательщик и его дебитор; </w:t>
      </w:r>
      <w:r>
        <w:br/>
      </w:r>
      <w:r>
        <w:rPr>
          <w:rFonts w:ascii="Times New Roman"/>
          <w:b w:val="false"/>
          <w:i w:val="false"/>
          <w:color w:val="000000"/>
          <w:sz w:val="28"/>
        </w:rPr>
        <w:t xml:space="preserve">
      3) реквизиты банковских счетов налогоплательщика и его дебитора; </w:t>
      </w:r>
      <w:r>
        <w:br/>
      </w:r>
      <w:r>
        <w:rPr>
          <w:rFonts w:ascii="Times New Roman"/>
          <w:b w:val="false"/>
          <w:i w:val="false"/>
          <w:color w:val="000000"/>
          <w:sz w:val="28"/>
        </w:rPr>
        <w:t xml:space="preserve">
      4) сумма задолженности дебитора перед налогоплательщиком; </w:t>
      </w:r>
      <w:r>
        <w:br/>
      </w:r>
      <w:r>
        <w:rPr>
          <w:rFonts w:ascii="Times New Roman"/>
          <w:b w:val="false"/>
          <w:i w:val="false"/>
          <w:color w:val="000000"/>
          <w:sz w:val="28"/>
        </w:rPr>
        <w:t xml:space="preserve">
      5) юридические реквизиты, печать и подписи налогоплательщика и его дебитора; </w:t>
      </w:r>
      <w:r>
        <w:br/>
      </w:r>
      <w:r>
        <w:rPr>
          <w:rFonts w:ascii="Times New Roman"/>
          <w:b w:val="false"/>
          <w:i w:val="false"/>
          <w:color w:val="000000"/>
          <w:sz w:val="28"/>
        </w:rPr>
        <w:t xml:space="preserve">
      6) дата составления акта сверки. </w:t>
      </w:r>
      <w:r>
        <w:br/>
      </w:r>
      <w:r>
        <w:rPr>
          <w:rFonts w:ascii="Times New Roman"/>
          <w:b w:val="false"/>
          <w:i w:val="false"/>
          <w:color w:val="000000"/>
          <w:sz w:val="28"/>
        </w:rPr>
        <w:t xml:space="preserve">
      3. На основании акта сверки взаиморасчетов налоговый орган выставляет на банковский счет дебитора инкассовое распоряжение о взыскании суммы налоговой задолженности налогоплательщика. </w:t>
      </w:r>
      <w:r>
        <w:br/>
      </w:r>
      <w:r>
        <w:rPr>
          <w:rFonts w:ascii="Times New Roman"/>
          <w:b w:val="false"/>
          <w:i w:val="false"/>
          <w:color w:val="000000"/>
          <w:sz w:val="28"/>
        </w:rPr>
        <w:t xml:space="preserve">
      4. Банк или организация, осуществляющая отдельные виды банковских операций, дебитора налогоплательщика обязан исполнить выставленное налоговым органом инкассовое распоряжение о взыскании суммы налоговой задолженности налогоплательщика в соответствии с требованиями, определенными статьей 53 настоящего Кодекса. </w:t>
      </w:r>
      <w:r>
        <w:br/>
      </w:r>
      <w:r>
        <w:rPr>
          <w:rFonts w:ascii="Times New Roman"/>
          <w:b w:val="false"/>
          <w:i w:val="false"/>
          <w:color w:val="000000"/>
          <w:sz w:val="28"/>
        </w:rPr>
        <w:t xml:space="preserve">
      5. Независимо от наличия или отсутствия акта сверки взаиморасчетов в случае проведения дебитором платежей в пользу налогоплательщика в течение 90 рабочих дней с момента вручения уведомления налогового органа, налоговый орган вправе выставить на банковский счет дебитора инкассовое распоряжение о взыскании суммы налоговой задолженности налогоплательщика в пределах суммы произведенных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Взыскание налоговой задолженности за счет реализации </w:t>
      </w:r>
      <w:r>
        <w:br/>
      </w:r>
      <w:r>
        <w:rPr>
          <w:rFonts w:ascii="Times New Roman"/>
          <w:b w:val="false"/>
          <w:i w:val="false"/>
          <w:color w:val="000000"/>
          <w:sz w:val="28"/>
        </w:rPr>
        <w:t xml:space="preserve">
                 ограниченного в распоряжении имущества налогоплательщика </w:t>
      </w:r>
      <w:r>
        <w:br/>
      </w:r>
      <w:r>
        <w:rPr>
          <w:rFonts w:ascii="Times New Roman"/>
          <w:b w:val="false"/>
          <w:i w:val="false"/>
          <w:color w:val="000000"/>
          <w:sz w:val="28"/>
        </w:rPr>
        <w:t xml:space="preserve">
      1. Налоговые органы имеют право без согласия налогоплательщика - юридического лица и индивидуального предпринимателя обратить взыскание на ограниченное в распоряжении имущество налогоплательщика в пределах суммы налоговой задолженности, в случаях отсутствия денег на его банковских счетах, наличных денег и денег на банковских счетах его дебиторов. </w:t>
      </w:r>
      <w:r>
        <w:br/>
      </w:r>
      <w:r>
        <w:rPr>
          <w:rFonts w:ascii="Times New Roman"/>
          <w:b w:val="false"/>
          <w:i w:val="false"/>
          <w:color w:val="000000"/>
          <w:sz w:val="28"/>
        </w:rPr>
        <w:t xml:space="preserve">
      2. Налогоплательщик обязан обеспечить сохранность и надлежащий уход ограниченного имущества до снятия ограничения. В противном случае налогоплательщик обязан возместить затраты по подготовке ограниченного в распоряжении имущества к аукциону и несет ответственность за незаконные действия в отношении указанного имущества в соответствии с уголовным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Порядок реализации ограниченного в распоряжении имущества </w:t>
      </w:r>
      <w:r>
        <w:br/>
      </w:r>
      <w:r>
        <w:rPr>
          <w:rFonts w:ascii="Times New Roman"/>
          <w:b w:val="false"/>
          <w:i w:val="false"/>
          <w:color w:val="000000"/>
          <w:sz w:val="28"/>
        </w:rPr>
        <w:t xml:space="preserve">
                 налогоплательщика </w:t>
      </w:r>
      <w:r>
        <w:br/>
      </w:r>
      <w:r>
        <w:rPr>
          <w:rFonts w:ascii="Times New Roman"/>
          <w:b w:val="false"/>
          <w:i w:val="false"/>
          <w:color w:val="000000"/>
          <w:sz w:val="28"/>
        </w:rPr>
        <w:t xml:space="preserve">
      1. Реализация ограниченного в распоряжении имущества осуществляется на специализированном аукционе (далее - аукцион), порядок проведения которого определяется Правительством Республики Казахстан. </w:t>
      </w:r>
      <w:r>
        <w:br/>
      </w:r>
      <w:r>
        <w:rPr>
          <w:rFonts w:ascii="Times New Roman"/>
          <w:b w:val="false"/>
          <w:i w:val="false"/>
          <w:color w:val="000000"/>
          <w:sz w:val="28"/>
        </w:rPr>
        <w:t xml:space="preserve">
      2. В аукционе могут участвовать в качестве покупателей физические и юридические лица, в том числе и налогоплательщик, имущество которого ограничено в распоряжении. </w:t>
      </w:r>
      <w:r>
        <w:br/>
      </w:r>
      <w:r>
        <w:rPr>
          <w:rFonts w:ascii="Times New Roman"/>
          <w:b w:val="false"/>
          <w:i w:val="false"/>
          <w:color w:val="000000"/>
          <w:sz w:val="28"/>
        </w:rPr>
        <w:t xml:space="preserve">
      3. Аукцион считается состоявшимся, если в нем участвовало не менее двух участников. </w:t>
      </w:r>
      <w:r>
        <w:br/>
      </w:r>
      <w:r>
        <w:rPr>
          <w:rFonts w:ascii="Times New Roman"/>
          <w:b w:val="false"/>
          <w:i w:val="false"/>
          <w:color w:val="000000"/>
          <w:sz w:val="28"/>
        </w:rPr>
        <w:t xml:space="preserve">
      4. Участник, предложивший в ходе аукциона последнюю цену за товар, должен подписать протокол о результатах аукциона. </w:t>
      </w:r>
      <w:r>
        <w:br/>
      </w:r>
      <w:r>
        <w:rPr>
          <w:rFonts w:ascii="Times New Roman"/>
          <w:b w:val="false"/>
          <w:i w:val="false"/>
          <w:color w:val="000000"/>
          <w:sz w:val="28"/>
        </w:rPr>
        <w:t xml:space="preserve">
      5. В протоколе указываются сведения о покупателе, наименовании товара, стартовой стоимости и цене товара, а также об обязательствах сторон по подписанию договора купли-продажи и ответственности покупателя за отказ от подписания договора купли-продажи. Копия протокола о результатах аукциона вручается покупателю и является документом, удостоверяющим его право на заключение договора купли-продажи. </w:t>
      </w:r>
      <w:r>
        <w:br/>
      </w:r>
      <w:r>
        <w:rPr>
          <w:rFonts w:ascii="Times New Roman"/>
          <w:b w:val="false"/>
          <w:i w:val="false"/>
          <w:color w:val="000000"/>
          <w:sz w:val="28"/>
        </w:rPr>
        <w:t xml:space="preserve">
      6. Не позднее одного дня после окончания аукциона, на основании протокола о результатах аукциона, покупатель и продавец заключают договор купли-продажи имущества, в котором отражаются предмет договора, права, обязанности и ответственность сторон, полная продажная стоимость, коды бюджетных счетов для зачисления сумм задолженности в бюджет. </w:t>
      </w:r>
      <w:r>
        <w:br/>
      </w:r>
      <w:r>
        <w:rPr>
          <w:rFonts w:ascii="Times New Roman"/>
          <w:b w:val="false"/>
          <w:i w:val="false"/>
          <w:color w:val="000000"/>
          <w:sz w:val="28"/>
        </w:rPr>
        <w:t xml:space="preserve">
      7. Окончательный расчет производится после заключения договора купли-продажи. В течение 5 рабочих дней по окончании аукциона покупатель должен внести сумму оплаты за приобретенный товар. </w:t>
      </w:r>
      <w:r>
        <w:br/>
      </w:r>
      <w:r>
        <w:rPr>
          <w:rFonts w:ascii="Times New Roman"/>
          <w:b w:val="false"/>
          <w:i w:val="false"/>
          <w:color w:val="000000"/>
          <w:sz w:val="28"/>
        </w:rPr>
        <w:t xml:space="preserve">
      8. Если покупатель не внес в течение указанного срока сумму оплаты за покупку (товар), то договор купли-продажи считается расторгнутым, и сумма, внесенного покупателем аванса, не подлежит возврату. Устроитель специализированного аукциона предлагает товар другому участнику, чья цена была предпоследней (наиболее высокой), и при его согласии на покупку подписывает с ним протокол, на основании которого между покупателем и продавцом заключается договор купли-продажи. </w:t>
      </w:r>
      <w:r>
        <w:br/>
      </w:r>
      <w:r>
        <w:rPr>
          <w:rFonts w:ascii="Times New Roman"/>
          <w:b w:val="false"/>
          <w:i w:val="false"/>
          <w:color w:val="000000"/>
          <w:sz w:val="28"/>
        </w:rPr>
        <w:t xml:space="preserve">
      9. Реализованное имущество налогоплательщика подлежит списанию с его баланса после получения письменного уведомления налогового органа о завершении принудительного взимания налоговой задолженности. </w:t>
      </w:r>
      <w:r>
        <w:br/>
      </w:r>
      <w:r>
        <w:rPr>
          <w:rFonts w:ascii="Times New Roman"/>
          <w:b w:val="false"/>
          <w:i w:val="false"/>
          <w:color w:val="000000"/>
          <w:sz w:val="28"/>
        </w:rPr>
        <w:t xml:space="preserve">
      10. Если налогоплательщик погашает налоговую задолженность до проведения аукциона, то все произведенные до этого момента расходы по организации аукциона несет налогоплательщик. </w:t>
      </w:r>
      <w:r>
        <w:br/>
      </w:r>
      <w:r>
        <w:rPr>
          <w:rFonts w:ascii="Times New Roman"/>
          <w:b w:val="false"/>
          <w:i w:val="false"/>
          <w:color w:val="000000"/>
          <w:sz w:val="28"/>
        </w:rPr>
        <w:t xml:space="preserve">
      11. Если после выставления не менее двух раз на аукцион имущество налогоплательщика осталось нереализованным полностью или частично, налоговый орган вносит налогоплательщику предложение по проведению его переоценки (уценки) в нереализованной части и одновременно в целях компенсации выпадающей разницы в стоимости выносит решение об ограничении в распоряжении дополнительным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Принудительная дополнительная эмиссия акций </w:t>
      </w:r>
      <w:r>
        <w:br/>
      </w:r>
      <w:r>
        <w:rPr>
          <w:rFonts w:ascii="Times New Roman"/>
          <w:b w:val="false"/>
          <w:i w:val="false"/>
          <w:color w:val="000000"/>
          <w:sz w:val="28"/>
        </w:rPr>
        <w:t xml:space="preserve">
                 налогоплательщика (акционерного общества) </w:t>
      </w:r>
      <w:r>
        <w:br/>
      </w:r>
      <w:r>
        <w:rPr>
          <w:rFonts w:ascii="Times New Roman"/>
          <w:b w:val="false"/>
          <w:i w:val="false"/>
          <w:color w:val="000000"/>
          <w:sz w:val="28"/>
        </w:rPr>
        <w:t xml:space="preserve">
      В случае непогашения сумм налоговой задолженности налогоплательщиком (акционерным обществом) после принятия всех мер, предусмотренных статьей 52 настоящего Кодекса, налоговые органы вправе обратиться в суд с исковым заявлением о принудительной дополнительной эмиссии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Признание налогоплательщика банкротом </w:t>
      </w:r>
      <w:r>
        <w:br/>
      </w:r>
      <w:r>
        <w:rPr>
          <w:rFonts w:ascii="Times New Roman"/>
          <w:b w:val="false"/>
          <w:i w:val="false"/>
          <w:color w:val="000000"/>
          <w:sz w:val="28"/>
        </w:rPr>
        <w:t xml:space="preserve">
      1. В случае непогашения юридическим лицом, индивидуальным предпринимателем суммы налоговой задолженности после принятия всех мер, предусмотренных статьей 52 настоящего Кодекса, налоговый орган вправе принять меры по его признанию в установленном порядке банкротом. </w:t>
      </w:r>
      <w:r>
        <w:br/>
      </w:r>
      <w:r>
        <w:rPr>
          <w:rFonts w:ascii="Times New Roman"/>
          <w:b w:val="false"/>
          <w:i w:val="false"/>
          <w:color w:val="000000"/>
          <w:sz w:val="28"/>
        </w:rPr>
        <w:t xml:space="preserve">
      2. Порядок ликвидации юридического лица, признанного банкротом </w:t>
      </w:r>
    </w:p>
    <w:bookmarkEnd w:id="5"/>
    <w:bookmarkStart w:name="z7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осуществляется в соответствии с законодательством о банкротстве.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10. Основания прекращения налогового обязательства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60. Прекращение налогового обязательства физического лица </w:t>
      </w:r>
    </w:p>
    <w:p>
      <w:pPr>
        <w:spacing w:after="0"/>
        <w:ind w:left="0"/>
        <w:jc w:val="both"/>
      </w:pPr>
      <w:r>
        <w:rPr>
          <w:rFonts w:ascii="Times New Roman"/>
          <w:b w:val="false"/>
          <w:i w:val="false"/>
          <w:color w:val="000000"/>
          <w:sz w:val="28"/>
        </w:rPr>
        <w:t>     Налоговое обязательство физического лица прекращается:</w:t>
      </w:r>
    </w:p>
    <w:p>
      <w:pPr>
        <w:spacing w:after="0"/>
        <w:ind w:left="0"/>
        <w:jc w:val="both"/>
      </w:pPr>
      <w:r>
        <w:rPr>
          <w:rFonts w:ascii="Times New Roman"/>
          <w:b w:val="false"/>
          <w:i w:val="false"/>
          <w:color w:val="000000"/>
          <w:sz w:val="28"/>
        </w:rPr>
        <w:t>     1) со смертью;</w:t>
      </w:r>
    </w:p>
    <w:p>
      <w:pPr>
        <w:spacing w:after="0"/>
        <w:ind w:left="0"/>
        <w:jc w:val="both"/>
      </w:pPr>
      <w:r>
        <w:rPr>
          <w:rFonts w:ascii="Times New Roman"/>
          <w:b w:val="false"/>
          <w:i w:val="false"/>
          <w:color w:val="000000"/>
          <w:sz w:val="28"/>
        </w:rPr>
        <w:t>     2) вступлением в силу решения суда об объявлении его умершим.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61. Прекращение налогового обязательства юридического лица </w:t>
      </w:r>
    </w:p>
    <w:p>
      <w:pPr>
        <w:spacing w:after="0"/>
        <w:ind w:left="0"/>
        <w:jc w:val="both"/>
      </w:pPr>
      <w:r>
        <w:rPr>
          <w:rFonts w:ascii="Times New Roman"/>
          <w:b w:val="false"/>
          <w:i w:val="false"/>
          <w:color w:val="000000"/>
          <w:sz w:val="28"/>
        </w:rPr>
        <w:t>     Налоговое обязательство юридического лица прекращается:</w:t>
      </w:r>
    </w:p>
    <w:p>
      <w:pPr>
        <w:spacing w:after="0"/>
        <w:ind w:left="0"/>
        <w:jc w:val="both"/>
      </w:pPr>
      <w:r>
        <w:rPr>
          <w:rFonts w:ascii="Times New Roman"/>
          <w:b w:val="false"/>
          <w:i w:val="false"/>
          <w:color w:val="000000"/>
          <w:sz w:val="28"/>
        </w:rPr>
        <w:t>     1) после полной ликвидации;</w:t>
      </w:r>
    </w:p>
    <w:p>
      <w:pPr>
        <w:spacing w:after="0"/>
        <w:ind w:left="0"/>
        <w:jc w:val="both"/>
      </w:pPr>
      <w:r>
        <w:rPr>
          <w:rFonts w:ascii="Times New Roman"/>
          <w:b w:val="false"/>
          <w:i w:val="false"/>
          <w:color w:val="000000"/>
          <w:sz w:val="28"/>
        </w:rPr>
        <w:t xml:space="preserve">     2) после полной реорганизации путем присоединения (в отношении </w:t>
      </w:r>
    </w:p>
    <w:p>
      <w:pPr>
        <w:spacing w:after="0"/>
        <w:ind w:left="0"/>
        <w:jc w:val="both"/>
      </w:pPr>
      <w:r>
        <w:rPr>
          <w:rFonts w:ascii="Times New Roman"/>
          <w:b w:val="false"/>
          <w:i w:val="false"/>
          <w:color w:val="000000"/>
          <w:sz w:val="28"/>
        </w:rPr>
        <w:t>присоединившегося юридического лица), слияния, разделения и преобразования.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Особенная часть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3.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11. Виды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Общие положения </w:t>
      </w:r>
      <w:r>
        <w:br/>
      </w:r>
      <w:r>
        <w:rPr>
          <w:rFonts w:ascii="Times New Roman"/>
          <w:b w:val="false"/>
          <w:i w:val="false"/>
          <w:color w:val="000000"/>
          <w:sz w:val="28"/>
        </w:rPr>
        <w:t xml:space="preserve">
      1. В Республике Казахстан действуют налоги и другие обязательные </w:t>
      </w:r>
    </w:p>
    <w:bookmarkEnd w:id="7"/>
    <w:bookmarkStart w:name="z7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платежи в бюджет, установленные настоящим Кодексом.</w:t>
      </w:r>
    </w:p>
    <w:p>
      <w:pPr>
        <w:spacing w:after="0"/>
        <w:ind w:left="0"/>
        <w:jc w:val="both"/>
      </w:pPr>
      <w:r>
        <w:rPr>
          <w:rFonts w:ascii="Times New Roman"/>
          <w:b w:val="false"/>
          <w:i w:val="false"/>
          <w:color w:val="000000"/>
          <w:sz w:val="28"/>
        </w:rPr>
        <w:t xml:space="preserve">     2. Налоги подразделяются на прямые и косвенные. К косвенным налогам </w:t>
      </w:r>
    </w:p>
    <w:p>
      <w:pPr>
        <w:spacing w:after="0"/>
        <w:ind w:left="0"/>
        <w:jc w:val="both"/>
      </w:pPr>
      <w:r>
        <w:rPr>
          <w:rFonts w:ascii="Times New Roman"/>
          <w:b w:val="false"/>
          <w:i w:val="false"/>
          <w:color w:val="000000"/>
          <w:sz w:val="28"/>
        </w:rPr>
        <w:t>относятся налог на добавленную стоимость и акциз.</w:t>
      </w:r>
    </w:p>
    <w:p>
      <w:pPr>
        <w:spacing w:after="0"/>
        <w:ind w:left="0"/>
        <w:jc w:val="both"/>
      </w:pPr>
      <w:r>
        <w:rPr>
          <w:rFonts w:ascii="Times New Roman"/>
          <w:b w:val="false"/>
          <w:i w:val="false"/>
          <w:color w:val="000000"/>
          <w:sz w:val="28"/>
        </w:rPr>
        <w:t xml:space="preserve">     3. Суммы налогов и других обязательных платежей поступают в доходы </w:t>
      </w:r>
    </w:p>
    <w:p>
      <w:pPr>
        <w:spacing w:after="0"/>
        <w:ind w:left="0"/>
        <w:jc w:val="both"/>
      </w:pPr>
      <w:r>
        <w:rPr>
          <w:rFonts w:ascii="Times New Roman"/>
          <w:b w:val="false"/>
          <w:i w:val="false"/>
          <w:color w:val="000000"/>
          <w:sz w:val="28"/>
        </w:rPr>
        <w:t xml:space="preserve">соответствующих бюджетов в порядке, определенном Законом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Z990357_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бюджетной системе" и законодательством о республиканском бюджете на </w:t>
      </w:r>
    </w:p>
    <w:p>
      <w:pPr>
        <w:spacing w:after="0"/>
        <w:ind w:left="0"/>
        <w:jc w:val="both"/>
      </w:pPr>
      <w:r>
        <w:rPr>
          <w:rFonts w:ascii="Times New Roman"/>
          <w:b w:val="false"/>
          <w:i w:val="false"/>
          <w:color w:val="000000"/>
          <w:sz w:val="28"/>
        </w:rPr>
        <w:t xml:space="preserve">соответствующий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63. Налоги</w:t>
      </w:r>
    </w:p>
    <w:p>
      <w:pPr>
        <w:spacing w:after="0"/>
        <w:ind w:left="0"/>
        <w:jc w:val="both"/>
      </w:pPr>
      <w:r>
        <w:rPr>
          <w:rFonts w:ascii="Times New Roman"/>
          <w:b w:val="false"/>
          <w:i w:val="false"/>
          <w:color w:val="000000"/>
          <w:sz w:val="28"/>
        </w:rPr>
        <w:t>     1. Корпоративный подоходным налог</w:t>
      </w:r>
    </w:p>
    <w:p>
      <w:pPr>
        <w:spacing w:after="0"/>
        <w:ind w:left="0"/>
        <w:jc w:val="both"/>
      </w:pPr>
      <w:r>
        <w:rPr>
          <w:rFonts w:ascii="Times New Roman"/>
          <w:b w:val="false"/>
          <w:i w:val="false"/>
          <w:color w:val="000000"/>
          <w:sz w:val="28"/>
        </w:rPr>
        <w:t>     2. Индивидуальный подоходный налог</w:t>
      </w:r>
    </w:p>
    <w:p>
      <w:pPr>
        <w:spacing w:after="0"/>
        <w:ind w:left="0"/>
        <w:jc w:val="both"/>
      </w:pPr>
      <w:r>
        <w:rPr>
          <w:rFonts w:ascii="Times New Roman"/>
          <w:b w:val="false"/>
          <w:i w:val="false"/>
          <w:color w:val="000000"/>
          <w:sz w:val="28"/>
        </w:rPr>
        <w:t>     3. Налог на добавленную стоимость</w:t>
      </w:r>
    </w:p>
    <w:p>
      <w:pPr>
        <w:spacing w:after="0"/>
        <w:ind w:left="0"/>
        <w:jc w:val="both"/>
      </w:pPr>
      <w:r>
        <w:rPr>
          <w:rFonts w:ascii="Times New Roman"/>
          <w:b w:val="false"/>
          <w:i w:val="false"/>
          <w:color w:val="000000"/>
          <w:sz w:val="28"/>
        </w:rPr>
        <w:t xml:space="preserve">     4. Акцизы </w:t>
      </w:r>
    </w:p>
    <w:p>
      <w:pPr>
        <w:spacing w:after="0"/>
        <w:ind w:left="0"/>
        <w:jc w:val="both"/>
      </w:pPr>
      <w:r>
        <w:rPr>
          <w:rFonts w:ascii="Times New Roman"/>
          <w:b w:val="false"/>
          <w:i w:val="false"/>
          <w:color w:val="000000"/>
          <w:sz w:val="28"/>
        </w:rPr>
        <w:t>     5. Специальные платежи и налоги недропользователей</w:t>
      </w:r>
    </w:p>
    <w:p>
      <w:pPr>
        <w:spacing w:after="0"/>
        <w:ind w:left="0"/>
        <w:jc w:val="both"/>
      </w:pPr>
      <w:r>
        <w:rPr>
          <w:rFonts w:ascii="Times New Roman"/>
          <w:b w:val="false"/>
          <w:i w:val="false"/>
          <w:color w:val="000000"/>
          <w:sz w:val="28"/>
        </w:rPr>
        <w:t xml:space="preserve">     6. Социальный налог        </w:t>
      </w:r>
    </w:p>
    <w:p>
      <w:pPr>
        <w:spacing w:after="0"/>
        <w:ind w:left="0"/>
        <w:jc w:val="both"/>
      </w:pPr>
      <w:r>
        <w:rPr>
          <w:rFonts w:ascii="Times New Roman"/>
          <w:b w:val="false"/>
          <w:i w:val="false"/>
          <w:color w:val="000000"/>
          <w:sz w:val="28"/>
        </w:rPr>
        <w:t>     7. Земельный налог</w:t>
      </w:r>
    </w:p>
    <w:p>
      <w:pPr>
        <w:spacing w:after="0"/>
        <w:ind w:left="0"/>
        <w:jc w:val="both"/>
      </w:pPr>
      <w:r>
        <w:rPr>
          <w:rFonts w:ascii="Times New Roman"/>
          <w:b w:val="false"/>
          <w:i w:val="false"/>
          <w:color w:val="000000"/>
          <w:sz w:val="28"/>
        </w:rPr>
        <w:t>     8. Налог на транспортные средства</w:t>
      </w:r>
    </w:p>
    <w:p>
      <w:pPr>
        <w:spacing w:after="0"/>
        <w:ind w:left="0"/>
        <w:jc w:val="both"/>
      </w:pPr>
      <w:r>
        <w:rPr>
          <w:rFonts w:ascii="Times New Roman"/>
          <w:b w:val="false"/>
          <w:i w:val="false"/>
          <w:color w:val="000000"/>
          <w:sz w:val="28"/>
        </w:rPr>
        <w:t>     9. Налог на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64. Сборы</w:t>
      </w:r>
    </w:p>
    <w:p>
      <w:pPr>
        <w:spacing w:after="0"/>
        <w:ind w:left="0"/>
        <w:jc w:val="both"/>
      </w:pPr>
      <w:r>
        <w:rPr>
          <w:rFonts w:ascii="Times New Roman"/>
          <w:b w:val="false"/>
          <w:i w:val="false"/>
          <w:color w:val="000000"/>
          <w:sz w:val="28"/>
        </w:rPr>
        <w:t>     1. Сбор за государственную регистрацию юридических лиц</w:t>
      </w:r>
    </w:p>
    <w:p>
      <w:pPr>
        <w:spacing w:after="0"/>
        <w:ind w:left="0"/>
        <w:jc w:val="both"/>
      </w:pPr>
      <w:r>
        <w:rPr>
          <w:rFonts w:ascii="Times New Roman"/>
          <w:b w:val="false"/>
          <w:i w:val="false"/>
          <w:color w:val="000000"/>
          <w:sz w:val="28"/>
        </w:rPr>
        <w:t>     2. Сбор за государственную регистрацию индивидуальных предпринимателей</w:t>
      </w:r>
    </w:p>
    <w:p>
      <w:pPr>
        <w:spacing w:after="0"/>
        <w:ind w:left="0"/>
        <w:jc w:val="both"/>
      </w:pPr>
      <w:r>
        <w:rPr>
          <w:rFonts w:ascii="Times New Roman"/>
          <w:b w:val="false"/>
          <w:i w:val="false"/>
          <w:color w:val="000000"/>
          <w:sz w:val="28"/>
        </w:rPr>
        <w:t xml:space="preserve">     3. Сбор за государственную регистрацию прав на недвижимое имущество и </w:t>
      </w:r>
    </w:p>
    <w:p>
      <w:pPr>
        <w:spacing w:after="0"/>
        <w:ind w:left="0"/>
        <w:jc w:val="both"/>
      </w:pPr>
      <w:r>
        <w:rPr>
          <w:rFonts w:ascii="Times New Roman"/>
          <w:b w:val="false"/>
          <w:i w:val="false"/>
          <w:color w:val="000000"/>
          <w:sz w:val="28"/>
        </w:rPr>
        <w:t xml:space="preserve">сделок с ним </w:t>
      </w:r>
    </w:p>
    <w:p>
      <w:pPr>
        <w:spacing w:after="0"/>
        <w:ind w:left="0"/>
        <w:jc w:val="both"/>
      </w:pPr>
      <w:r>
        <w:rPr>
          <w:rFonts w:ascii="Times New Roman"/>
          <w:b w:val="false"/>
          <w:i w:val="false"/>
          <w:color w:val="000000"/>
          <w:sz w:val="28"/>
        </w:rPr>
        <w:t>     4. Сбор за регистрацию залога движимого имущества</w:t>
      </w:r>
    </w:p>
    <w:p>
      <w:pPr>
        <w:spacing w:after="0"/>
        <w:ind w:left="0"/>
        <w:jc w:val="both"/>
      </w:pPr>
      <w:r>
        <w:rPr>
          <w:rFonts w:ascii="Times New Roman"/>
          <w:b w:val="false"/>
          <w:i w:val="false"/>
          <w:color w:val="000000"/>
          <w:sz w:val="28"/>
        </w:rPr>
        <w:t xml:space="preserve">     5. Сбор за государственную регистрацию радиоэлектронных средств и </w:t>
      </w:r>
    </w:p>
    <w:p>
      <w:pPr>
        <w:spacing w:after="0"/>
        <w:ind w:left="0"/>
        <w:jc w:val="both"/>
      </w:pPr>
      <w:r>
        <w:rPr>
          <w:rFonts w:ascii="Times New Roman"/>
          <w:b w:val="false"/>
          <w:i w:val="false"/>
          <w:color w:val="000000"/>
          <w:sz w:val="28"/>
        </w:rPr>
        <w:t xml:space="preserve">высокочастотных устройств </w:t>
      </w:r>
    </w:p>
    <w:p>
      <w:pPr>
        <w:spacing w:after="0"/>
        <w:ind w:left="0"/>
        <w:jc w:val="both"/>
      </w:pPr>
      <w:r>
        <w:rPr>
          <w:rFonts w:ascii="Times New Roman"/>
          <w:b w:val="false"/>
          <w:i w:val="false"/>
          <w:color w:val="000000"/>
          <w:sz w:val="28"/>
        </w:rPr>
        <w:t xml:space="preserve">     6. Сбор за государственную регистрацию механических транспортных </w:t>
      </w:r>
    </w:p>
    <w:p>
      <w:pPr>
        <w:spacing w:after="0"/>
        <w:ind w:left="0"/>
        <w:jc w:val="both"/>
      </w:pPr>
      <w:r>
        <w:rPr>
          <w:rFonts w:ascii="Times New Roman"/>
          <w:b w:val="false"/>
          <w:i w:val="false"/>
          <w:color w:val="000000"/>
          <w:sz w:val="28"/>
        </w:rPr>
        <w:t>средств и прицепов</w:t>
      </w:r>
    </w:p>
    <w:p>
      <w:pPr>
        <w:spacing w:after="0"/>
        <w:ind w:left="0"/>
        <w:jc w:val="both"/>
      </w:pPr>
      <w:r>
        <w:rPr>
          <w:rFonts w:ascii="Times New Roman"/>
          <w:b w:val="false"/>
          <w:i w:val="false"/>
          <w:color w:val="000000"/>
          <w:sz w:val="28"/>
        </w:rPr>
        <w:t xml:space="preserve">     7. Сбор за государственную регистрацию морских, речных и маломерных </w:t>
      </w:r>
    </w:p>
    <w:p>
      <w:pPr>
        <w:spacing w:after="0"/>
        <w:ind w:left="0"/>
        <w:jc w:val="both"/>
      </w:pPr>
      <w:r>
        <w:rPr>
          <w:rFonts w:ascii="Times New Roman"/>
          <w:b w:val="false"/>
          <w:i w:val="false"/>
          <w:color w:val="000000"/>
          <w:sz w:val="28"/>
        </w:rPr>
        <w:t xml:space="preserve">судов </w:t>
      </w:r>
    </w:p>
    <w:p>
      <w:pPr>
        <w:spacing w:after="0"/>
        <w:ind w:left="0"/>
        <w:jc w:val="both"/>
      </w:pPr>
      <w:r>
        <w:rPr>
          <w:rFonts w:ascii="Times New Roman"/>
          <w:b w:val="false"/>
          <w:i w:val="false"/>
          <w:color w:val="000000"/>
          <w:sz w:val="28"/>
        </w:rPr>
        <w:t>     8. Сбор за государственную регистрацию гражданских воздушных судов</w:t>
      </w:r>
    </w:p>
    <w:p>
      <w:pPr>
        <w:spacing w:after="0"/>
        <w:ind w:left="0"/>
        <w:jc w:val="both"/>
      </w:pPr>
      <w:r>
        <w:rPr>
          <w:rFonts w:ascii="Times New Roman"/>
          <w:b w:val="false"/>
          <w:i w:val="false"/>
          <w:color w:val="000000"/>
          <w:sz w:val="28"/>
        </w:rPr>
        <w:t xml:space="preserve">     9. Сбор за проезд автотранспортных средств по территории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10. Сбор с аукционов </w:t>
      </w:r>
    </w:p>
    <w:p>
      <w:pPr>
        <w:spacing w:after="0"/>
        <w:ind w:left="0"/>
        <w:jc w:val="both"/>
      </w:pPr>
      <w:r>
        <w:rPr>
          <w:rFonts w:ascii="Times New Roman"/>
          <w:b w:val="false"/>
          <w:i w:val="false"/>
          <w:color w:val="000000"/>
          <w:sz w:val="28"/>
        </w:rPr>
        <w:t>     11. Гербовый сбор</w:t>
      </w:r>
    </w:p>
    <w:p>
      <w:pPr>
        <w:spacing w:after="0"/>
        <w:ind w:left="0"/>
        <w:jc w:val="both"/>
      </w:pPr>
      <w:r>
        <w:rPr>
          <w:rFonts w:ascii="Times New Roman"/>
          <w:b w:val="false"/>
          <w:i w:val="false"/>
          <w:color w:val="000000"/>
          <w:sz w:val="28"/>
        </w:rPr>
        <w:t xml:space="preserve">     12. Лицензионный сбор за право занятия отдельными видами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65. Платы</w:t>
      </w:r>
    </w:p>
    <w:p>
      <w:pPr>
        <w:spacing w:after="0"/>
        <w:ind w:left="0"/>
        <w:jc w:val="both"/>
      </w:pPr>
      <w:r>
        <w:rPr>
          <w:rFonts w:ascii="Times New Roman"/>
          <w:b w:val="false"/>
          <w:i w:val="false"/>
          <w:color w:val="000000"/>
          <w:sz w:val="28"/>
        </w:rPr>
        <w:t>     1. Плата за пользование земельными участками</w:t>
      </w:r>
    </w:p>
    <w:p>
      <w:pPr>
        <w:spacing w:after="0"/>
        <w:ind w:left="0"/>
        <w:jc w:val="both"/>
      </w:pPr>
      <w:r>
        <w:rPr>
          <w:rFonts w:ascii="Times New Roman"/>
          <w:b w:val="false"/>
          <w:i w:val="false"/>
          <w:color w:val="000000"/>
          <w:sz w:val="28"/>
        </w:rPr>
        <w:t xml:space="preserve">     2. Плата за пользование водными ресурсами поверхностных источников  </w:t>
      </w:r>
    </w:p>
    <w:p>
      <w:pPr>
        <w:spacing w:after="0"/>
        <w:ind w:left="0"/>
        <w:jc w:val="both"/>
      </w:pPr>
      <w:r>
        <w:rPr>
          <w:rFonts w:ascii="Times New Roman"/>
          <w:b w:val="false"/>
          <w:i w:val="false"/>
          <w:color w:val="000000"/>
          <w:sz w:val="28"/>
        </w:rPr>
        <w:t>     3. Платежи за загрязнение окружающей среды</w:t>
      </w:r>
    </w:p>
    <w:p>
      <w:pPr>
        <w:spacing w:after="0"/>
        <w:ind w:left="0"/>
        <w:jc w:val="both"/>
      </w:pPr>
      <w:r>
        <w:rPr>
          <w:rFonts w:ascii="Times New Roman"/>
          <w:b w:val="false"/>
          <w:i w:val="false"/>
          <w:color w:val="000000"/>
          <w:sz w:val="28"/>
        </w:rPr>
        <w:t>     4. Плата за пользование животным миром</w:t>
      </w:r>
    </w:p>
    <w:p>
      <w:pPr>
        <w:spacing w:after="0"/>
        <w:ind w:left="0"/>
        <w:jc w:val="both"/>
      </w:pPr>
      <w:r>
        <w:rPr>
          <w:rFonts w:ascii="Times New Roman"/>
          <w:b w:val="false"/>
          <w:i w:val="false"/>
          <w:color w:val="000000"/>
          <w:sz w:val="28"/>
        </w:rPr>
        <w:t xml:space="preserve">     5. Плата за лесные пользования </w:t>
      </w:r>
    </w:p>
    <w:p>
      <w:pPr>
        <w:spacing w:after="0"/>
        <w:ind w:left="0"/>
        <w:jc w:val="both"/>
      </w:pPr>
      <w:r>
        <w:rPr>
          <w:rFonts w:ascii="Times New Roman"/>
          <w:b w:val="false"/>
          <w:i w:val="false"/>
          <w:color w:val="000000"/>
          <w:sz w:val="28"/>
        </w:rPr>
        <w:t>     6. Плата за использование особо охраняемых природных территорий</w:t>
      </w:r>
    </w:p>
    <w:p>
      <w:pPr>
        <w:spacing w:after="0"/>
        <w:ind w:left="0"/>
        <w:jc w:val="both"/>
      </w:pPr>
      <w:r>
        <w:rPr>
          <w:rFonts w:ascii="Times New Roman"/>
          <w:b w:val="false"/>
          <w:i w:val="false"/>
          <w:color w:val="000000"/>
          <w:sz w:val="28"/>
        </w:rPr>
        <w:t>     7. Плата за использование радиочастотного спектра</w:t>
      </w:r>
    </w:p>
    <w:p>
      <w:pPr>
        <w:spacing w:after="0"/>
        <w:ind w:left="0"/>
        <w:jc w:val="both"/>
      </w:pPr>
      <w:r>
        <w:rPr>
          <w:rFonts w:ascii="Times New Roman"/>
          <w:b w:val="false"/>
          <w:i w:val="false"/>
          <w:color w:val="000000"/>
          <w:sz w:val="28"/>
        </w:rPr>
        <w:t>     8. Плата за пользование судоходными водными путями</w:t>
      </w:r>
    </w:p>
    <w:p>
      <w:pPr>
        <w:spacing w:after="0"/>
        <w:ind w:left="0"/>
        <w:jc w:val="both"/>
      </w:pPr>
      <w:r>
        <w:rPr>
          <w:rFonts w:ascii="Times New Roman"/>
          <w:b w:val="false"/>
          <w:i w:val="false"/>
          <w:color w:val="000000"/>
          <w:sz w:val="28"/>
        </w:rPr>
        <w:t>     9. Плата за размещение наружной (визуальной) рекламы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66. Государственная пошлина</w:t>
      </w:r>
    </w:p>
    <w:p>
      <w:pPr>
        <w:spacing w:after="0"/>
        <w:ind w:left="0"/>
        <w:jc w:val="both"/>
      </w:pPr>
      <w:r>
        <w:rPr>
          <w:rFonts w:ascii="Times New Roman"/>
          <w:b w:val="false"/>
          <w:i w:val="false"/>
          <w:color w:val="000000"/>
          <w:sz w:val="28"/>
        </w:rPr>
        <w:t>     1. Государственная пошлина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9"/>
    <w:p>
      <w:pPr>
        <w:spacing w:after="0"/>
        <w:ind w:left="0"/>
        <w:jc w:val="both"/>
      </w:pPr>
      <w:r>
        <w:rPr>
          <w:rFonts w:ascii="Times New Roman"/>
          <w:b w:val="false"/>
          <w:i w:val="false"/>
          <w:color w:val="000000"/>
          <w:sz w:val="28"/>
        </w:rPr>
        <w:t>
     Статья 67. Таможенные платежи</w:t>
      </w:r>
    </w:p>
    <w:bookmarkEnd w:id="9"/>
    <w:p>
      <w:pPr>
        <w:spacing w:after="0"/>
        <w:ind w:left="0"/>
        <w:jc w:val="both"/>
      </w:pPr>
      <w:r>
        <w:rPr>
          <w:rFonts w:ascii="Times New Roman"/>
          <w:b w:val="false"/>
          <w:i w:val="false"/>
          <w:color w:val="000000"/>
          <w:sz w:val="28"/>
        </w:rPr>
        <w:t>     1. Таможенная пошлина</w:t>
      </w:r>
    </w:p>
    <w:p>
      <w:pPr>
        <w:spacing w:after="0"/>
        <w:ind w:left="0"/>
        <w:jc w:val="both"/>
      </w:pPr>
      <w:r>
        <w:rPr>
          <w:rFonts w:ascii="Times New Roman"/>
          <w:b w:val="false"/>
          <w:i w:val="false"/>
          <w:color w:val="000000"/>
          <w:sz w:val="28"/>
        </w:rPr>
        <w:t>     2. Таможенные сборы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12. Правила налогового учета и налоговая отчетность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Правила налогового учета </w:t>
      </w:r>
      <w:r>
        <w:br/>
      </w:r>
      <w:r>
        <w:rPr>
          <w:rFonts w:ascii="Times New Roman"/>
          <w:b w:val="false"/>
          <w:i w:val="false"/>
          <w:color w:val="000000"/>
          <w:sz w:val="28"/>
        </w:rPr>
        <w:t xml:space="preserve">
      1. Налогоплательщики определяют объекты налогообложения и объекты, связанные с налогообложением, по методу начислений в порядке и на условиях, установленных настоящим Кодексом. </w:t>
      </w:r>
      <w:r>
        <w:br/>
      </w:r>
      <w:r>
        <w:rPr>
          <w:rFonts w:ascii="Times New Roman"/>
          <w:b w:val="false"/>
          <w:i w:val="false"/>
          <w:color w:val="000000"/>
          <w:sz w:val="28"/>
        </w:rPr>
        <w:t xml:space="preserve">
      2. Любая операция в иностранной валюте в целях налогообложения пересчитывается в национальную валюту Республики Казахстан - тенге: </w:t>
      </w:r>
      <w:r>
        <w:br/>
      </w:r>
      <w:r>
        <w:rPr>
          <w:rFonts w:ascii="Times New Roman"/>
          <w:b w:val="false"/>
          <w:i w:val="false"/>
          <w:color w:val="000000"/>
          <w:sz w:val="28"/>
        </w:rPr>
        <w:t xml:space="preserve">
      по официальному курсу Национального банка Республики Казахстан на день совершения операции (платежа); </w:t>
      </w:r>
      <w:r>
        <w:br/>
      </w:r>
      <w:r>
        <w:rPr>
          <w:rFonts w:ascii="Times New Roman"/>
          <w:b w:val="false"/>
          <w:i w:val="false"/>
          <w:color w:val="000000"/>
          <w:sz w:val="28"/>
        </w:rPr>
        <w:t xml:space="preserve">
      по валютам, по которым отсутствует официальный курс Национального банка Республики Казахстан - по кросс-курсам по отношению к доллару США. </w:t>
      </w:r>
      <w:r>
        <w:br/>
      </w:r>
      <w:r>
        <w:rPr>
          <w:rFonts w:ascii="Times New Roman"/>
          <w:b w:val="false"/>
          <w:i w:val="false"/>
          <w:color w:val="000000"/>
          <w:sz w:val="28"/>
        </w:rPr>
        <w:t xml:space="preserve">
      3. Учет товарно-материальных запасов для налоговых целей производится в соответствии с положениями по бухгалтерскому учету. </w:t>
      </w:r>
      <w:r>
        <w:br/>
      </w:r>
      <w:r>
        <w:rPr>
          <w:rFonts w:ascii="Times New Roman"/>
          <w:b w:val="false"/>
          <w:i w:val="false"/>
          <w:color w:val="000000"/>
          <w:sz w:val="28"/>
        </w:rPr>
        <w:t xml:space="preserve">
      4. Бартерные операции в отношении всех налогов рассматриваются как реализация товаров (работ, услуг) по применяемым ценам, с обязательным оформлением этих операций счетами-фактурами.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Составление и хранение учетной документации </w:t>
      </w:r>
      <w:r>
        <w:br/>
      </w:r>
      <w:r>
        <w:rPr>
          <w:rFonts w:ascii="Times New Roman"/>
          <w:b w:val="false"/>
          <w:i w:val="false"/>
          <w:color w:val="000000"/>
          <w:sz w:val="28"/>
        </w:rPr>
        <w:t xml:space="preserve">
      1. Учетная документация представляет собой первичные документы, регистры бухгалтерского учета и иные документы, являющиеся основанием для определения объектов налогообложения и объектов, связанных с налогообложением, а также для исчисления налоговых обязательств. </w:t>
      </w:r>
      <w:r>
        <w:br/>
      </w:r>
      <w:r>
        <w:rPr>
          <w:rFonts w:ascii="Times New Roman"/>
          <w:b w:val="false"/>
          <w:i w:val="false"/>
          <w:color w:val="000000"/>
          <w:sz w:val="28"/>
        </w:rPr>
        <w:t xml:space="preserve">
      2. Учетная документация составляется на бумажных, электронных носителях и хранится в течение срока исковой давности, установленного настоящим Кодексом, начиная с налогового периода, следующего за периодом, в котором составлена учетная документация, за исключением случаев, предусмотренных в пунктах 3 и 4 настоящей статьи. </w:t>
      </w:r>
      <w:r>
        <w:br/>
      </w:r>
      <w:r>
        <w:rPr>
          <w:rFonts w:ascii="Times New Roman"/>
          <w:b w:val="false"/>
          <w:i w:val="false"/>
          <w:color w:val="000000"/>
          <w:sz w:val="28"/>
        </w:rPr>
        <w:t xml:space="preserve">
      3. Учетная документация налогоплательщиков, осуществляющих деятельность в соответствии с контрактом на недропользование, хранится в течение срока исковой давности, установленного настоящим Кодексом, начиная с налогового периода, следующего за периодом, когда завершено действие контракта. </w:t>
      </w:r>
      <w:r>
        <w:br/>
      </w:r>
      <w:r>
        <w:rPr>
          <w:rFonts w:ascii="Times New Roman"/>
          <w:b w:val="false"/>
          <w:i w:val="false"/>
          <w:color w:val="000000"/>
          <w:sz w:val="28"/>
        </w:rPr>
        <w:t xml:space="preserve">
      4. Учетная документация, подтверждающая стоимость фиксированных активов, в том числе переданных (полученных) по финансовому лизингу, хранится в течение амортизационного периода таких активов, но не менее срока исковой давности, установленного настоящим Кодексом. </w:t>
      </w:r>
      <w:r>
        <w:br/>
      </w:r>
      <w:r>
        <w:rPr>
          <w:rFonts w:ascii="Times New Roman"/>
          <w:b w:val="false"/>
          <w:i w:val="false"/>
          <w:color w:val="000000"/>
          <w:sz w:val="28"/>
        </w:rPr>
        <w:t xml:space="preserve">
      Учетная документация, подтверждающая стоимость фиксированных активов, не подлежащих амортизации в целях налогообложения, хранится в течение срока исковой давности, установленного настоящим Кодексом, с момента их реализации. </w:t>
      </w:r>
      <w:r>
        <w:br/>
      </w:r>
      <w:r>
        <w:rPr>
          <w:rFonts w:ascii="Times New Roman"/>
          <w:b w:val="false"/>
          <w:i w:val="false"/>
          <w:color w:val="000000"/>
          <w:sz w:val="28"/>
        </w:rPr>
        <w:t xml:space="preserve">
      5. Первичные документы и регистры бухгалтерского учета составляются налогоплательщиком на казахском или русском языках. </w:t>
      </w:r>
      <w:r>
        <w:br/>
      </w:r>
      <w:r>
        <w:rPr>
          <w:rFonts w:ascii="Times New Roman"/>
          <w:b w:val="false"/>
          <w:i w:val="false"/>
          <w:color w:val="000000"/>
          <w:sz w:val="28"/>
        </w:rPr>
        <w:t xml:space="preserve">
      При наличии отдельных документов, составленных на иностранных языках, налоговый орган вправе потребовать их перевода на казахский или русский язык. </w:t>
      </w:r>
      <w:r>
        <w:br/>
      </w:r>
      <w:r>
        <w:rPr>
          <w:rFonts w:ascii="Times New Roman"/>
          <w:b w:val="false"/>
          <w:i w:val="false"/>
          <w:color w:val="000000"/>
          <w:sz w:val="28"/>
        </w:rPr>
        <w:t xml:space="preserve">
      6. При составлении учетной документации на электронных носителях налогоплательщик обязан по требованию налоговых органов предоставить копии таких документов на бумажных носителях.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Раздельный учет и правила его ведения </w:t>
      </w:r>
      <w:r>
        <w:br/>
      </w:r>
      <w:r>
        <w:rPr>
          <w:rFonts w:ascii="Times New Roman"/>
          <w:b w:val="false"/>
          <w:i w:val="false"/>
          <w:color w:val="000000"/>
          <w:sz w:val="28"/>
        </w:rPr>
        <w:t xml:space="preserve">
      1. Налогоплательщики, осуществляющие виды деятельности, для которых настоящим Кодексом предусмотрены различные условия налогообложения, обязаны вести раздельный учет объектов налогообложения и объектов, связанных с налогообложением. </w:t>
      </w:r>
      <w:r>
        <w:br/>
      </w:r>
      <w:r>
        <w:rPr>
          <w:rFonts w:ascii="Times New Roman"/>
          <w:b w:val="false"/>
          <w:i w:val="false"/>
          <w:color w:val="000000"/>
          <w:sz w:val="28"/>
        </w:rPr>
        <w:t xml:space="preserve">
      2. Раздельный учет ведется налогоплательщиками путем осуществления расчетов на основании данных бухгалтерского учета. Данные расчеты производятся отдельно по каждому виду деятельности (для недропользователей - по каждому месторождению, если иное не предусмотрено контрактом на недропользование). </w:t>
      </w:r>
      <w:r>
        <w:br/>
      </w:r>
      <w:r>
        <w:rPr>
          <w:rFonts w:ascii="Times New Roman"/>
          <w:b w:val="false"/>
          <w:i w:val="false"/>
          <w:color w:val="000000"/>
          <w:sz w:val="28"/>
        </w:rPr>
        <w:t xml:space="preserve">
      3. Все доходы и расходы, отнесенные к определенному виду деятельности, должны подтверждаться соответствующей учетной документацией.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Налоговая отчетность </w:t>
      </w:r>
      <w:r>
        <w:br/>
      </w:r>
      <w:r>
        <w:rPr>
          <w:rFonts w:ascii="Times New Roman"/>
          <w:b w:val="false"/>
          <w:i w:val="false"/>
          <w:color w:val="000000"/>
          <w:sz w:val="28"/>
        </w:rPr>
        <w:t xml:space="preserve">
      1. Налоговая отчетность представляет собой налоговые декларации, расчеты, подлежащие составлению налогоплательщиком по каждому виду налога и другим обязательным платежам в бюджет, а также по обязательным пенсионным взносам в накопительные пенсионные фонды, заявления на применение норм Соглашений об избежании двойного налогообложения, а также документация, представляемая налогоплательщиками, подлежащими электронному мониторингу в соответствии с настоящим Кодексом. </w:t>
      </w:r>
      <w:r>
        <w:br/>
      </w:r>
      <w:r>
        <w:rPr>
          <w:rFonts w:ascii="Times New Roman"/>
          <w:b w:val="false"/>
          <w:i w:val="false"/>
          <w:color w:val="000000"/>
          <w:sz w:val="28"/>
        </w:rPr>
        <w:t xml:space="preserve">
      2. Налоговая декларация, расчет - это письменное заявление и (или) электронный документ налогоплательщика, налогового агента, переданный в налоговые органы в соответствии с порядком, установленным настоящим Кодексом, которая должна (должен) содержать сведения об объектах налогообложения и объектах, связанных с налогообложением, а также об исчислении налоговых обязательств и других данных, связанных с исчислением и уплатой налогов и других обязательных платежей в бюджет. </w:t>
      </w:r>
      <w:r>
        <w:br/>
      </w:r>
      <w:r>
        <w:rPr>
          <w:rFonts w:ascii="Times New Roman"/>
          <w:b w:val="false"/>
          <w:i w:val="false"/>
          <w:color w:val="000000"/>
          <w:sz w:val="28"/>
        </w:rPr>
        <w:t xml:space="preserve">
      3. В случае отсутствия определенных показателей, подлежащих отражению в налоговой декларации, соответствующие приложения к ней, установленные уполномоченным государственным органом, не представляются.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Порядок составления и представления налоговой отчетности </w:t>
      </w:r>
      <w:r>
        <w:br/>
      </w:r>
      <w:r>
        <w:rPr>
          <w:rFonts w:ascii="Times New Roman"/>
          <w:b w:val="false"/>
          <w:i w:val="false"/>
          <w:color w:val="000000"/>
          <w:sz w:val="28"/>
        </w:rPr>
        <w:t xml:space="preserve">
      1. Налоговая отчетность составляется налогоплательщиком, либо его представителем, налоговым агентом самостоятельно в порядке и по формам, установленным уполномоченным государственным органом в соответствии с настоящим Кодексом. </w:t>
      </w:r>
      <w:r>
        <w:br/>
      </w:r>
      <w:r>
        <w:rPr>
          <w:rFonts w:ascii="Times New Roman"/>
          <w:b w:val="false"/>
          <w:i w:val="false"/>
          <w:color w:val="000000"/>
          <w:sz w:val="28"/>
        </w:rPr>
        <w:t xml:space="preserve">
      2. Налоговая отчетность составляется на бумажных, электронных носителях на казахском или русском языках. При составлении налоговой отчетности на электронных носителях налогоплательщик, налоговый агент обязан по требованию налоговых органов представлять копии таких документов на бумажных носителях. </w:t>
      </w:r>
      <w:r>
        <w:br/>
      </w:r>
      <w:r>
        <w:rPr>
          <w:rFonts w:ascii="Times New Roman"/>
          <w:b w:val="false"/>
          <w:i w:val="false"/>
          <w:color w:val="000000"/>
          <w:sz w:val="28"/>
        </w:rPr>
        <w:t xml:space="preserve">
      3. Налоговая отчетность должна быть подписана налогоплательщиком, налоговым агентом (руководителем и главным бухгалтером), а также заверена печатью налогоплательщика, налогового агента - юридического лица. При составлении налоговой отчетности в электронном виде электронный документ должен быть заверен электронной подписью руководителя и главного бухгалтера и электронной печатью юридического лица. В случае отсутствия, либо недееспособности налогоплательщика - физического лица налоговая отчетность подписывается и заверяется его представителем. </w:t>
      </w:r>
      <w:r>
        <w:br/>
      </w:r>
      <w:r>
        <w:rPr>
          <w:rFonts w:ascii="Times New Roman"/>
          <w:b w:val="false"/>
          <w:i w:val="false"/>
          <w:color w:val="000000"/>
          <w:sz w:val="28"/>
        </w:rPr>
        <w:t xml:space="preserve">
      4. Представитель налогоплательщика, налогового агента, в том числе аудитор, оказывающий услуги по составлению налоговой отчетности, обязан ее подписать, проставить печать и указать свой регистрационный номер налогоплательщика. </w:t>
      </w:r>
      <w:r>
        <w:br/>
      </w:r>
      <w:r>
        <w:rPr>
          <w:rFonts w:ascii="Times New Roman"/>
          <w:b w:val="false"/>
          <w:i w:val="false"/>
          <w:color w:val="000000"/>
          <w:sz w:val="28"/>
        </w:rPr>
        <w:t xml:space="preserve">
      5. При составлении налогоплательщиком, налоговым агентом налоговой отчетности, в том числе в случаях, когда такая отчетность составляется его представителем, ответственность за достоверность данных, указанных в налоговой отчетности, возлагается на налогоплательщика, налогового агента. </w:t>
      </w:r>
      <w:r>
        <w:br/>
      </w:r>
      <w:r>
        <w:rPr>
          <w:rFonts w:ascii="Times New Roman"/>
          <w:b w:val="false"/>
          <w:i w:val="false"/>
          <w:color w:val="000000"/>
          <w:sz w:val="28"/>
        </w:rPr>
        <w:t xml:space="preserve">
      6. Налоговая отчетность представляется налогоплательщиком, налоговым агентом в соответствующие налоговые органы в порядке и сроки, установленные настоящим Кодексом. </w:t>
      </w:r>
      <w:r>
        <w:br/>
      </w:r>
      <w:r>
        <w:rPr>
          <w:rFonts w:ascii="Times New Roman"/>
          <w:b w:val="false"/>
          <w:i w:val="false"/>
          <w:color w:val="000000"/>
          <w:sz w:val="28"/>
        </w:rPr>
        <w:t xml:space="preserve">
      7. При реорганизации (ликвидации) налогоплательщика на каждого реорганизованного (ликвидированного) налогоплательщика составляется отдельная налоговая отчетность с начала налогового периода до дня завершения реорганизации или ликвидации, на основании разделительного, ликвидационного и передаточного балансов соответственно. Данная отчетность представляется в налоговые органы в течение 15 дней со дня принятия решения о реорганизации или ликвидации. </w:t>
      </w:r>
      <w:r>
        <w:br/>
      </w:r>
      <w:r>
        <w:rPr>
          <w:rFonts w:ascii="Times New Roman"/>
          <w:b w:val="false"/>
          <w:i w:val="false"/>
          <w:color w:val="000000"/>
          <w:sz w:val="28"/>
        </w:rPr>
        <w:t xml:space="preserve">
      8. Налогоплательщики, налоговые агенты вправе представлять налоговую отчетность по выбору: </w:t>
      </w:r>
      <w:r>
        <w:br/>
      </w:r>
      <w:r>
        <w:rPr>
          <w:rFonts w:ascii="Times New Roman"/>
          <w:b w:val="false"/>
          <w:i w:val="false"/>
          <w:color w:val="000000"/>
          <w:sz w:val="28"/>
        </w:rPr>
        <w:t xml:space="preserve">
      1) в явочном порядке; </w:t>
      </w:r>
      <w:r>
        <w:br/>
      </w:r>
      <w:r>
        <w:rPr>
          <w:rFonts w:ascii="Times New Roman"/>
          <w:b w:val="false"/>
          <w:i w:val="false"/>
          <w:color w:val="000000"/>
          <w:sz w:val="28"/>
        </w:rPr>
        <w:t xml:space="preserve">
      2) по почте заказным письмом с уведомлением; </w:t>
      </w:r>
      <w:r>
        <w:br/>
      </w:r>
      <w:r>
        <w:rPr>
          <w:rFonts w:ascii="Times New Roman"/>
          <w:b w:val="false"/>
          <w:i w:val="false"/>
          <w:color w:val="000000"/>
          <w:sz w:val="28"/>
        </w:rPr>
        <w:t xml:space="preserve">
      3) в электронном виде, допускающем компьютерную обработку информации, в случаях установленных уполномоченным государственным органом. </w:t>
      </w:r>
      <w:r>
        <w:br/>
      </w:r>
      <w:r>
        <w:rPr>
          <w:rFonts w:ascii="Times New Roman"/>
          <w:b w:val="false"/>
          <w:i w:val="false"/>
          <w:color w:val="000000"/>
          <w:sz w:val="28"/>
        </w:rPr>
        <w:t xml:space="preserve">
      9. Налоговая отчетность, сданная на почту или в иную организацию связи до двадцати четырех часов последнего дня срока, установленного настоящим Кодексом, считается представленной в срок, при наличии отметки времени и даты приема почтовой организации. </w:t>
      </w:r>
      <w:r>
        <w:br/>
      </w:r>
      <w:r>
        <w:rPr>
          <w:rFonts w:ascii="Times New Roman"/>
          <w:b w:val="false"/>
          <w:i w:val="false"/>
          <w:color w:val="000000"/>
          <w:sz w:val="28"/>
        </w:rPr>
        <w:t xml:space="preserve">
      10. Налоговая отчетность принимается без предварительного камерального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Продление срока представления налоговой декларации </w:t>
      </w:r>
      <w:r>
        <w:br/>
      </w:r>
      <w:r>
        <w:rPr>
          <w:rFonts w:ascii="Times New Roman"/>
          <w:b w:val="false"/>
          <w:i w:val="false"/>
          <w:color w:val="000000"/>
          <w:sz w:val="28"/>
        </w:rPr>
        <w:t xml:space="preserve">
      1. При получении письменного заявления от налогоплательщика до срока представления налоговой декларации, установленного настоящим Кодексом, уполномоченный государственный орган вправе продлить срок представления налоговой декларации на период не более двух месяцев. </w:t>
      </w:r>
      <w:r>
        <w:br/>
      </w:r>
      <w:r>
        <w:rPr>
          <w:rFonts w:ascii="Times New Roman"/>
          <w:b w:val="false"/>
          <w:i w:val="false"/>
          <w:color w:val="000000"/>
          <w:sz w:val="28"/>
        </w:rPr>
        <w:t xml:space="preserve">
      2. Продление сроков представления налоговой декларации в соответствии с настоящей статьей не изменяет срок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Внесение изменений и дополнений в налоговую отчетность </w:t>
      </w:r>
      <w:r>
        <w:br/>
      </w:r>
      <w:r>
        <w:rPr>
          <w:rFonts w:ascii="Times New Roman"/>
          <w:b w:val="false"/>
          <w:i w:val="false"/>
          <w:color w:val="000000"/>
          <w:sz w:val="28"/>
        </w:rPr>
        <w:t xml:space="preserve">
      1. Внесение изменений и дополнений в налоговую отчетность допускается в течение срока исковой давности, предусмотренного настоящим Кодексом. </w:t>
      </w:r>
      <w:r>
        <w:br/>
      </w:r>
      <w:r>
        <w:rPr>
          <w:rFonts w:ascii="Times New Roman"/>
          <w:b w:val="false"/>
          <w:i w:val="false"/>
          <w:color w:val="000000"/>
          <w:sz w:val="28"/>
        </w:rPr>
        <w:t xml:space="preserve">
      2. Внесение изменений и дополнений в налоговую декларацию производится налогоплательщиком путем составления дополнительной декларации за налоговый период, к которому относятся данные изменения и дополнения. </w:t>
      </w:r>
      <w:r>
        <w:br/>
      </w:r>
      <w:r>
        <w:rPr>
          <w:rFonts w:ascii="Times New Roman"/>
          <w:b w:val="false"/>
          <w:i w:val="false"/>
          <w:color w:val="000000"/>
          <w:sz w:val="28"/>
        </w:rPr>
        <w:t xml:space="preserve">
      3. В дополнительной декларации по соответствующим строкам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Срок хранения налоговой отчетности </w:t>
      </w:r>
      <w:r>
        <w:br/>
      </w:r>
      <w:r>
        <w:rPr>
          <w:rFonts w:ascii="Times New Roman"/>
          <w:b w:val="false"/>
          <w:i w:val="false"/>
          <w:color w:val="000000"/>
          <w:sz w:val="28"/>
        </w:rPr>
        <w:t xml:space="preserve">
      1. Налоговая отчетность хранится у налогоплательщиков, налоговых агентов и в налоговых органах в течение срока исковой давности, определенного настоящим Кодексом. </w:t>
      </w:r>
      <w:r>
        <w:br/>
      </w:r>
      <w:r>
        <w:rPr>
          <w:rFonts w:ascii="Times New Roman"/>
          <w:b w:val="false"/>
          <w:i w:val="false"/>
          <w:color w:val="000000"/>
          <w:sz w:val="28"/>
        </w:rPr>
        <w:t xml:space="preserve">
      2. При реорганизации налогоплательщика, налогового агента - юридического лица обязательства по хранению налоговой отчетности за период деятельности реорганизованного лица возлагаются на его правопреемника.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13. Особенности налогового учета отдельных видов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Особенности налогообложения при применении трансфертных </w:t>
      </w:r>
      <w:r>
        <w:br/>
      </w:r>
      <w:r>
        <w:rPr>
          <w:rFonts w:ascii="Times New Roman"/>
          <w:b w:val="false"/>
          <w:i w:val="false"/>
          <w:color w:val="000000"/>
          <w:sz w:val="28"/>
        </w:rPr>
        <w:t xml:space="preserve">
                  цен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Контроль при применении трансфертных цен </w:t>
      </w:r>
      <w:r>
        <w:br/>
      </w:r>
      <w:r>
        <w:rPr>
          <w:rFonts w:ascii="Times New Roman"/>
          <w:b w:val="false"/>
          <w:i w:val="false"/>
          <w:color w:val="000000"/>
          <w:sz w:val="28"/>
        </w:rPr>
        <w:t xml:space="preserve">
      1. Для целей налогообложения принимается цена товаров (работ, услуг), указанная сторонами сделки, если иное не предусмотрено настоящим Кодексом. </w:t>
      </w:r>
      <w:r>
        <w:br/>
      </w:r>
      <w:r>
        <w:rPr>
          <w:rFonts w:ascii="Times New Roman"/>
          <w:b w:val="false"/>
          <w:i w:val="false"/>
          <w:color w:val="000000"/>
          <w:sz w:val="28"/>
        </w:rPr>
        <w:t xml:space="preserve">
      2. Налоговые органы контролируют правильность применения цен по сделкам в следующих случаях: </w:t>
      </w:r>
      <w:r>
        <w:br/>
      </w:r>
      <w:r>
        <w:rPr>
          <w:rFonts w:ascii="Times New Roman"/>
          <w:b w:val="false"/>
          <w:i w:val="false"/>
          <w:color w:val="000000"/>
          <w:sz w:val="28"/>
        </w:rPr>
        <w:t xml:space="preserve">
      1) между взаимозависимыми сторонами; </w:t>
      </w:r>
      <w:r>
        <w:br/>
      </w:r>
      <w:r>
        <w:rPr>
          <w:rFonts w:ascii="Times New Roman"/>
          <w:b w:val="false"/>
          <w:i w:val="false"/>
          <w:color w:val="000000"/>
          <w:sz w:val="28"/>
        </w:rPr>
        <w:t xml:space="preserve">
      2) по товарообменным (бартерным) операциям; </w:t>
      </w:r>
      <w:r>
        <w:br/>
      </w:r>
      <w:r>
        <w:rPr>
          <w:rFonts w:ascii="Times New Roman"/>
          <w:b w:val="false"/>
          <w:i w:val="false"/>
          <w:color w:val="000000"/>
          <w:sz w:val="28"/>
        </w:rPr>
        <w:t xml:space="preserve">
      3) при исполнении обязательств по сделкам, осуществляемым путем зачета встречного однородного требования (включая зачет при уступке требования); </w:t>
      </w:r>
      <w:r>
        <w:br/>
      </w:r>
      <w:r>
        <w:rPr>
          <w:rFonts w:ascii="Times New Roman"/>
          <w:b w:val="false"/>
          <w:i w:val="false"/>
          <w:color w:val="000000"/>
          <w:sz w:val="28"/>
        </w:rPr>
        <w:t xml:space="preserve">
      4) при совершении сделок с лицами, зарегистрированными (проживающими) или имеющими банковские счета в иностранных государствах, указанных в пункте 2 статьи 136 настоящего Кодекса, либо по месту регистрации (проживания) которых применяется льготный режим налогообложения; </w:t>
      </w:r>
      <w:r>
        <w:br/>
      </w:r>
      <w:r>
        <w:rPr>
          <w:rFonts w:ascii="Times New Roman"/>
          <w:b w:val="false"/>
          <w:i w:val="false"/>
          <w:color w:val="000000"/>
          <w:sz w:val="28"/>
        </w:rPr>
        <w:t xml:space="preserve">
      5) при совершении сделок с юридическими лицами и индивидуальными предпринимателями, имеющими налоговые льготы или для которых установлена иная ставка, чем определенная статьей 142 настоящего Кодекса; </w:t>
      </w:r>
      <w:r>
        <w:br/>
      </w:r>
      <w:r>
        <w:rPr>
          <w:rFonts w:ascii="Times New Roman"/>
          <w:b w:val="false"/>
          <w:i w:val="false"/>
          <w:color w:val="000000"/>
          <w:sz w:val="28"/>
        </w:rPr>
        <w:t xml:space="preserve">
      6) при совершении сделок с юридическими лицами, имеющими убыток по данным налоговых деклараций за два последних налоговых периода, предшествующих году совершения сделки; </w:t>
      </w:r>
      <w:r>
        <w:br/>
      </w:r>
      <w:r>
        <w:rPr>
          <w:rFonts w:ascii="Times New Roman"/>
          <w:b w:val="false"/>
          <w:i w:val="false"/>
          <w:color w:val="000000"/>
          <w:sz w:val="28"/>
        </w:rPr>
        <w:t xml:space="preserve">
      7) по внешнеторговым сделкам, не подпадающим под действие подпунктов 1-6 настоящего пункта, государственный контроль осуществляется в случае установления факта отклонения цены сделки более чем на 10 процентов в ту или иную сторону от рыночной цены товара (работы, услуги). </w:t>
      </w:r>
      <w:r>
        <w:br/>
      </w:r>
      <w:r>
        <w:rPr>
          <w:rFonts w:ascii="Times New Roman"/>
          <w:b w:val="false"/>
          <w:i w:val="false"/>
          <w:color w:val="000000"/>
          <w:sz w:val="28"/>
        </w:rPr>
        <w:t xml:space="preserve">
      3. При установлении факта отклонения цены сделки от рыночной цены налоговые органы корректируют объекты налогообложения. </w:t>
      </w:r>
      <w:r>
        <w:br/>
      </w:r>
      <w:r>
        <w:rPr>
          <w:rFonts w:ascii="Times New Roman"/>
          <w:b w:val="false"/>
          <w:i w:val="false"/>
          <w:color w:val="000000"/>
          <w:sz w:val="28"/>
        </w:rPr>
        <w:t xml:space="preserve">
      На основании корректировки объектов налогообложения производится начисление корпоративного подоходного налога, налога на добавленную стоимость, акциза (в случае сделок с подакцизными товарами), роялти у недропользователей, таможенных платежей, рассчитанных таким образом, как если бы доходы или расходы от этих сделок, другие объекты налогообложения и объекты, связанные с налогообложением были бы определены исходя из рыночной цены, с применением пени и штрафов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Определение взаимозависимости сторон </w:t>
      </w:r>
      <w:r>
        <w:br/>
      </w:r>
      <w:r>
        <w:rPr>
          <w:rFonts w:ascii="Times New Roman"/>
          <w:b w:val="false"/>
          <w:i w:val="false"/>
          <w:color w:val="000000"/>
          <w:sz w:val="28"/>
        </w:rPr>
        <w:t xml:space="preserve">
      Взаимозависимыми сторонами признаются юридические и (или) физические лица, имеющие особые взаимоотношения, которые могут оказывать непосредственное и (или) косвенное влияние на экономические результаты сделок (операций) между ними. </w:t>
      </w:r>
      <w:r>
        <w:br/>
      </w:r>
      <w:r>
        <w:rPr>
          <w:rFonts w:ascii="Times New Roman"/>
          <w:b w:val="false"/>
          <w:i w:val="false"/>
          <w:color w:val="000000"/>
          <w:sz w:val="28"/>
        </w:rPr>
        <w:t xml:space="preserve">
      Такие особые взаимоотношения включают, в том числе, следующие условия: </w:t>
      </w:r>
      <w:r>
        <w:br/>
      </w:r>
      <w:r>
        <w:rPr>
          <w:rFonts w:ascii="Times New Roman"/>
          <w:b w:val="false"/>
          <w:i w:val="false"/>
          <w:color w:val="000000"/>
          <w:sz w:val="28"/>
        </w:rPr>
        <w:t xml:space="preserve">
      1) одно лицо признается аффилированным лицом другого лица; </w:t>
      </w:r>
      <w:r>
        <w:br/>
      </w:r>
      <w:r>
        <w:rPr>
          <w:rFonts w:ascii="Times New Roman"/>
          <w:b w:val="false"/>
          <w:i w:val="false"/>
          <w:color w:val="000000"/>
          <w:sz w:val="28"/>
        </w:rPr>
        <w:t xml:space="preserve">
      2) одно лицо непосредственно и (или) косвенно участвует (в управлении, контроле, капитале) в другом лице и если доля такого участия составляет не менее 25 процентов (для нерезидента - 10 процентов); </w:t>
      </w:r>
      <w:r>
        <w:br/>
      </w:r>
      <w:r>
        <w:rPr>
          <w:rFonts w:ascii="Times New Roman"/>
          <w:b w:val="false"/>
          <w:i w:val="false"/>
          <w:color w:val="000000"/>
          <w:sz w:val="28"/>
        </w:rPr>
        <w:t xml:space="preserve">
      3) лица, в которых непосредственно и (или) косвенно участвует (в управлении, контроле, капитале) одно и то же лицо и доля непосредственного и (или) косвенного участия в капитале каждого такого лица составляет не менее 25 процентов (для нерезидентов - 10 процентов); </w:t>
      </w:r>
      <w:r>
        <w:br/>
      </w:r>
      <w:r>
        <w:rPr>
          <w:rFonts w:ascii="Times New Roman"/>
          <w:b w:val="false"/>
          <w:i w:val="false"/>
          <w:color w:val="000000"/>
          <w:sz w:val="28"/>
        </w:rPr>
        <w:t xml:space="preserve">
      4) лицо и простое товарищество, если по договору простого товарищества размер вклада этого лица составляет более 20 процентов общего размера всех вкладов участников или доля дохода товарищества, подлежащая распределению в пользу этого лица, составляет более 20 процентов общего дохода товарищества; </w:t>
      </w:r>
      <w:r>
        <w:br/>
      </w:r>
      <w:r>
        <w:rPr>
          <w:rFonts w:ascii="Times New Roman"/>
          <w:b w:val="false"/>
          <w:i w:val="false"/>
          <w:color w:val="000000"/>
          <w:sz w:val="28"/>
        </w:rPr>
        <w:t xml:space="preserve">
      5) два простых товарищества, если доля участия одного и того же участника составляет более 20 процентов от общего размера всех вкладов участников в каждом таком товариществе; </w:t>
      </w:r>
      <w:r>
        <w:br/>
      </w:r>
      <w:r>
        <w:rPr>
          <w:rFonts w:ascii="Times New Roman"/>
          <w:b w:val="false"/>
          <w:i w:val="false"/>
          <w:color w:val="000000"/>
          <w:sz w:val="28"/>
        </w:rPr>
        <w:t xml:space="preserve">
      6) учредитель доверительного управления и доверительный управляющий по договору доверительного управления имуществом; </w:t>
      </w:r>
      <w:r>
        <w:br/>
      </w:r>
      <w:r>
        <w:rPr>
          <w:rFonts w:ascii="Times New Roman"/>
          <w:b w:val="false"/>
          <w:i w:val="false"/>
          <w:color w:val="000000"/>
          <w:sz w:val="28"/>
        </w:rPr>
        <w:t xml:space="preserve">
      7) два доверительных управляющих, если одно и то же лицо является учредителем доверительного управления по обоим договорам доверительного управления имуществом; </w:t>
      </w:r>
      <w:r>
        <w:br/>
      </w:r>
      <w:r>
        <w:rPr>
          <w:rFonts w:ascii="Times New Roman"/>
          <w:b w:val="false"/>
          <w:i w:val="false"/>
          <w:color w:val="000000"/>
          <w:sz w:val="28"/>
        </w:rPr>
        <w:t xml:space="preserve">
      8) доверительный управляющий и выгодоприобретатель по договору доверительного управления имуществом; </w:t>
      </w:r>
      <w:r>
        <w:br/>
      </w:r>
      <w:r>
        <w:rPr>
          <w:rFonts w:ascii="Times New Roman"/>
          <w:b w:val="false"/>
          <w:i w:val="false"/>
          <w:color w:val="000000"/>
          <w:sz w:val="28"/>
        </w:rPr>
        <w:t xml:space="preserve">
      9) доверительный управляющий и организация, в которой непосредственно или косвенно участвует учредитель доверительного управления, если доля такого участия в капитале организации составляет более 20 процентов; </w:t>
      </w:r>
      <w:r>
        <w:br/>
      </w:r>
      <w:r>
        <w:rPr>
          <w:rFonts w:ascii="Times New Roman"/>
          <w:b w:val="false"/>
          <w:i w:val="false"/>
          <w:color w:val="000000"/>
          <w:sz w:val="28"/>
        </w:rPr>
        <w:t xml:space="preserve">
      10) доверительный управляющий по одному договору доверительного управления имуществом и выгодоприобретатель по другому договору доверительного управления имуществом, если учредителем доверительного управления по обоим договорам доверительного управления имуществом является одно и то же лицо; </w:t>
      </w:r>
      <w:r>
        <w:br/>
      </w:r>
      <w:r>
        <w:rPr>
          <w:rFonts w:ascii="Times New Roman"/>
          <w:b w:val="false"/>
          <w:i w:val="false"/>
          <w:color w:val="000000"/>
          <w:sz w:val="28"/>
        </w:rPr>
        <w:t xml:space="preserve">
      11) собственник имущества и лицо, которому передано одно или несколько прав собственника имущества в отношении этого имущества (владение, пользование, распоряжение); </w:t>
      </w:r>
      <w:r>
        <w:br/>
      </w:r>
      <w:r>
        <w:rPr>
          <w:rFonts w:ascii="Times New Roman"/>
          <w:b w:val="false"/>
          <w:i w:val="false"/>
          <w:color w:val="000000"/>
          <w:sz w:val="28"/>
        </w:rPr>
        <w:t xml:space="preserve">
      12) одно лицо подчиняется другому лицу по должностному положению; </w:t>
      </w:r>
      <w:r>
        <w:br/>
      </w:r>
      <w:r>
        <w:rPr>
          <w:rFonts w:ascii="Times New Roman"/>
          <w:b w:val="false"/>
          <w:i w:val="false"/>
          <w:color w:val="000000"/>
          <w:sz w:val="28"/>
        </w:rPr>
        <w:t xml:space="preserve">
      13) лица являются дочерними организациями или находятся под прямым или косвенным контролем третьего лица; </w:t>
      </w:r>
      <w:r>
        <w:br/>
      </w:r>
      <w:r>
        <w:rPr>
          <w:rFonts w:ascii="Times New Roman"/>
          <w:b w:val="false"/>
          <w:i w:val="false"/>
          <w:color w:val="000000"/>
          <w:sz w:val="28"/>
        </w:rPr>
        <w:t xml:space="preserve">
      14) лица состоят в соответствии с законодательством Республики Казахстан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Порядок определения рыночной цены </w:t>
      </w:r>
      <w:r>
        <w:br/>
      </w:r>
      <w:r>
        <w:rPr>
          <w:rFonts w:ascii="Times New Roman"/>
          <w:b w:val="false"/>
          <w:i w:val="false"/>
          <w:color w:val="000000"/>
          <w:sz w:val="28"/>
        </w:rPr>
        <w:t xml:space="preserve">
      1. Налоговые органы для определения рыночной цены используют следующие методы: </w:t>
      </w:r>
      <w:r>
        <w:br/>
      </w:r>
      <w:r>
        <w:rPr>
          <w:rFonts w:ascii="Times New Roman"/>
          <w:b w:val="false"/>
          <w:i w:val="false"/>
          <w:color w:val="000000"/>
          <w:sz w:val="28"/>
        </w:rPr>
        <w:t xml:space="preserve">
      1) метод сопоставимой неконтролируемой цены; </w:t>
      </w:r>
      <w:r>
        <w:br/>
      </w:r>
      <w:r>
        <w:rPr>
          <w:rFonts w:ascii="Times New Roman"/>
          <w:b w:val="false"/>
          <w:i w:val="false"/>
          <w:color w:val="000000"/>
          <w:sz w:val="28"/>
        </w:rPr>
        <w:t xml:space="preserve">
      2) метод "затраты плюс"; </w:t>
      </w:r>
      <w:r>
        <w:br/>
      </w:r>
      <w:r>
        <w:rPr>
          <w:rFonts w:ascii="Times New Roman"/>
          <w:b w:val="false"/>
          <w:i w:val="false"/>
          <w:color w:val="000000"/>
          <w:sz w:val="28"/>
        </w:rPr>
        <w:t xml:space="preserve">
      3) метод цены последующей реализации. </w:t>
      </w:r>
      <w:r>
        <w:br/>
      </w:r>
      <w:r>
        <w:rPr>
          <w:rFonts w:ascii="Times New Roman"/>
          <w:b w:val="false"/>
          <w:i w:val="false"/>
          <w:color w:val="000000"/>
          <w:sz w:val="28"/>
        </w:rPr>
        <w:t xml:space="preserve">
      2. Метод сопоставимой неконтролируемой цены применяется при наличии на соответствующем рынке товаров (работ, услуг) сделок по идентичным (при их отсутствии - однородным) товарам (работам, услугам) и устанавливает рыночную цену, исходя из цен на идентичные (при их отсутствии - однородные) товары (работы, услуги), проданных при сопоставимых условиях покупателю, не связанному с продавцом. </w:t>
      </w:r>
      <w:r>
        <w:br/>
      </w:r>
      <w:r>
        <w:rPr>
          <w:rFonts w:ascii="Times New Roman"/>
          <w:b w:val="false"/>
          <w:i w:val="false"/>
          <w:color w:val="000000"/>
          <w:sz w:val="28"/>
        </w:rPr>
        <w:t xml:space="preserve">
      При определении рыночной цены товара (работы, услуги) учитывается информация о ценах по заключенным и (или) совершенным на момент реализации этого товара (работы, услуги) сделкам с идентичными (при их отсутствии - однородными) товарами (работами, услугами) в сопоставимых условиях. </w:t>
      </w:r>
      <w:r>
        <w:br/>
      </w:r>
      <w:r>
        <w:rPr>
          <w:rFonts w:ascii="Times New Roman"/>
          <w:b w:val="false"/>
          <w:i w:val="false"/>
          <w:color w:val="000000"/>
          <w:sz w:val="28"/>
        </w:rPr>
        <w:t xml:space="preserve">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со статьей 76 настоящего Кодекса. </w:t>
      </w:r>
      <w:r>
        <w:br/>
      </w:r>
      <w:r>
        <w:rPr>
          <w:rFonts w:ascii="Times New Roman"/>
          <w:b w:val="false"/>
          <w:i w:val="false"/>
          <w:color w:val="000000"/>
          <w:sz w:val="28"/>
        </w:rPr>
        <w:t xml:space="preserve">
      3. Методы, указанные в подпунктах 2 и 3 пункта 1 настоящей статьи применяются при отсутствии на соответствующем рынке товаров (работ, услуг) сделок по идентичным (при их отсутствии -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ввиду отсутствия либо недоступности источников информации. </w:t>
      </w:r>
      <w:r>
        <w:br/>
      </w:r>
      <w:r>
        <w:rPr>
          <w:rFonts w:ascii="Times New Roman"/>
          <w:b w:val="false"/>
          <w:i w:val="false"/>
          <w:color w:val="000000"/>
          <w:sz w:val="28"/>
        </w:rPr>
        <w:t xml:space="preserve">
      4. Метод "затраты плюс", при котором рыночная цена товаров, работ, услуг определяется как сумма произведенных затрат (расходов) и наценки. При этом учитываются подтверждаемые прямые и косвенные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 Наценка определяется так, чтобы обеспечить среднюю сложившуюся для данной сферы деятельности норму рентабельности. </w:t>
      </w:r>
      <w:r>
        <w:br/>
      </w:r>
      <w:r>
        <w:rPr>
          <w:rFonts w:ascii="Times New Roman"/>
          <w:b w:val="false"/>
          <w:i w:val="false"/>
          <w:color w:val="000000"/>
          <w:sz w:val="28"/>
        </w:rPr>
        <w:t xml:space="preserve">
      5.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(расходов), понесенных покупателем при перепродаже (без учета цены, по которой были приобретены указанным покупателем у продавца товары (работы, услуги),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Условия, влияющие на величину отклонения цены, применяемой </w:t>
      </w:r>
      <w:r>
        <w:br/>
      </w:r>
      <w:r>
        <w:rPr>
          <w:rFonts w:ascii="Times New Roman"/>
          <w:b w:val="false"/>
          <w:i w:val="false"/>
          <w:color w:val="000000"/>
          <w:sz w:val="28"/>
        </w:rPr>
        <w:t xml:space="preserve">
                 при совершении сделки, от рыночной цены </w:t>
      </w:r>
      <w:r>
        <w:br/>
      </w:r>
      <w:r>
        <w:rPr>
          <w:rFonts w:ascii="Times New Roman"/>
          <w:b w:val="false"/>
          <w:i w:val="false"/>
          <w:color w:val="000000"/>
          <w:sz w:val="28"/>
        </w:rPr>
        <w:t xml:space="preserve">
      1. При определении величины отклонения цены сделки от рыночной цены учитываются такие условия сделок, как: </w:t>
      </w:r>
      <w:r>
        <w:br/>
      </w:r>
      <w:r>
        <w:rPr>
          <w:rFonts w:ascii="Times New Roman"/>
          <w:b w:val="false"/>
          <w:i w:val="false"/>
          <w:color w:val="000000"/>
          <w:sz w:val="28"/>
        </w:rPr>
        <w:t xml:space="preserve">
      количество (объем) поставляемых товаров (например, объем товарной партии), выполняемых работ, предоставляемых услуг; </w:t>
      </w:r>
      <w:r>
        <w:br/>
      </w:r>
      <w:r>
        <w:rPr>
          <w:rFonts w:ascii="Times New Roman"/>
          <w:b w:val="false"/>
          <w:i w:val="false"/>
          <w:color w:val="000000"/>
          <w:sz w:val="28"/>
        </w:rPr>
        <w:t xml:space="preserve">
      сроки исполнения обязательств; </w:t>
      </w:r>
      <w:r>
        <w:br/>
      </w:r>
      <w:r>
        <w:rPr>
          <w:rFonts w:ascii="Times New Roman"/>
          <w:b w:val="false"/>
          <w:i w:val="false"/>
          <w:color w:val="000000"/>
          <w:sz w:val="28"/>
        </w:rPr>
        <w:t xml:space="preserve">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применяемые при совершении сделок между не взаимозависимыми лицами обычные скидки с цены или надбавки к цене. В частности, учитываются скидки и надбавки, вызванные: </w:t>
      </w:r>
      <w:r>
        <w:br/>
      </w:r>
      <w:r>
        <w:rPr>
          <w:rFonts w:ascii="Times New Roman"/>
          <w:b w:val="false"/>
          <w:i w:val="false"/>
          <w:color w:val="000000"/>
          <w:sz w:val="28"/>
        </w:rPr>
        <w:t xml:space="preserve">
      сезонными колебаниями потребительского спроса на товары (работы, услуги); </w:t>
      </w:r>
      <w:r>
        <w:br/>
      </w:r>
      <w:r>
        <w:rPr>
          <w:rFonts w:ascii="Times New Roman"/>
          <w:b w:val="false"/>
          <w:i w:val="false"/>
          <w:color w:val="000000"/>
          <w:sz w:val="28"/>
        </w:rPr>
        <w:t xml:space="preserve">
      потерей товарами качества или иных потребительских свойств; </w:t>
      </w:r>
      <w:r>
        <w:br/>
      </w:r>
      <w:r>
        <w:rPr>
          <w:rFonts w:ascii="Times New Roman"/>
          <w:b w:val="false"/>
          <w:i w:val="false"/>
          <w:color w:val="000000"/>
          <w:sz w:val="28"/>
        </w:rPr>
        <w:t xml:space="preserve">
      истечением (приближением даты истечения) сроков годности или реализации товаров; </w:t>
      </w:r>
      <w:r>
        <w:br/>
      </w:r>
      <w:r>
        <w:rPr>
          <w:rFonts w:ascii="Times New Roman"/>
          <w:b w:val="false"/>
          <w:i w:val="false"/>
          <w:color w:val="000000"/>
          <w:sz w:val="28"/>
        </w:rPr>
        <w:t xml:space="preserve">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 </w:t>
      </w:r>
      <w:r>
        <w:br/>
      </w:r>
      <w:r>
        <w:rPr>
          <w:rFonts w:ascii="Times New Roman"/>
          <w:b w:val="false"/>
          <w:i w:val="false"/>
          <w:color w:val="000000"/>
          <w:sz w:val="28"/>
        </w:rPr>
        <w:t xml:space="preserve">
      реализацией опытных моделей и образцов товаров в целях ознакомления с ними потребителей. </w:t>
      </w:r>
      <w:r>
        <w:br/>
      </w:r>
      <w:r>
        <w:rPr>
          <w:rFonts w:ascii="Times New Roman"/>
          <w:b w:val="false"/>
          <w:i w:val="false"/>
          <w:color w:val="000000"/>
          <w:sz w:val="28"/>
        </w:rPr>
        <w:t xml:space="preserve">
      2. Величина отклонения цены, применяемой при совершении сделки, от рыночной цены, возникаемая в соответствии с условиями, указанными в пункте 1 настоящей статьи, не является основанием для осуществления корректировки объектов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Источники информации, используемые для определения </w:t>
      </w:r>
      <w:r>
        <w:br/>
      </w:r>
      <w:r>
        <w:rPr>
          <w:rFonts w:ascii="Times New Roman"/>
          <w:b w:val="false"/>
          <w:i w:val="false"/>
          <w:color w:val="000000"/>
          <w:sz w:val="28"/>
        </w:rPr>
        <w:t xml:space="preserve">
                 рыночной цены </w:t>
      </w:r>
      <w:r>
        <w:br/>
      </w:r>
      <w:r>
        <w:rPr>
          <w:rFonts w:ascii="Times New Roman"/>
          <w:b w:val="false"/>
          <w:i w:val="false"/>
          <w:color w:val="000000"/>
          <w:sz w:val="28"/>
        </w:rPr>
        <w:t xml:space="preserve">
      1. Для определения рыночной цены товара (работы, услуги) используются любые источники информации, включая: </w:t>
      </w:r>
      <w:r>
        <w:br/>
      </w:r>
      <w:r>
        <w:rPr>
          <w:rFonts w:ascii="Times New Roman"/>
          <w:b w:val="false"/>
          <w:i w:val="false"/>
          <w:color w:val="000000"/>
          <w:sz w:val="28"/>
        </w:rPr>
        <w:t xml:space="preserve">
      1) официально признанные источники информации о рыночных ценах на товары (работы, услуги); </w:t>
      </w:r>
      <w:r>
        <w:br/>
      </w:r>
      <w:r>
        <w:rPr>
          <w:rFonts w:ascii="Times New Roman"/>
          <w:b w:val="false"/>
          <w:i w:val="false"/>
          <w:color w:val="000000"/>
          <w:sz w:val="28"/>
        </w:rPr>
        <w:t xml:space="preserve">
      2) официально признанные источники о биржевых котировках; </w:t>
      </w:r>
      <w:r>
        <w:br/>
      </w:r>
      <w:r>
        <w:rPr>
          <w:rFonts w:ascii="Times New Roman"/>
          <w:b w:val="false"/>
          <w:i w:val="false"/>
          <w:color w:val="000000"/>
          <w:sz w:val="28"/>
        </w:rPr>
        <w:t xml:space="preserve">
      3) информационная база государственных органов; </w:t>
      </w:r>
      <w:r>
        <w:br/>
      </w:r>
      <w:r>
        <w:rPr>
          <w:rFonts w:ascii="Times New Roman"/>
          <w:b w:val="false"/>
          <w:i w:val="false"/>
          <w:color w:val="000000"/>
          <w:sz w:val="28"/>
        </w:rPr>
        <w:t xml:space="preserve">
      4) информация, предоставляемая налогоплательщиками налоговому органу. </w:t>
      </w:r>
      <w:r>
        <w:br/>
      </w:r>
      <w:r>
        <w:rPr>
          <w:rFonts w:ascii="Times New Roman"/>
          <w:b w:val="false"/>
          <w:i w:val="false"/>
          <w:color w:val="000000"/>
          <w:sz w:val="28"/>
        </w:rPr>
        <w:t xml:space="preserve">
      2. Для определения рыночной цены при внешнеторговых сделках применяются законодательство Республики Казахстан, международные соглашения, конвенции, а также методы определения рыночных цен, согласованные уполномоченными органами договаривающихся государств. </w:t>
      </w:r>
      <w:r>
        <w:br/>
      </w:r>
      <w:r>
        <w:rPr>
          <w:rFonts w:ascii="Times New Roman"/>
          <w:b w:val="false"/>
          <w:i w:val="false"/>
          <w:color w:val="000000"/>
          <w:sz w:val="28"/>
        </w:rPr>
        <w:t xml:space="preserve">
      3. Перечень официальных источников информации по рыночным ценам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Особенности налогообложения в других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Финансовый лизинг </w:t>
      </w:r>
      <w:r>
        <w:br/>
      </w:r>
      <w:r>
        <w:rPr>
          <w:rFonts w:ascii="Times New Roman"/>
          <w:b w:val="false"/>
          <w:i w:val="false"/>
          <w:color w:val="000000"/>
          <w:sz w:val="28"/>
        </w:rPr>
        <w:t xml:space="preserve">
      1. Передача лизингодателем лизингополучателю по договору лизинга, заключенному в соответствии с законодательством Республики Казахстан, основных средств, подлежащих амортизации, является финансовым лизингом, если она отвечает следующим условиям: </w:t>
      </w:r>
      <w:r>
        <w:br/>
      </w:r>
      <w:r>
        <w:rPr>
          <w:rFonts w:ascii="Times New Roman"/>
          <w:b w:val="false"/>
          <w:i w:val="false"/>
          <w:color w:val="000000"/>
          <w:sz w:val="28"/>
        </w:rPr>
        <w:t xml:space="preserve">
      1) передача основных средств в собственность лизингополучателю или предоставление права лизингополучателю по приобретению основных средств по фиксированной цене, определены договором лизинга; </w:t>
      </w:r>
      <w:r>
        <w:br/>
      </w:r>
      <w:r>
        <w:rPr>
          <w:rFonts w:ascii="Times New Roman"/>
          <w:b w:val="false"/>
          <w:i w:val="false"/>
          <w:color w:val="000000"/>
          <w:sz w:val="28"/>
        </w:rPr>
        <w:t xml:space="preserve">
      2) срок финансового лизинга превышает 80 процентов срока полезной службы основных средств. </w:t>
      </w:r>
      <w:r>
        <w:br/>
      </w:r>
      <w:r>
        <w:rPr>
          <w:rFonts w:ascii="Times New Roman"/>
          <w:b w:val="false"/>
          <w:i w:val="false"/>
          <w:color w:val="000000"/>
          <w:sz w:val="28"/>
        </w:rPr>
        <w:t xml:space="preserve">
      Стоимость основных средств, переданных (полученных) в финансовый лизинг (по лизингу), определяется на момент заключения договора лизинга. </w:t>
      </w:r>
      <w:r>
        <w:br/>
      </w:r>
      <w:r>
        <w:rPr>
          <w:rFonts w:ascii="Times New Roman"/>
          <w:b w:val="false"/>
          <w:i w:val="false"/>
          <w:color w:val="000000"/>
          <w:sz w:val="28"/>
        </w:rPr>
        <w:t xml:space="preserve">
      В целях налогообложения такая сделка рассматривается как покупка основных средств лизингополучателем. При этом лизингополучатель рассматривается как владелец основных средств, а лизинговые платежи как платежи по кредиту, предоставленному лизингополучателю. </w:t>
      </w:r>
      <w:r>
        <w:br/>
      </w:r>
      <w:r>
        <w:rPr>
          <w:rFonts w:ascii="Times New Roman"/>
          <w:b w:val="false"/>
          <w:i w:val="false"/>
          <w:color w:val="000000"/>
          <w:sz w:val="28"/>
        </w:rPr>
        <w:t xml:space="preserve">
      В целях налогообложения порядок распределения лизинговых платежей на сумму вознаграждения и сумму возмещения лизингодателю его расходов на приобретение основных средств по налоговым периодам устанавливается уполномоченным государственным органом по согласованию с Министерством финансов Республики Казахстан. </w:t>
      </w:r>
      <w:r>
        <w:br/>
      </w:r>
      <w:r>
        <w:rPr>
          <w:rFonts w:ascii="Times New Roman"/>
          <w:b w:val="false"/>
          <w:i w:val="false"/>
          <w:color w:val="000000"/>
          <w:sz w:val="28"/>
        </w:rPr>
        <w:t xml:space="preserve">
      2. Для целей настоящей статьи срок финансового лизинга включает дополнительный срок, на который лизингополучатель имеет право продлить финансовый лизинг в соответствии с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Общая долевая собственность </w:t>
      </w:r>
      <w:r>
        <w:br/>
      </w:r>
      <w:r>
        <w:rPr>
          <w:rFonts w:ascii="Times New Roman"/>
          <w:b w:val="false"/>
          <w:i w:val="false"/>
          <w:color w:val="000000"/>
          <w:sz w:val="28"/>
        </w:rPr>
        <w:t xml:space="preserve">
      В случае договоренности об общей долевой собственности или совместном ведении предпринимательской деятельности либо иной договоренности, предусматривающей двух и более владельцев, но без образования юридического лица, объекты налогообложения и объекты, связанные с налогообложением, учитываются и облагаются налогом соответственно у каждого владельца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Порядок определения объектов налогообложения в отдельных </w:t>
      </w:r>
      <w:r>
        <w:br/>
      </w:r>
      <w:r>
        <w:rPr>
          <w:rFonts w:ascii="Times New Roman"/>
          <w:b w:val="false"/>
          <w:i w:val="false"/>
          <w:color w:val="000000"/>
          <w:sz w:val="28"/>
        </w:rPr>
        <w:t xml:space="preserve">
                 случаях </w:t>
      </w:r>
      <w:r>
        <w:br/>
      </w:r>
      <w:r>
        <w:rPr>
          <w:rFonts w:ascii="Times New Roman"/>
          <w:b w:val="false"/>
          <w:i w:val="false"/>
          <w:color w:val="000000"/>
          <w:sz w:val="28"/>
        </w:rPr>
        <w:t xml:space="preserve">
      1. В случае нарушения порядка ведения учета, невозможности определения объектов налогообложения из-за утраты или уничтожения учетной документации, явившихся следствием стихийного бедствия или других чрезвычайных и непреодолимых обстоятельств, налоговые органы определяют объекты налогообложения и объекты, связанные с налогообложением на основе косвенных методов (активов, обязательств, оборота, затрат (расходов). </w:t>
      </w:r>
      <w:r>
        <w:br/>
      </w:r>
      <w:r>
        <w:rPr>
          <w:rFonts w:ascii="Times New Roman"/>
          <w:b w:val="false"/>
          <w:i w:val="false"/>
          <w:color w:val="000000"/>
          <w:sz w:val="28"/>
        </w:rPr>
        <w:t xml:space="preserve">
      2. В случае если физическое лицо показало доход, который не соответствует расходам, произведенным на личное потребление, в том числе на приобретение имущества, налоговые органы определяют доход и налог на основе произведенных им расходов с учетом доходов прошлых периодов. </w:t>
      </w:r>
      <w:r>
        <w:br/>
      </w:r>
      <w:r>
        <w:rPr>
          <w:rFonts w:ascii="Times New Roman"/>
          <w:b w:val="false"/>
          <w:i w:val="false"/>
          <w:color w:val="000000"/>
          <w:sz w:val="28"/>
        </w:rPr>
        <w:t xml:space="preserve">
      3. Доход подлежит обложению налогом также в случаях, когда другими лицами и органами оспаривается законность получения указанного дохода. </w:t>
      </w:r>
      <w:r>
        <w:br/>
      </w:r>
      <w:r>
        <w:rPr>
          <w:rFonts w:ascii="Times New Roman"/>
          <w:b w:val="false"/>
          <w:i w:val="false"/>
          <w:color w:val="000000"/>
          <w:sz w:val="28"/>
        </w:rPr>
        <w:t xml:space="preserve">
      4.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за вычетом суммы уплаченного с него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Корпоративный подоходный налог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14.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Плательщики </w:t>
      </w:r>
      <w:r>
        <w:br/>
      </w:r>
      <w:r>
        <w:rPr>
          <w:rFonts w:ascii="Times New Roman"/>
          <w:b w:val="false"/>
          <w:i w:val="false"/>
          <w:color w:val="000000"/>
          <w:sz w:val="28"/>
        </w:rPr>
        <w:t xml:space="preserve">
      1. К плательщикам корпоративного подоходного налога относятся юридические лица-резиденты Республики Казахстан, за исключением Национального банка Республики Казахстан, а также юридические лица - нерезиденты, осуществляющие деятельность в Республике Казахстан через постоянное учреждение (далее по разделу - налогоплательщики). </w:t>
      </w:r>
      <w:r>
        <w:br/>
      </w:r>
      <w:r>
        <w:rPr>
          <w:rFonts w:ascii="Times New Roman"/>
          <w:b w:val="false"/>
          <w:i w:val="false"/>
          <w:color w:val="000000"/>
          <w:sz w:val="28"/>
        </w:rPr>
        <w:t xml:space="preserve">
      2. Юридические лица, применяющие специальный налоговый режим, уплачивают корпоративный подоходный налог в соответствии со статьями 378-386, 393-405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Объекты налогообложения </w:t>
      </w:r>
      <w:r>
        <w:br/>
      </w:r>
      <w:r>
        <w:rPr>
          <w:rFonts w:ascii="Times New Roman"/>
          <w:b w:val="false"/>
          <w:i w:val="false"/>
          <w:color w:val="000000"/>
          <w:sz w:val="28"/>
        </w:rPr>
        <w:t xml:space="preserve">
      Объектами обложения корпоративным подоходным налогом является: </w:t>
      </w:r>
      <w:r>
        <w:br/>
      </w:r>
      <w:r>
        <w:rPr>
          <w:rFonts w:ascii="Times New Roman"/>
          <w:b w:val="false"/>
          <w:i w:val="false"/>
          <w:color w:val="000000"/>
          <w:sz w:val="28"/>
        </w:rPr>
        <w:t xml:space="preserve">
      1) налогооблагаемый доход; | </w:t>
      </w:r>
      <w:r>
        <w:br/>
      </w:r>
      <w:r>
        <w:rPr>
          <w:rFonts w:ascii="Times New Roman"/>
          <w:b w:val="false"/>
          <w:i w:val="false"/>
          <w:color w:val="000000"/>
          <w:sz w:val="28"/>
        </w:rPr>
        <w:t xml:space="preserve">
      2) доход, облагаемый у источника выплаты; </w:t>
      </w:r>
      <w:r>
        <w:br/>
      </w:r>
      <w:r>
        <w:rPr>
          <w:rFonts w:ascii="Times New Roman"/>
          <w:b w:val="false"/>
          <w:i w:val="false"/>
          <w:color w:val="000000"/>
          <w:sz w:val="28"/>
        </w:rPr>
        <w:t xml:space="preserve">
      3) чистый доход юридического лица-нерезидента, осуществляющего деятельность в Республике Казахстан через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15. Налогооблагаемый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Налогооблагаемый доход </w:t>
      </w:r>
      <w:r>
        <w:br/>
      </w:r>
      <w:r>
        <w:rPr>
          <w:rFonts w:ascii="Times New Roman"/>
          <w:b w:val="false"/>
          <w:i w:val="false"/>
          <w:color w:val="000000"/>
          <w:sz w:val="28"/>
        </w:rPr>
        <w:t xml:space="preserve">
      Налогооблагаемый доход определяется как разница между совокупным годовым доходом и вычетами, предусмотренными настоящим Разделом. Совокупный годовой доход подлежит корректировке в соответствии со статьей 98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Совокупный годовой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Совокупный годовой доход </w:t>
      </w:r>
      <w:r>
        <w:br/>
      </w:r>
      <w:r>
        <w:rPr>
          <w:rFonts w:ascii="Times New Roman"/>
          <w:b w:val="false"/>
          <w:i w:val="false"/>
          <w:color w:val="000000"/>
          <w:sz w:val="28"/>
        </w:rPr>
        <w:t xml:space="preserve">
      1. Совокупный годовой доход юридического лица-резидента состоит из доходов, подлежащих получению им в Республике Казахстан и за ее пределами в течение налогового периода. I </w:t>
      </w:r>
      <w:r>
        <w:br/>
      </w:r>
      <w:r>
        <w:rPr>
          <w:rFonts w:ascii="Times New Roman"/>
          <w:b w:val="false"/>
          <w:i w:val="false"/>
          <w:color w:val="000000"/>
          <w:sz w:val="28"/>
        </w:rPr>
        <w:t xml:space="preserve">
      Совокупный годовой доход юридического лица-нерезидента, осуществляющего деятельность в Республике Казахстан через постоянное учреждение, определяется в соответствии со статьей 184 настоящего Кодекса. </w:t>
      </w:r>
      <w:r>
        <w:br/>
      </w:r>
      <w:r>
        <w:rPr>
          <w:rFonts w:ascii="Times New Roman"/>
          <w:b w:val="false"/>
          <w:i w:val="false"/>
          <w:color w:val="000000"/>
          <w:sz w:val="28"/>
        </w:rPr>
        <w:t xml:space="preserve">
      2. В совокупный годовой доход включаются все виды доходов налогоплательщика, включая: </w:t>
      </w:r>
      <w:r>
        <w:br/>
      </w:r>
      <w:r>
        <w:rPr>
          <w:rFonts w:ascii="Times New Roman"/>
          <w:b w:val="false"/>
          <w:i w:val="false"/>
          <w:color w:val="000000"/>
          <w:sz w:val="28"/>
        </w:rPr>
        <w:t xml:space="preserve">
      1) доход от реализации товаров, выполнения работ, оказания услуг; </w:t>
      </w:r>
      <w:r>
        <w:br/>
      </w:r>
      <w:r>
        <w:rPr>
          <w:rFonts w:ascii="Times New Roman"/>
          <w:b w:val="false"/>
          <w:i w:val="false"/>
          <w:color w:val="000000"/>
          <w:sz w:val="28"/>
        </w:rPr>
        <w:t xml:space="preserve">
      2) доход от прироста стоимости при реализации зданий, сооружений, строений, а также других активов, не подлежащих амортизации; </w:t>
      </w:r>
      <w:r>
        <w:br/>
      </w:r>
      <w:r>
        <w:rPr>
          <w:rFonts w:ascii="Times New Roman"/>
          <w:b w:val="false"/>
          <w:i w:val="false"/>
          <w:color w:val="000000"/>
          <w:sz w:val="28"/>
        </w:rPr>
        <w:t xml:space="preserve">
      3) доходы от списания обязательств; </w:t>
      </w:r>
      <w:r>
        <w:br/>
      </w:r>
      <w:r>
        <w:rPr>
          <w:rFonts w:ascii="Times New Roman"/>
          <w:b w:val="false"/>
          <w:i w:val="false"/>
          <w:color w:val="000000"/>
          <w:sz w:val="28"/>
        </w:rPr>
        <w:t xml:space="preserve">
      4) доходы по сомнительным обязательствам; </w:t>
      </w:r>
      <w:r>
        <w:br/>
      </w:r>
      <w:r>
        <w:rPr>
          <w:rFonts w:ascii="Times New Roman"/>
          <w:b w:val="false"/>
          <w:i w:val="false"/>
          <w:color w:val="000000"/>
          <w:sz w:val="28"/>
        </w:rPr>
        <w:t xml:space="preserve">
      5) доходы от сдачи в аренду имущества; </w:t>
      </w:r>
      <w:r>
        <w:br/>
      </w:r>
      <w:r>
        <w:rPr>
          <w:rFonts w:ascii="Times New Roman"/>
          <w:b w:val="false"/>
          <w:i w:val="false"/>
          <w:color w:val="000000"/>
          <w:sz w:val="28"/>
        </w:rPr>
        <w:t xml:space="preserve">
      6) доходы от снижения размеров созданных провизий банков и страховых </w:t>
      </w:r>
    </w:p>
    <w:bookmarkEnd w:id="10"/>
    <w:bookmarkStart w:name="z10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резервов страховых (перестраховочных) организаций;</w:t>
      </w:r>
    </w:p>
    <w:p>
      <w:pPr>
        <w:spacing w:after="0"/>
        <w:ind w:left="0"/>
        <w:jc w:val="both"/>
      </w:pPr>
      <w:r>
        <w:rPr>
          <w:rFonts w:ascii="Times New Roman"/>
          <w:b w:val="false"/>
          <w:i w:val="false"/>
          <w:color w:val="000000"/>
          <w:sz w:val="28"/>
        </w:rPr>
        <w:t xml:space="preserve">     7) доходы от уступки требования долга; </w:t>
      </w:r>
    </w:p>
    <w:p>
      <w:pPr>
        <w:spacing w:after="0"/>
        <w:ind w:left="0"/>
        <w:jc w:val="both"/>
      </w:pPr>
      <w:r>
        <w:rPr>
          <w:rFonts w:ascii="Times New Roman"/>
          <w:b w:val="false"/>
          <w:i w:val="false"/>
          <w:color w:val="000000"/>
          <w:sz w:val="28"/>
        </w:rPr>
        <w:t xml:space="preserve">     8) доходы, полученные за согласие ограничить или прекратить </w:t>
      </w:r>
    </w:p>
    <w:p>
      <w:pPr>
        <w:spacing w:after="0"/>
        <w:ind w:left="0"/>
        <w:jc w:val="both"/>
      </w:pPr>
      <w:r>
        <w:rPr>
          <w:rFonts w:ascii="Times New Roman"/>
          <w:b w:val="false"/>
          <w:i w:val="false"/>
          <w:color w:val="000000"/>
          <w:sz w:val="28"/>
        </w:rPr>
        <w:t xml:space="preserve">предпринимательскую деятельность; </w:t>
      </w:r>
    </w:p>
    <w:p>
      <w:pPr>
        <w:spacing w:after="0"/>
        <w:ind w:left="0"/>
        <w:jc w:val="both"/>
      </w:pPr>
      <w:r>
        <w:rPr>
          <w:rFonts w:ascii="Times New Roman"/>
          <w:b w:val="false"/>
          <w:i w:val="false"/>
          <w:color w:val="000000"/>
          <w:sz w:val="28"/>
        </w:rPr>
        <w:t xml:space="preserve">     9) доходы от превышения стоимости выбывших основных средств над </w:t>
      </w:r>
    </w:p>
    <w:p>
      <w:pPr>
        <w:spacing w:after="0"/>
        <w:ind w:left="0"/>
        <w:jc w:val="both"/>
      </w:pPr>
      <w:r>
        <w:rPr>
          <w:rFonts w:ascii="Times New Roman"/>
          <w:b w:val="false"/>
          <w:i w:val="false"/>
          <w:color w:val="000000"/>
          <w:sz w:val="28"/>
        </w:rPr>
        <w:t xml:space="preserve">стоимостным балансом группы; </w:t>
      </w:r>
    </w:p>
    <w:p>
      <w:pPr>
        <w:spacing w:after="0"/>
        <w:ind w:left="0"/>
        <w:jc w:val="both"/>
      </w:pPr>
      <w:r>
        <w:rPr>
          <w:rFonts w:ascii="Times New Roman"/>
          <w:b w:val="false"/>
          <w:i w:val="false"/>
          <w:color w:val="000000"/>
          <w:sz w:val="28"/>
        </w:rPr>
        <w:t xml:space="preserve">     10) доходы от превышения суммы отчислений в фонд ликвидации </w:t>
      </w:r>
    </w:p>
    <w:p>
      <w:pPr>
        <w:spacing w:after="0"/>
        <w:ind w:left="0"/>
        <w:jc w:val="both"/>
      </w:pPr>
      <w:r>
        <w:rPr>
          <w:rFonts w:ascii="Times New Roman"/>
          <w:b w:val="false"/>
          <w:i w:val="false"/>
          <w:color w:val="000000"/>
          <w:sz w:val="28"/>
        </w:rPr>
        <w:t xml:space="preserve">последствий разработки месторождений над суммой фактических расходов по </w:t>
      </w:r>
    </w:p>
    <w:p>
      <w:pPr>
        <w:spacing w:after="0"/>
        <w:ind w:left="0"/>
        <w:jc w:val="both"/>
      </w:pPr>
      <w:r>
        <w:rPr>
          <w:rFonts w:ascii="Times New Roman"/>
          <w:b w:val="false"/>
          <w:i w:val="false"/>
          <w:color w:val="000000"/>
          <w:sz w:val="28"/>
        </w:rPr>
        <w:t>ликвидации последствий разработки месторождений;</w:t>
      </w:r>
    </w:p>
    <w:p>
      <w:pPr>
        <w:spacing w:after="0"/>
        <w:ind w:left="0"/>
        <w:jc w:val="both"/>
      </w:pPr>
      <w:r>
        <w:rPr>
          <w:rFonts w:ascii="Times New Roman"/>
          <w:b w:val="false"/>
          <w:i w:val="false"/>
          <w:color w:val="000000"/>
          <w:sz w:val="28"/>
        </w:rPr>
        <w:t xml:space="preserve">     11) доходы, получаемые при распределении дохода от общей долевой </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     12) штрафы, пени и другие виды санкций;</w:t>
      </w:r>
    </w:p>
    <w:p>
      <w:pPr>
        <w:spacing w:after="0"/>
        <w:ind w:left="0"/>
        <w:jc w:val="both"/>
      </w:pPr>
      <w:r>
        <w:rPr>
          <w:rFonts w:ascii="Times New Roman"/>
          <w:b w:val="false"/>
          <w:i w:val="false"/>
          <w:color w:val="000000"/>
          <w:sz w:val="28"/>
        </w:rPr>
        <w:t>     13) полученные компенсации по ранее произведенным вычетам;</w:t>
      </w:r>
    </w:p>
    <w:p>
      <w:pPr>
        <w:spacing w:after="0"/>
        <w:ind w:left="0"/>
        <w:jc w:val="both"/>
      </w:pPr>
      <w:r>
        <w:rPr>
          <w:rFonts w:ascii="Times New Roman"/>
          <w:b w:val="false"/>
          <w:i w:val="false"/>
          <w:color w:val="000000"/>
          <w:sz w:val="28"/>
        </w:rPr>
        <w:t xml:space="preserve">     14) безвозмездно полученное имущество, выполненные работы, </w:t>
      </w:r>
    </w:p>
    <w:p>
      <w:pPr>
        <w:spacing w:after="0"/>
        <w:ind w:left="0"/>
        <w:jc w:val="both"/>
      </w:pPr>
      <w:r>
        <w:rPr>
          <w:rFonts w:ascii="Times New Roman"/>
          <w:b w:val="false"/>
          <w:i w:val="false"/>
          <w:color w:val="000000"/>
          <w:sz w:val="28"/>
        </w:rPr>
        <w:t xml:space="preserve">предоставленные услуги; </w:t>
      </w:r>
    </w:p>
    <w:p>
      <w:pPr>
        <w:spacing w:after="0"/>
        <w:ind w:left="0"/>
        <w:jc w:val="both"/>
      </w:pPr>
      <w:r>
        <w:rPr>
          <w:rFonts w:ascii="Times New Roman"/>
          <w:b w:val="false"/>
          <w:i w:val="false"/>
          <w:color w:val="000000"/>
          <w:sz w:val="28"/>
        </w:rPr>
        <w:t>     15) дивиденды;</w:t>
      </w:r>
    </w:p>
    <w:p>
      <w:pPr>
        <w:spacing w:after="0"/>
        <w:ind w:left="0"/>
        <w:jc w:val="both"/>
      </w:pPr>
      <w:r>
        <w:rPr>
          <w:rFonts w:ascii="Times New Roman"/>
          <w:b w:val="false"/>
          <w:i w:val="false"/>
          <w:color w:val="000000"/>
          <w:sz w:val="28"/>
        </w:rPr>
        <w:t>     16) вознаграждение;</w:t>
      </w:r>
    </w:p>
    <w:p>
      <w:pPr>
        <w:spacing w:after="0"/>
        <w:ind w:left="0"/>
        <w:jc w:val="both"/>
      </w:pPr>
      <w:r>
        <w:rPr>
          <w:rFonts w:ascii="Times New Roman"/>
          <w:b w:val="false"/>
          <w:i w:val="false"/>
          <w:color w:val="000000"/>
          <w:sz w:val="28"/>
        </w:rPr>
        <w:t>     17) положительная курсовая разница;</w:t>
      </w:r>
    </w:p>
    <w:p>
      <w:pPr>
        <w:spacing w:after="0"/>
        <w:ind w:left="0"/>
        <w:jc w:val="both"/>
      </w:pPr>
      <w:r>
        <w:rPr>
          <w:rFonts w:ascii="Times New Roman"/>
          <w:b w:val="false"/>
          <w:i w:val="false"/>
          <w:color w:val="000000"/>
          <w:sz w:val="28"/>
        </w:rPr>
        <w:t>     18) выигрыши;</w:t>
      </w:r>
    </w:p>
    <w:p>
      <w:pPr>
        <w:spacing w:after="0"/>
        <w:ind w:left="0"/>
        <w:jc w:val="both"/>
      </w:pPr>
      <w:r>
        <w:rPr>
          <w:rFonts w:ascii="Times New Roman"/>
          <w:b w:val="false"/>
          <w:i w:val="false"/>
          <w:color w:val="000000"/>
          <w:sz w:val="28"/>
        </w:rPr>
        <w:t>     19) роялти;</w:t>
      </w:r>
    </w:p>
    <w:p>
      <w:pPr>
        <w:spacing w:after="0"/>
        <w:ind w:left="0"/>
        <w:jc w:val="both"/>
      </w:pPr>
      <w:r>
        <w:rPr>
          <w:rFonts w:ascii="Times New Roman"/>
          <w:b w:val="false"/>
          <w:i w:val="false"/>
          <w:color w:val="000000"/>
          <w:sz w:val="28"/>
        </w:rPr>
        <w:t xml:space="preserve">     20) превышение доходов над расходами, полученными при эксплуатации </w:t>
      </w:r>
    </w:p>
    <w:p>
      <w:pPr>
        <w:spacing w:after="0"/>
        <w:ind w:left="0"/>
        <w:jc w:val="both"/>
      </w:pPr>
      <w:r>
        <w:rPr>
          <w:rFonts w:ascii="Times New Roman"/>
          <w:b w:val="false"/>
          <w:i w:val="false"/>
          <w:color w:val="000000"/>
          <w:sz w:val="28"/>
        </w:rPr>
        <w:t>объектов социальной сферы.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88. Доход от реализации товаров (работ, услуг) </w:t>
      </w:r>
      <w:r>
        <w:br/>
      </w:r>
      <w:r>
        <w:rPr>
          <w:rFonts w:ascii="Times New Roman"/>
          <w:b w:val="false"/>
          <w:i w:val="false"/>
          <w:color w:val="000000"/>
          <w:sz w:val="28"/>
        </w:rPr>
        <w:t xml:space="preserve">
      1. Доходом от реализации товаров (работ, услуг) является стоимость реализованных товаров, выполненных работ, предоставленных услуг за исключением налога на добавленную стоимость и акциза. </w:t>
      </w:r>
      <w:r>
        <w:br/>
      </w:r>
      <w:r>
        <w:rPr>
          <w:rFonts w:ascii="Times New Roman"/>
          <w:b w:val="false"/>
          <w:i w:val="false"/>
          <w:color w:val="000000"/>
          <w:sz w:val="28"/>
        </w:rPr>
        <w:t xml:space="preserve">
      2. Доход от реализации товаров (работ, услуг) подлежит корректировке в случаях: </w:t>
      </w:r>
      <w:r>
        <w:br/>
      </w:r>
      <w:r>
        <w:rPr>
          <w:rFonts w:ascii="Times New Roman"/>
          <w:b w:val="false"/>
          <w:i w:val="false"/>
          <w:color w:val="000000"/>
          <w:sz w:val="28"/>
        </w:rPr>
        <w:t xml:space="preserve">
      1) полного или частичного возврата товаров; </w:t>
      </w:r>
      <w:r>
        <w:br/>
      </w:r>
      <w:r>
        <w:rPr>
          <w:rFonts w:ascii="Times New Roman"/>
          <w:b w:val="false"/>
          <w:i w:val="false"/>
          <w:color w:val="000000"/>
          <w:sz w:val="28"/>
        </w:rPr>
        <w:t xml:space="preserve">
      2) изменения условий сделки; </w:t>
      </w:r>
      <w:r>
        <w:br/>
      </w:r>
      <w:r>
        <w:rPr>
          <w:rFonts w:ascii="Times New Roman"/>
          <w:b w:val="false"/>
          <w:i w:val="false"/>
          <w:color w:val="000000"/>
          <w:sz w:val="28"/>
        </w:rPr>
        <w:t xml:space="preserve">
      3) изменения согласованной компенсации за реализованные товары (работы, услуги); </w:t>
      </w:r>
      <w:r>
        <w:br/>
      </w:r>
      <w:r>
        <w:rPr>
          <w:rFonts w:ascii="Times New Roman"/>
          <w:b w:val="false"/>
          <w:i w:val="false"/>
          <w:color w:val="000000"/>
          <w:sz w:val="28"/>
        </w:rPr>
        <w:t xml:space="preserve">
      4) получения оплаты за поставленные товары, работы, услуги, за исключением случаев получения такой оплаты в иностранной валюте. </w:t>
      </w:r>
      <w:r>
        <w:br/>
      </w:r>
      <w:r>
        <w:rPr>
          <w:rFonts w:ascii="Times New Roman"/>
          <w:b w:val="false"/>
          <w:i w:val="false"/>
          <w:color w:val="000000"/>
          <w:sz w:val="28"/>
        </w:rPr>
        <w:t xml:space="preserve">
      Корректировка дохода производится по итогам того налогового периода, в котором произошли указанные изменения.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Доход от прироста стоимости при реализации зданий, сооружений, строений, а также других активов, не подлежащих амортизации </w:t>
      </w:r>
      <w:r>
        <w:br/>
      </w:r>
      <w:r>
        <w:rPr>
          <w:rFonts w:ascii="Times New Roman"/>
          <w:b w:val="false"/>
          <w:i w:val="false"/>
          <w:color w:val="000000"/>
          <w:sz w:val="28"/>
        </w:rPr>
        <w:t xml:space="preserve">
      1. Доход от прироста стоимости образуется при реализации зданий, сооружений, строений, а также других активов, не подлежащих амортизации. К активам, не подлежащим амортизации, относятся: </w:t>
      </w:r>
      <w:r>
        <w:br/>
      </w:r>
      <w:r>
        <w:rPr>
          <w:rFonts w:ascii="Times New Roman"/>
          <w:b w:val="false"/>
          <w:i w:val="false"/>
          <w:color w:val="000000"/>
          <w:sz w:val="28"/>
        </w:rPr>
        <w:t xml:space="preserve">
      1) земельные участки; </w:t>
      </w:r>
      <w:r>
        <w:br/>
      </w:r>
      <w:r>
        <w:rPr>
          <w:rFonts w:ascii="Times New Roman"/>
          <w:b w:val="false"/>
          <w:i w:val="false"/>
          <w:color w:val="000000"/>
          <w:sz w:val="28"/>
        </w:rPr>
        <w:t xml:space="preserve">
      2) объекты незавершенного строительства; </w:t>
      </w:r>
      <w:r>
        <w:br/>
      </w:r>
      <w:r>
        <w:rPr>
          <w:rFonts w:ascii="Times New Roman"/>
          <w:b w:val="false"/>
          <w:i w:val="false"/>
          <w:color w:val="000000"/>
          <w:sz w:val="28"/>
        </w:rPr>
        <w:t xml:space="preserve">
      3) неустановленное оборудование; </w:t>
      </w:r>
      <w:r>
        <w:br/>
      </w:r>
      <w:r>
        <w:rPr>
          <w:rFonts w:ascii="Times New Roman"/>
          <w:b w:val="false"/>
          <w:i w:val="false"/>
          <w:color w:val="000000"/>
          <w:sz w:val="28"/>
        </w:rPr>
        <w:t xml:space="preserve">
      4) основные средства и нематериальные активы, не используемые налогоплательщиком в производстве товаров, выполнении работ, предоставлении услуг; </w:t>
      </w:r>
      <w:r>
        <w:br/>
      </w:r>
      <w:r>
        <w:rPr>
          <w:rFonts w:ascii="Times New Roman"/>
          <w:b w:val="false"/>
          <w:i w:val="false"/>
          <w:color w:val="000000"/>
          <w:sz w:val="28"/>
        </w:rPr>
        <w:t xml:space="preserve">
      5) ценные бумаги, включая акции акционерных обществ; </w:t>
      </w:r>
      <w:r>
        <w:br/>
      </w:r>
      <w:r>
        <w:rPr>
          <w:rFonts w:ascii="Times New Roman"/>
          <w:b w:val="false"/>
          <w:i w:val="false"/>
          <w:color w:val="000000"/>
          <w:sz w:val="28"/>
        </w:rPr>
        <w:t xml:space="preserve">
      6) доля участия в юридическом лице любой организационно-правовой формы. </w:t>
      </w:r>
      <w:r>
        <w:br/>
      </w:r>
      <w:r>
        <w:rPr>
          <w:rFonts w:ascii="Times New Roman"/>
          <w:b w:val="false"/>
          <w:i w:val="false"/>
          <w:color w:val="000000"/>
          <w:sz w:val="28"/>
        </w:rPr>
        <w:t xml:space="preserve">
      2. Прирост определяется как разница между стоимостью реализации названных активов и их балансовой стоимостью, за исключением случаев, предусмотренных в пунктах 3 и 4 настоящей статьи. </w:t>
      </w:r>
      <w:r>
        <w:br/>
      </w:r>
      <w:r>
        <w:rPr>
          <w:rFonts w:ascii="Times New Roman"/>
          <w:b w:val="false"/>
          <w:i w:val="false"/>
          <w:color w:val="000000"/>
          <w:sz w:val="28"/>
        </w:rPr>
        <w:t xml:space="preserve">
      Балансовой стоимостью является стоимость активов, отраженная в бухгалтерском балансе на первое число месяца, в котором произошла их реализация. </w:t>
      </w:r>
      <w:r>
        <w:br/>
      </w:r>
      <w:r>
        <w:rPr>
          <w:rFonts w:ascii="Times New Roman"/>
          <w:b w:val="false"/>
          <w:i w:val="false"/>
          <w:color w:val="000000"/>
          <w:sz w:val="28"/>
        </w:rPr>
        <w:t xml:space="preserve">
      3. При реализации зданий, сооружений, строений, используемых в предпринимательской деятельности, прирост стоимости определяется как разница между стоимостью реализации и остаточной стоимостью, определяемой в налоговом учете. </w:t>
      </w:r>
      <w:r>
        <w:br/>
      </w:r>
      <w:r>
        <w:rPr>
          <w:rFonts w:ascii="Times New Roman"/>
          <w:b w:val="false"/>
          <w:i w:val="false"/>
          <w:color w:val="000000"/>
          <w:sz w:val="28"/>
        </w:rPr>
        <w:t xml:space="preserve">
      4. При определении прироста стоимости при реализации (погашении) ценных бумаг прирост стоимости определяется как разница между стоимостью реализации (погашения) и стоимостью приобретения ценной бумаги.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Доходы от списания обязательств </w:t>
      </w:r>
      <w:r>
        <w:br/>
      </w:r>
      <w:r>
        <w:rPr>
          <w:rFonts w:ascii="Times New Roman"/>
          <w:b w:val="false"/>
          <w:i w:val="false"/>
          <w:color w:val="000000"/>
          <w:sz w:val="28"/>
        </w:rPr>
        <w:t xml:space="preserve">
      1. К доходам от списания обязательств относятся: </w:t>
      </w:r>
      <w:r>
        <w:br/>
      </w:r>
      <w:r>
        <w:rPr>
          <w:rFonts w:ascii="Times New Roman"/>
          <w:b w:val="false"/>
          <w:i w:val="false"/>
          <w:color w:val="000000"/>
          <w:sz w:val="28"/>
        </w:rPr>
        <w:t xml:space="preserve">
      1) списание обязательств с налогоплательщика его кредитором; </w:t>
      </w:r>
      <w:r>
        <w:br/>
      </w:r>
      <w:r>
        <w:rPr>
          <w:rFonts w:ascii="Times New Roman"/>
          <w:b w:val="false"/>
          <w:i w:val="false"/>
          <w:color w:val="000000"/>
          <w:sz w:val="28"/>
        </w:rPr>
        <w:t xml:space="preserve">
      2) списание обязательств в связи с истечением срока исковой давности, установленного законодательными актами Республики Казахстан, за исключением обязательств, признанных сомнительными в соответствии с настоящим Кодексом; </w:t>
      </w:r>
      <w:r>
        <w:br/>
      </w:r>
      <w:r>
        <w:rPr>
          <w:rFonts w:ascii="Times New Roman"/>
          <w:b w:val="false"/>
          <w:i w:val="false"/>
          <w:color w:val="000000"/>
          <w:sz w:val="28"/>
        </w:rPr>
        <w:t xml:space="preserve">
      3) списание обязательств по решению суда. </w:t>
      </w:r>
      <w:r>
        <w:br/>
      </w:r>
      <w:r>
        <w:rPr>
          <w:rFonts w:ascii="Times New Roman"/>
          <w:b w:val="false"/>
          <w:i w:val="false"/>
          <w:color w:val="000000"/>
          <w:sz w:val="28"/>
        </w:rPr>
        <w:t xml:space="preserve">
      2. Сумма дохода, полученного в результате списания обязательств, равна сумме списанной кредиторской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Доходы по сомнительным обязательствам </w:t>
      </w:r>
      <w:r>
        <w:br/>
      </w:r>
      <w:r>
        <w:rPr>
          <w:rFonts w:ascii="Times New Roman"/>
          <w:b w:val="false"/>
          <w:i w:val="false"/>
          <w:color w:val="000000"/>
          <w:sz w:val="28"/>
        </w:rPr>
        <w:t xml:space="preserve">
      Обязательства, возникшие по приобретенным товарам, работам, услугам, а также по начисленным работникам доходам и другим выплатам, определяемым в соответствии с пунктом 2 статьи 153 настоящего Кодекса, и не удовлетворенные в течение трех лет с момента возникновения, признаются сомнительными и подлежат включению в совокупный годовой доход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Доходы от снижения размеров созданных провизий банков </w:t>
      </w:r>
      <w:r>
        <w:br/>
      </w:r>
      <w:r>
        <w:rPr>
          <w:rFonts w:ascii="Times New Roman"/>
          <w:b w:val="false"/>
          <w:i w:val="false"/>
          <w:color w:val="000000"/>
          <w:sz w:val="28"/>
        </w:rPr>
        <w:t xml:space="preserve">
      К доходам от снижения размеров созданных провизий банков относится разница, возникающая в результате уменьшения суммы провизий.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Доходы от уступки требования долга </w:t>
      </w:r>
      <w:r>
        <w:br/>
      </w:r>
      <w:r>
        <w:rPr>
          <w:rFonts w:ascii="Times New Roman"/>
          <w:b w:val="false"/>
          <w:i w:val="false"/>
          <w:color w:val="000000"/>
          <w:sz w:val="28"/>
        </w:rPr>
        <w:t xml:space="preserve">
      Доходами от уступки требования долга являются доходы налогоплательщика, определяемые в виде положительной разницы между суммой, выплачиваемой должником по требованию основного долга, включая суммы, выплачиваемые им сверх основного долга, и стоимостью приобретения долга налогоплательщиком.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Доходы от превышения стоимости выбывших фиксированных активов над стоимостным балансом группы </w:t>
      </w:r>
      <w:r>
        <w:br/>
      </w:r>
      <w:r>
        <w:rPr>
          <w:rFonts w:ascii="Times New Roman"/>
          <w:b w:val="false"/>
          <w:i w:val="false"/>
          <w:color w:val="000000"/>
          <w:sz w:val="28"/>
        </w:rPr>
        <w:t xml:space="preserve">
      Если стоимость выбывших фиксированных активов группы превышает стоимостный баланс группы на конец налогового периода величина превышения подлежит включению в совокупный годовой доход. Стоимостный баланс данной группы на конец налогового периода становится равным нулю.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xml:space="preserve">
      1. В случае если фактические расходы по ликвидации последствий разработки месторождений ниже произведенных отчислений в указанный фонд, разница подлежит включению в совокупный годовой доход недропользователя. </w:t>
      </w:r>
      <w:r>
        <w:br/>
      </w:r>
      <w:r>
        <w:rPr>
          <w:rFonts w:ascii="Times New Roman"/>
          <w:b w:val="false"/>
          <w:i w:val="false"/>
          <w:color w:val="000000"/>
          <w:sz w:val="28"/>
        </w:rPr>
        <w:t xml:space="preserve">
      2. В случае если недропользователем работы по ликвидации последствий разработки месторождений не производятся в период, предусмотренный программой ликвидации последствий разработки месторождений, утвержденной соответствующим государственным уполномоченным органом, суммы отчислений в фонд ликвидации последствий разработки месторождения (резервный фонд) подлежат включению в совокупный годовой доход того налогового периода, в котором они должны быть произведены.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Полученные компенсации по ранее произведенным вычетам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доходам, полученным в виде компенсации по ранее произведенным вычетам относятся: </w:t>
      </w:r>
      <w:r>
        <w:br/>
      </w:r>
      <w:r>
        <w:rPr>
          <w:rFonts w:ascii="Times New Roman"/>
          <w:b w:val="false"/>
          <w:i w:val="false"/>
          <w:color w:val="000000"/>
          <w:sz w:val="28"/>
        </w:rPr>
        <w:t xml:space="preserve">
      1) суммы требований, признанных сомнительными, ранее отнесенные на вычеты, и возмещенные в последующие налоговые периоды; </w:t>
      </w:r>
      <w:r>
        <w:br/>
      </w:r>
      <w:r>
        <w:rPr>
          <w:rFonts w:ascii="Times New Roman"/>
          <w:b w:val="false"/>
          <w:i w:val="false"/>
          <w:color w:val="000000"/>
          <w:sz w:val="28"/>
        </w:rPr>
        <w:t xml:space="preserve">
      2) суммы, полученные из средств государственного бюджета на покрытие затрат (расходов); </w:t>
      </w:r>
      <w:r>
        <w:br/>
      </w:r>
      <w:r>
        <w:rPr>
          <w:rFonts w:ascii="Times New Roman"/>
          <w:b w:val="false"/>
          <w:i w:val="false"/>
          <w:color w:val="000000"/>
          <w:sz w:val="28"/>
        </w:rPr>
        <w:t xml:space="preserve">
      3) другие компенсации, полученные по возмещению расходов (убытков) налогоплательщика. </w:t>
      </w:r>
      <w:r>
        <w:br/>
      </w:r>
      <w:r>
        <w:rPr>
          <w:rFonts w:ascii="Times New Roman"/>
          <w:b w:val="false"/>
          <w:i w:val="false"/>
          <w:color w:val="000000"/>
          <w:sz w:val="28"/>
        </w:rPr>
        <w:t xml:space="preserve">
      2. Полученная компенсация является доходом того налогового периода, в котором она была возмещена.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Безвозмездно полученное имущество </w:t>
      </w:r>
      <w:r>
        <w:br/>
      </w:r>
      <w:r>
        <w:rPr>
          <w:rFonts w:ascii="Times New Roman"/>
          <w:b w:val="false"/>
          <w:i w:val="false"/>
          <w:color w:val="000000"/>
          <w:sz w:val="28"/>
        </w:rPr>
        <w:t xml:space="preserve">
      1. Любое имущество, а также работы и услуги, полученные налогоплательщиком безвозмездно, являются его доходом, если иное не предусмотрено настоящей статьей. </w:t>
      </w:r>
      <w:r>
        <w:br/>
      </w:r>
      <w:r>
        <w:rPr>
          <w:rFonts w:ascii="Times New Roman"/>
          <w:b w:val="false"/>
          <w:i w:val="false"/>
          <w:color w:val="000000"/>
          <w:sz w:val="28"/>
        </w:rPr>
        <w:t xml:space="preserve">
      2. В качестве дохода не рассматривается: </w:t>
      </w:r>
      <w:r>
        <w:br/>
      </w:r>
      <w:r>
        <w:rPr>
          <w:rFonts w:ascii="Times New Roman"/>
          <w:b w:val="false"/>
          <w:i w:val="false"/>
          <w:color w:val="000000"/>
          <w:sz w:val="28"/>
        </w:rPr>
        <w:t xml:space="preserve">
      1) имущество, полученное в качестве вклада в уставный капитал; </w:t>
      </w:r>
      <w:r>
        <w:br/>
      </w:r>
      <w:r>
        <w:rPr>
          <w:rFonts w:ascii="Times New Roman"/>
          <w:b w:val="false"/>
          <w:i w:val="false"/>
          <w:color w:val="000000"/>
          <w:sz w:val="28"/>
        </w:rPr>
        <w:t xml:space="preserve">
      2) субсидии, полученные из средств государственного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Корректировка совокупного годового дохода </w:t>
      </w:r>
      <w:r>
        <w:br/>
      </w:r>
      <w:r>
        <w:rPr>
          <w:rFonts w:ascii="Times New Roman"/>
          <w:b w:val="false"/>
          <w:i w:val="false"/>
          <w:color w:val="000000"/>
          <w:sz w:val="28"/>
        </w:rPr>
        <w:t xml:space="preserve">
      1. Из совокупного годового дохода налогоплательщиков подлежат исключению: </w:t>
      </w:r>
      <w:r>
        <w:br/>
      </w:r>
      <w:r>
        <w:rPr>
          <w:rFonts w:ascii="Times New Roman"/>
          <w:b w:val="false"/>
          <w:i w:val="false"/>
          <w:color w:val="000000"/>
          <w:sz w:val="28"/>
        </w:rPr>
        <w:t xml:space="preserve">
      1) дивиденды, полученные от юридического лица-резидента Республики Казахстан, ранее обложенные у источника выплаты в Республике Казахстан; </w:t>
      </w:r>
      <w:r>
        <w:br/>
      </w:r>
      <w:r>
        <w:rPr>
          <w:rFonts w:ascii="Times New Roman"/>
          <w:b w:val="false"/>
          <w:i w:val="false"/>
          <w:color w:val="000000"/>
          <w:sz w:val="28"/>
        </w:rPr>
        <w:t xml:space="preserve">
      2)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xml:space="preserve">
      3) доход от прироста стоимости при реализации акций, находящихся в официальном списке "А" закрытого акционерного общества "Казахстанская фондовая биржа"; </w:t>
      </w:r>
      <w:r>
        <w:br/>
      </w:r>
      <w:r>
        <w:rPr>
          <w:rFonts w:ascii="Times New Roman"/>
          <w:b w:val="false"/>
          <w:i w:val="false"/>
          <w:color w:val="000000"/>
          <w:sz w:val="28"/>
        </w:rPr>
        <w:t xml:space="preserve">
      5) вознаграждение по государственным ценным бумагам; </w:t>
      </w:r>
      <w:r>
        <w:br/>
      </w:r>
      <w:r>
        <w:rPr>
          <w:rFonts w:ascii="Times New Roman"/>
          <w:b w:val="false"/>
          <w:i w:val="false"/>
          <w:color w:val="000000"/>
          <w:sz w:val="28"/>
        </w:rPr>
        <w:t xml:space="preserve">
      6) стоимость имущества, полученного в виде гуманитарной помощи в случае возникновения чрезвычайных обстоятельств природного и техногенного характера, и использованного по назначению; </w:t>
      </w:r>
      <w:r>
        <w:br/>
      </w:r>
      <w:r>
        <w:rPr>
          <w:rFonts w:ascii="Times New Roman"/>
          <w:b w:val="false"/>
          <w:i w:val="false"/>
          <w:color w:val="000000"/>
          <w:sz w:val="28"/>
        </w:rPr>
        <w:t xml:space="preserve">
      7) стоимость основных средств, полученных на безвозмездной основе государственным предприятием от государственного органа или государственного предприятия на основании решения Правительства Республики Казахстан; </w:t>
      </w:r>
      <w:r>
        <w:br/>
      </w:r>
      <w:r>
        <w:rPr>
          <w:rFonts w:ascii="Times New Roman"/>
          <w:b w:val="false"/>
          <w:i w:val="false"/>
          <w:color w:val="000000"/>
          <w:sz w:val="28"/>
        </w:rPr>
        <w:t xml:space="preserve">
      8) инвестиционные доходы, полученные в соответствии с законодательством о пенсионном обеспечении и направленные на индивидуальные пенсионные счета. </w:t>
      </w:r>
      <w:r>
        <w:br/>
      </w:r>
      <w:r>
        <w:rPr>
          <w:rFonts w:ascii="Times New Roman"/>
          <w:b w:val="false"/>
          <w:i w:val="false"/>
          <w:color w:val="000000"/>
          <w:sz w:val="28"/>
        </w:rPr>
        <w:t xml:space="preserve">
      2. При переходе на иной метод оценки активов и обязательств, чем тот, который применялся налогоплательщиком в предыдущем налоговом периоде, совокупный годовой доход налогоплательщика подлежит увеличению на сумму положительной разницы и уменьшению на сумму отрицательной разницы, полученной в результате применения нового метода оценки. </w:t>
      </w:r>
      <w:r>
        <w:br/>
      </w:r>
      <w:r>
        <w:rPr>
          <w:rFonts w:ascii="Times New Roman"/>
          <w:b w:val="false"/>
          <w:i w:val="false"/>
          <w:color w:val="000000"/>
          <w:sz w:val="28"/>
        </w:rPr>
        <w:t xml:space="preserve">
      Переход на иной метод оценки активов и обязательств производится налогоплательщиком с начала налогового периода по согласованию с налоговым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Вычеты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Вычеты </w:t>
      </w:r>
      <w:r>
        <w:br/>
      </w:r>
      <w:r>
        <w:rPr>
          <w:rFonts w:ascii="Times New Roman"/>
          <w:b w:val="false"/>
          <w:i w:val="false"/>
          <w:color w:val="000000"/>
          <w:sz w:val="28"/>
        </w:rPr>
        <w:t xml:space="preserve">
      1. Расходы налогоплательщика, связанные с получением совокупного годового дохода, подлежат вычету при определении налогооблагаемого дохода, за исключением расходов, не подлежащих вычету в соответствии с настоящим Кодексом. </w:t>
      </w:r>
      <w:r>
        <w:br/>
      </w:r>
      <w:r>
        <w:rPr>
          <w:rFonts w:ascii="Times New Roman"/>
          <w:b w:val="false"/>
          <w:i w:val="false"/>
          <w:color w:val="000000"/>
          <w:sz w:val="28"/>
        </w:rPr>
        <w:t xml:space="preserve">
      2. Настоящим Кодексом определены случаи отнесения на вычеты расходов в пределах норм. </w:t>
      </w:r>
      <w:r>
        <w:br/>
      </w:r>
      <w:r>
        <w:rPr>
          <w:rFonts w:ascii="Times New Roman"/>
          <w:b w:val="false"/>
          <w:i w:val="false"/>
          <w:color w:val="000000"/>
          <w:sz w:val="28"/>
        </w:rPr>
        <w:t xml:space="preserve">
      Вычеты производятся налогоплательщиком при наличии документов, подтверждающих расходы, связанные с получением совокупного годового дохода. Данные расходы подлежат вычету в том налоговом периоде, в котором они фактически произведены, за исключением расходов будущих периодов. Расходы будущих периодов подлежат вычету в том налоговом периоде, к которому они относятся. </w:t>
      </w:r>
      <w:r>
        <w:br/>
      </w:r>
      <w:r>
        <w:rPr>
          <w:rFonts w:ascii="Times New Roman"/>
          <w:b w:val="false"/>
          <w:i w:val="false"/>
          <w:color w:val="000000"/>
          <w:sz w:val="28"/>
        </w:rPr>
        <w:t xml:space="preserve">
      3. Потери, произведенные естественными монополистами, подлежат вычету в пределах норм, установленных законодательством Республики Казахстан. </w:t>
      </w:r>
      <w:r>
        <w:br/>
      </w:r>
      <w:r>
        <w:rPr>
          <w:rFonts w:ascii="Times New Roman"/>
          <w:b w:val="false"/>
          <w:i w:val="false"/>
          <w:color w:val="000000"/>
          <w:sz w:val="28"/>
        </w:rPr>
        <w:t xml:space="preserve">
      4. В случае, если одни и те же затраты предусмотрены в нескольких статьях расходов, то при расчете налогооблагаемого дохода указанные затраты вычитаются только один раз.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Вычеты сумм компенсаций при служебных командировках и по представительским расходам </w:t>
      </w:r>
      <w:r>
        <w:br/>
      </w:r>
      <w:r>
        <w:rPr>
          <w:rFonts w:ascii="Times New Roman"/>
          <w:b w:val="false"/>
          <w:i w:val="false"/>
          <w:color w:val="000000"/>
          <w:sz w:val="28"/>
        </w:rPr>
        <w:t xml:space="preserve">
      1. К компенсациям при служебных командировках в пределах Республики Казахстан, подлежащим вычету, относятся: </w:t>
      </w:r>
      <w:r>
        <w:br/>
      </w:r>
      <w:r>
        <w:rPr>
          <w:rFonts w:ascii="Times New Roman"/>
          <w:b w:val="false"/>
          <w:i w:val="false"/>
          <w:color w:val="000000"/>
          <w:sz w:val="28"/>
        </w:rPr>
        <w:t xml:space="preserve">
      а) фактически произведенные расходы на проезд к месту командировки н обратно; </w:t>
      </w:r>
      <w:r>
        <w:br/>
      </w:r>
      <w:r>
        <w:rPr>
          <w:rFonts w:ascii="Times New Roman"/>
          <w:b w:val="false"/>
          <w:i w:val="false"/>
          <w:color w:val="000000"/>
          <w:sz w:val="28"/>
        </w:rPr>
        <w:t xml:space="preserve">
      б) фактически произведенные расходы на найм жилого помещения, включая оплату расходов за бронь; </w:t>
      </w:r>
      <w:r>
        <w:br/>
      </w:r>
      <w:r>
        <w:rPr>
          <w:rFonts w:ascii="Times New Roman"/>
          <w:b w:val="false"/>
          <w:i w:val="false"/>
          <w:color w:val="000000"/>
          <w:sz w:val="28"/>
        </w:rPr>
        <w:t xml:space="preserve">
      в) суточные за время нахождения в командировке в размере 50 процентов от среднедневной заработной платы, исчисленной на одного работника налогоплательщика за налоговый период, но не более четырех месячных расчетных показателей. </w:t>
      </w:r>
      <w:r>
        <w:br/>
      </w:r>
      <w:r>
        <w:rPr>
          <w:rFonts w:ascii="Times New Roman"/>
          <w:b w:val="false"/>
          <w:i w:val="false"/>
          <w:color w:val="000000"/>
          <w:sz w:val="28"/>
        </w:rPr>
        <w:t xml:space="preserve">
      Суммы компенсаций при служебных командировках за пределы Республики Казахстан подлежат вычету в пределах норм, установленных Правительством Республики Казахстан. </w:t>
      </w:r>
      <w:r>
        <w:br/>
      </w:r>
      <w:r>
        <w:rPr>
          <w:rFonts w:ascii="Times New Roman"/>
          <w:b w:val="false"/>
          <w:i w:val="false"/>
          <w:color w:val="000000"/>
          <w:sz w:val="28"/>
        </w:rPr>
        <w:t xml:space="preserve">
      2. К представительским расходам относятся расходы налогоплательщика по приему и обслуживанию лиц, производимые в целях установления или поддержания взаимного сотрудничества, а также участников, прибывших на заседание совета директоров, ревизионной комиссии, проведения собрания акционеров. К представительским расходам относятся расходы по проведению официального приема указанных лиц, их транспортное обеспечение, буфетное (фуршетное) обслуживание во время переговоров, оплате услуг переводчиков, не состоящих в штате организации. </w:t>
      </w:r>
      <w:r>
        <w:br/>
      </w:r>
      <w:r>
        <w:rPr>
          <w:rFonts w:ascii="Times New Roman"/>
          <w:b w:val="false"/>
          <w:i w:val="false"/>
          <w:color w:val="000000"/>
          <w:sz w:val="28"/>
        </w:rPr>
        <w:t xml:space="preserve">
      Не относятся к представительским расходам и не подлежат вычету расходы на организацию банкетов, досуга, развлечений или отдыха. </w:t>
      </w:r>
      <w:r>
        <w:br/>
      </w:r>
      <w:r>
        <w:rPr>
          <w:rFonts w:ascii="Times New Roman"/>
          <w:b w:val="false"/>
          <w:i w:val="false"/>
          <w:color w:val="000000"/>
          <w:sz w:val="28"/>
        </w:rPr>
        <w:t xml:space="preserve">
      Представительские расходы относятся на вычеты в пределах норм, установленных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Вычеты по вознаграждению </w:t>
      </w:r>
      <w:r>
        <w:br/>
      </w:r>
      <w:r>
        <w:rPr>
          <w:rFonts w:ascii="Times New Roman"/>
          <w:b w:val="false"/>
          <w:i w:val="false"/>
          <w:color w:val="000000"/>
          <w:sz w:val="28"/>
        </w:rPr>
        <w:t xml:space="preserve">
      1. Вычетами по вознаграждению являются: </w:t>
      </w:r>
      <w:r>
        <w:br/>
      </w:r>
      <w:r>
        <w:rPr>
          <w:rFonts w:ascii="Times New Roman"/>
          <w:b w:val="false"/>
          <w:i w:val="false"/>
          <w:color w:val="000000"/>
          <w:sz w:val="28"/>
        </w:rPr>
        <w:t xml:space="preserve">
      1) вознаграждение по полученным кредитам (займам), в том числе в виде финансового лизинга, за исключением вознаграждения по кредитам (займам), полученным на строительство, и выплачиваемым в период строительства; </w:t>
      </w:r>
      <w:r>
        <w:br/>
      </w:r>
      <w:r>
        <w:rPr>
          <w:rFonts w:ascii="Times New Roman"/>
          <w:b w:val="false"/>
          <w:i w:val="false"/>
          <w:color w:val="000000"/>
          <w:sz w:val="28"/>
        </w:rPr>
        <w:t xml:space="preserve">
      2) вознаграждение за имущество, полученное в доверительное управление; </w:t>
      </w:r>
      <w:r>
        <w:br/>
      </w:r>
      <w:r>
        <w:rPr>
          <w:rFonts w:ascii="Times New Roman"/>
          <w:b w:val="false"/>
          <w:i w:val="false"/>
          <w:color w:val="000000"/>
          <w:sz w:val="28"/>
        </w:rPr>
        <w:t xml:space="preserve">
      3) проценты и дисконт, выплачиваемые эмитентом владельцам облигаций в соответствии с условиями их выпуска; </w:t>
      </w:r>
      <w:r>
        <w:br/>
      </w:r>
      <w:r>
        <w:rPr>
          <w:rFonts w:ascii="Times New Roman"/>
          <w:b w:val="false"/>
          <w:i w:val="false"/>
          <w:color w:val="000000"/>
          <w:sz w:val="28"/>
        </w:rPr>
        <w:t xml:space="preserve">
      4) вознаграждение по депозитам. </w:t>
      </w:r>
      <w:r>
        <w:br/>
      </w:r>
      <w:r>
        <w:rPr>
          <w:rFonts w:ascii="Times New Roman"/>
          <w:b w:val="false"/>
          <w:i w:val="false"/>
          <w:color w:val="000000"/>
          <w:sz w:val="28"/>
        </w:rPr>
        <w:t xml:space="preserve">
      2. Вычет по вознаграждению производится в следующих размерах: </w:t>
      </w:r>
      <w:r>
        <w:br/>
      </w:r>
      <w:r>
        <w:rPr>
          <w:rFonts w:ascii="Times New Roman"/>
          <w:b w:val="false"/>
          <w:i w:val="false"/>
          <w:color w:val="000000"/>
          <w:sz w:val="28"/>
        </w:rPr>
        <w:t xml:space="preserve">
      1) по кредитам, в том числе по финансовому лизингу, депозитам, облигациям, полученным в тенге, а также за имущество, полученное в доверительное управление - в пределах суммы, рассчитанной с применением 1,5-кратной официальной ставки рефинансирования, установленной Национальным банком Республики Казахстан; </w:t>
      </w:r>
      <w:r>
        <w:br/>
      </w:r>
      <w:r>
        <w:rPr>
          <w:rFonts w:ascii="Times New Roman"/>
          <w:b w:val="false"/>
          <w:i w:val="false"/>
          <w:color w:val="000000"/>
          <w:sz w:val="28"/>
        </w:rPr>
        <w:t xml:space="preserve">
      2) по кредитам (займам), депозитам, полученным в иностранной валюте - в пределах суммы, рассчитанной с применением 2-кратной ставки Лондонского межбанковского рынка. </w:t>
      </w:r>
      <w:r>
        <w:br/>
      </w:r>
      <w:r>
        <w:rPr>
          <w:rFonts w:ascii="Times New Roman"/>
          <w:b w:val="false"/>
          <w:i w:val="false"/>
          <w:color w:val="000000"/>
          <w:sz w:val="28"/>
        </w:rPr>
        <w:t xml:space="preserve">
      Максимальная сумма вознаграждения, подлежащая отнесению на вычеты, ограничивается суммой дохода налогоплательщика, подлежащей получению в виде вознаграждения, плюс сумма в размере 50 процентов налогооблагаемого дохода. В целях настоящей статьи налогооблагаемый доход определяется как разница между совокупным годовым доходом и вычетами налогоплательщика без учета его доходов и расходов по вознаграждению. </w:t>
      </w:r>
      <w:r>
        <w:br/>
      </w:r>
      <w:r>
        <w:rPr>
          <w:rFonts w:ascii="Times New Roman"/>
          <w:b w:val="false"/>
          <w:i w:val="false"/>
          <w:color w:val="000000"/>
          <w:sz w:val="28"/>
        </w:rPr>
        <w:t xml:space="preserve">
      3. Ставка рефинансирования Национального банка Республики Казахстан и ставка Лондонского межбанковского рынка применяются на момент оформления кредита (займа), депозита, облигаций, а также имущества. </w:t>
      </w:r>
      <w:r>
        <w:br/>
      </w:r>
      <w:r>
        <w:rPr>
          <w:rFonts w:ascii="Times New Roman"/>
          <w:b w:val="false"/>
          <w:i w:val="false"/>
          <w:color w:val="000000"/>
          <w:sz w:val="28"/>
        </w:rPr>
        <w:t xml:space="preserve">
      4. В случаях установления плавающей ставки для исчисления вознаграждения за кредит (займ) в соответствии с договором, ставка рефинансирования Национального банка Республики Казахстан и ставка Лондонского межбанковского рынка применяются на дату изменения плавающей ставки согласно договору.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Вычеты по выплаченным сомнительным обязательствам </w:t>
      </w:r>
      <w:r>
        <w:br/>
      </w:r>
      <w:r>
        <w:rPr>
          <w:rFonts w:ascii="Times New Roman"/>
          <w:b w:val="false"/>
          <w:i w:val="false"/>
          <w:color w:val="000000"/>
          <w:sz w:val="28"/>
        </w:rPr>
        <w:t xml:space="preserve">
      В случае, если ранее признанные доходом сомнительные обязательства были выплачены налогоплательщиком кредитору, то допускается вычет на величину произведенной уплаты. Такой вычет производится в пределах величины, ранее отнесенной на доходы, в том налоговом периоде, в котором была произведена выплата.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Вычеты по сомнительным требованиям </w:t>
      </w:r>
      <w:r>
        <w:br/>
      </w:r>
      <w:r>
        <w:rPr>
          <w:rFonts w:ascii="Times New Roman"/>
          <w:b w:val="false"/>
          <w:i w:val="false"/>
          <w:color w:val="000000"/>
          <w:sz w:val="28"/>
        </w:rPr>
        <w:t xml:space="preserve">
      1. Сомнительные требования - требования, возникшие в результате реализации товаров, выполнения работ, оказания услуг, за исключением реализации иностранным юридическим лицам-нерезидентам (кроме реализации нерезидентам, осуществляющим деятельность в Республике Казахстан без образования постоянного учреждения), и не удовлетворенные в течение трех лет;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законодательством Республики Казахстан. </w:t>
      </w:r>
      <w:r>
        <w:br/>
      </w:r>
      <w:r>
        <w:rPr>
          <w:rFonts w:ascii="Times New Roman"/>
          <w:b w:val="false"/>
          <w:i w:val="false"/>
          <w:color w:val="000000"/>
          <w:sz w:val="28"/>
        </w:rPr>
        <w:t xml:space="preserve">
      2. Вычету подлежат требования, признанные сомнительными в соответствии с настоящим Кодексом. </w:t>
      </w:r>
      <w:r>
        <w:br/>
      </w:r>
      <w:r>
        <w:rPr>
          <w:rFonts w:ascii="Times New Roman"/>
          <w:b w:val="false"/>
          <w:i w:val="false"/>
          <w:color w:val="000000"/>
          <w:sz w:val="28"/>
        </w:rPr>
        <w:t xml:space="preserve">
      Отнесение налогоплательщиком сомнительных требований на вычеты производится при соблюдении следующих условий: </w:t>
      </w:r>
      <w:r>
        <w:br/>
      </w:r>
      <w:r>
        <w:rPr>
          <w:rFonts w:ascii="Times New Roman"/>
          <w:b w:val="false"/>
          <w:i w:val="false"/>
          <w:color w:val="000000"/>
          <w:sz w:val="28"/>
        </w:rPr>
        <w:t xml:space="preserve">
      1) при их отражении в бухгалтерском учете на момент отнесения на вычеты; </w:t>
      </w:r>
      <w:r>
        <w:br/>
      </w:r>
      <w:r>
        <w:rPr>
          <w:rFonts w:ascii="Times New Roman"/>
          <w:b w:val="false"/>
          <w:i w:val="false"/>
          <w:color w:val="000000"/>
          <w:sz w:val="28"/>
        </w:rPr>
        <w:t xml:space="preserve">
      2) при наличии следующих документов, оформленных в установленном порядке: счетов-фактур; претензии к дебитору в письменной форме, предъявленные или переданные по почте; письменное обращение в налоговые органы по месту регистрации налогоплательщика и дебитора с результатами претензионно-исковой работы; исковое заявление, принятое судом. </w:t>
      </w:r>
      <w:r>
        <w:br/>
      </w:r>
      <w:r>
        <w:rPr>
          <w:rFonts w:ascii="Times New Roman"/>
          <w:b w:val="false"/>
          <w:i w:val="false"/>
          <w:color w:val="000000"/>
          <w:sz w:val="28"/>
        </w:rPr>
        <w:t xml:space="preserve">
      3. В случае признания дебитора банкротом, помимо указанных в пункте 2 настоящей статьи документов (кроме искового заявления), дополнительно необходимо представить решение суда о признании дебитора банкротом н решение органов юстиции об исключении его из государственного Регистра.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произошло признание налогоплательщика-дебитора банкротом. </w:t>
      </w:r>
      <w:r>
        <w:br/>
      </w:r>
      <w:r>
        <w:rPr>
          <w:rFonts w:ascii="Times New Roman"/>
          <w:b w:val="false"/>
          <w:i w:val="false"/>
          <w:color w:val="000000"/>
          <w:sz w:val="28"/>
        </w:rPr>
        <w:t xml:space="preserve">
      4. Соблюдение условий, указанных в подпункте 2) пункта 2 настоящей статьи не требуется в случае возникновения сомнительных требований при расчетах с населением по коммунальным услугам и услугам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104. Вычеты по отчислениям в резервные фонды </w:t>
      </w:r>
      <w:r>
        <w:br/>
      </w:r>
      <w:r>
        <w:rPr>
          <w:rFonts w:ascii="Times New Roman"/>
          <w:b w:val="false"/>
          <w:i w:val="false"/>
          <w:color w:val="000000"/>
          <w:sz w:val="28"/>
        </w:rPr>
        <w:t xml:space="preserve">
      1. Недропользователь, осуществляющий свою деятельность на основании контракта, заключенного в соответствии с законодательством, относит на вычеты суммы отчислений в фонд ликвидации последствий разработки месторождения (резервный фонд), связанных с завершением операций по недропользованию на этом месторождении. </w:t>
      </w:r>
      <w:r>
        <w:br/>
      </w:r>
      <w:r>
        <w:rPr>
          <w:rFonts w:ascii="Times New Roman"/>
          <w:b w:val="false"/>
          <w:i w:val="false"/>
          <w:color w:val="000000"/>
          <w:sz w:val="28"/>
        </w:rPr>
        <w:t xml:space="preserve">
      Размер и порядок отчислений в фонд ликвидации последствий разработки месторождений устанавливаются контрактом на недропользование. </w:t>
      </w:r>
      <w:r>
        <w:br/>
      </w:r>
      <w:r>
        <w:rPr>
          <w:rFonts w:ascii="Times New Roman"/>
          <w:b w:val="false"/>
          <w:i w:val="false"/>
          <w:color w:val="000000"/>
          <w:sz w:val="28"/>
        </w:rPr>
        <w:t xml:space="preserve">
      2. Банки имеют право на вычет суммы превышения размеров созданных провизий (резервов) по кредитам, признанным сомнительными и безнадежными. Порядок отнесения кредитов к категории сомнительных и безнадежных определяется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xml:space="preserve">
      4. Вычеты по отчислениям в резервные фонды не производятся, за исключением вычетов, предусмотренных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105. Вычеты по расходам на научно-исследовательские, проектные и опытно-конструкторские работы </w:t>
      </w:r>
      <w:r>
        <w:br/>
      </w:r>
      <w:r>
        <w:rPr>
          <w:rFonts w:ascii="Times New Roman"/>
          <w:b w:val="false"/>
          <w:i w:val="false"/>
          <w:color w:val="000000"/>
          <w:sz w:val="28"/>
        </w:rPr>
        <w:t xml:space="preserve">
      Расходы на научно-исследовательские, проектные и опытно- конструкторские работы, связанные с получением дохода, кроме расходов на приобретение основных средств, их установку и других затрат капитального характера, относятся на вычеты. Основанием для отнесения таких расходов на вычеты являются проектно-сметная документация, акт выполненных работ и другие документы, подтверждающие проведение соответствующих научно- исследовательских, проектных и опытно-конструкторских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Вычет расходов по страховым платежам </w:t>
      </w:r>
      <w:r>
        <w:br/>
      </w:r>
      <w:r>
        <w:rPr>
          <w:rFonts w:ascii="Times New Roman"/>
          <w:b w:val="false"/>
          <w:i w:val="false"/>
          <w:color w:val="000000"/>
          <w:sz w:val="28"/>
        </w:rPr>
        <w:t xml:space="preserve">
      1. Страховые платежи, уплаченные страхователем по договорам страхования, подлежат вычету, за исключением страховых платежей по договорам накопительного и возвратного характера. </w:t>
      </w:r>
      <w:r>
        <w:br/>
      </w:r>
      <w:r>
        <w:rPr>
          <w:rFonts w:ascii="Times New Roman"/>
          <w:b w:val="false"/>
          <w:i w:val="false"/>
          <w:color w:val="000000"/>
          <w:sz w:val="28"/>
        </w:rPr>
        <w:t xml:space="preserve">
      2. Банки-участники системы коллективного гарантирования (страхования) вкладов (депозитов) физических лиц вправе относить на вычеты суммы обязательных календарных, дополнительных и чрезвычайных взносов, перечисленных в связи с гарантированием (страхованием) вкладов (депозитов) физических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Вычеты расходов на социальные выплаты </w:t>
      </w:r>
      <w:r>
        <w:br/>
      </w:r>
      <w:r>
        <w:rPr>
          <w:rFonts w:ascii="Times New Roman"/>
          <w:b w:val="false"/>
          <w:i w:val="false"/>
          <w:color w:val="000000"/>
          <w:sz w:val="28"/>
        </w:rPr>
        <w:t xml:space="preserve">
      Расходы, фактически понесенные налогоплательщиком по оплате временной нетрудоспособности работников, отпуска по беременности и родам подлежат вычету. Вычету подлежат также расходы, направленные на выплату возмещения вреда, причиненного работникам увечьем либо иным повреждением здоровья при исполнении трудовых обязанностей, а также в связи с потерей кормильца, в размере, определяемом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 Вычеты по расходам на геологическое изучение и подготовительные работы к добыче природных ресурсов и другие вычеты недропользователей </w:t>
      </w:r>
      <w:r>
        <w:br/>
      </w:r>
      <w:r>
        <w:rPr>
          <w:rFonts w:ascii="Times New Roman"/>
          <w:b w:val="false"/>
          <w:i w:val="false"/>
          <w:color w:val="000000"/>
          <w:sz w:val="28"/>
        </w:rPr>
        <w:t xml:space="preserve">
      1. Расходы, произведенные недропользователем на геологическое изучение, разведку и подготовительные работы к добыче полезных ископаемых в период оценки и обустройства, общие административные расходы образуют отдельную группу и вычитаются из совокупного годового дохода в виде амортизационных отчислений с момента начала добычи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xml:space="preserve">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за исключением: </w:t>
      </w:r>
      <w:r>
        <w:br/>
      </w:r>
      <w:r>
        <w:rPr>
          <w:rFonts w:ascii="Times New Roman"/>
          <w:b w:val="false"/>
          <w:i w:val="false"/>
          <w:color w:val="000000"/>
          <w:sz w:val="28"/>
        </w:rPr>
        <w:t xml:space="preserve">
      1) доходов, полученных при реализации полезных ископаемых; </w:t>
      </w:r>
      <w:r>
        <w:br/>
      </w:r>
      <w:r>
        <w:rPr>
          <w:rFonts w:ascii="Times New Roman"/>
          <w:b w:val="false"/>
          <w:i w:val="false"/>
          <w:color w:val="000000"/>
          <w:sz w:val="28"/>
        </w:rPr>
        <w:t xml:space="preserve">
      2) доходов, подлежащих исключению из совокупного годового дохода в соответствии со статьей 98 настоящего Кодекса. </w:t>
      </w:r>
      <w:r>
        <w:br/>
      </w:r>
      <w:r>
        <w:rPr>
          <w:rFonts w:ascii="Times New Roman"/>
          <w:b w:val="false"/>
          <w:i w:val="false"/>
          <w:color w:val="000000"/>
          <w:sz w:val="28"/>
        </w:rPr>
        <w:t xml:space="preserve">
      2. Порядок, установленный пунктом 1 настоящей статьи, применяется также к расходам на нематериальные активы, понесенным налогоплательщиком в связи с приобретением права на геологическое изучение, разработку или эксплуатацию природных ресурсов. </w:t>
      </w:r>
      <w:r>
        <w:br/>
      </w:r>
      <w:r>
        <w:rPr>
          <w:rFonts w:ascii="Times New Roman"/>
          <w:b w:val="false"/>
          <w:i w:val="false"/>
          <w:color w:val="000000"/>
          <w:sz w:val="28"/>
        </w:rPr>
        <w:t xml:space="preserve">
      3.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контрактами на недропользование.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Вычеты по отрицательной курсовой разнице </w:t>
      </w:r>
      <w:r>
        <w:br/>
      </w:r>
      <w:r>
        <w:rPr>
          <w:rFonts w:ascii="Times New Roman"/>
          <w:b w:val="false"/>
          <w:i w:val="false"/>
          <w:color w:val="000000"/>
          <w:sz w:val="28"/>
        </w:rPr>
        <w:t xml:space="preserve">
      1. Отрицательная курсовая разница, связанная с получением совокупного годового дохода налогоплательщика, относится на вычеты в порядке, предусмотренном настоящей статьей. </w:t>
      </w:r>
      <w:r>
        <w:br/>
      </w:r>
      <w:r>
        <w:rPr>
          <w:rFonts w:ascii="Times New Roman"/>
          <w:b w:val="false"/>
          <w:i w:val="false"/>
          <w:color w:val="000000"/>
          <w:sz w:val="28"/>
        </w:rPr>
        <w:t xml:space="preserve">
      2. Отрицательная курсовая разница, по кредитам (займам), полученным на строительство, и возникающая по выплатам в период строительства, включается в стоимость объекта. </w:t>
      </w:r>
      <w:r>
        <w:br/>
      </w:r>
      <w:r>
        <w:rPr>
          <w:rFonts w:ascii="Times New Roman"/>
          <w:b w:val="false"/>
          <w:i w:val="false"/>
          <w:color w:val="000000"/>
          <w:sz w:val="28"/>
        </w:rPr>
        <w:t xml:space="preserve">
      3. Максимальная сумма отрицательной курсовой разницы, подлежащей отнесению на вычеты, ограничивается суммой дохода налогоплательщика, полученного в виде положительной курсовой разницы плюс сумма в размере 50 процентов налогооблагаемого дохода. В целях настоящей статьи налогооблагаемый доход определяется как разница между совокупным годовым доходом и вычетами налогоплательщика без учета его доходов и расходов по курсовой разнице.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110. Вычет налогов </w:t>
      </w:r>
      <w:r>
        <w:br/>
      </w:r>
      <w:r>
        <w:rPr>
          <w:rFonts w:ascii="Times New Roman"/>
          <w:b w:val="false"/>
          <w:i w:val="false"/>
          <w:color w:val="000000"/>
          <w:sz w:val="28"/>
        </w:rPr>
        <w:t xml:space="preserve">
      1. Вычету подлежат уплаченные в государственный бюджет налоги в пределах начисленных, кроме: </w:t>
      </w:r>
      <w:r>
        <w:br/>
      </w:r>
      <w:r>
        <w:rPr>
          <w:rFonts w:ascii="Times New Roman"/>
          <w:b w:val="false"/>
          <w:i w:val="false"/>
          <w:color w:val="000000"/>
          <w:sz w:val="28"/>
        </w:rPr>
        <w:t xml:space="preserve">
      1) налогов, исключаемых до определения совокупного годового дохода; </w:t>
      </w:r>
      <w:r>
        <w:br/>
      </w:r>
      <w:r>
        <w:rPr>
          <w:rFonts w:ascii="Times New Roman"/>
          <w:b w:val="false"/>
          <w:i w:val="false"/>
          <w:color w:val="000000"/>
          <w:sz w:val="28"/>
        </w:rPr>
        <w:t xml:space="preserve">
      2) корпоративного подоходного налога, уплаченного на территории Республики Казахстан и подоходного налога в других государствах; </w:t>
      </w:r>
      <w:r>
        <w:br/>
      </w:r>
      <w:r>
        <w:rPr>
          <w:rFonts w:ascii="Times New Roman"/>
          <w:b w:val="false"/>
          <w:i w:val="false"/>
          <w:color w:val="000000"/>
          <w:sz w:val="28"/>
        </w:rPr>
        <w:t xml:space="preserve">
      3) налога на сверхприбыль. </w:t>
      </w:r>
      <w:r>
        <w:br/>
      </w:r>
      <w:r>
        <w:rPr>
          <w:rFonts w:ascii="Times New Roman"/>
          <w:b w:val="false"/>
          <w:i w:val="false"/>
          <w:color w:val="000000"/>
          <w:sz w:val="28"/>
        </w:rPr>
        <w:t xml:space="preserve">
      2. Налоги, уплаченные в текущем налоговом периоде за предыдущий налоговый период, подлежат вычету в том налоговом периоде, в котором произошла их уплата.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111. Расходы, не подлежащие вычету </w:t>
      </w:r>
      <w:r>
        <w:br/>
      </w:r>
      <w:r>
        <w:rPr>
          <w:rFonts w:ascii="Times New Roman"/>
          <w:b w:val="false"/>
          <w:i w:val="false"/>
          <w:color w:val="000000"/>
          <w:sz w:val="28"/>
        </w:rPr>
        <w:t xml:space="preserve">
      1. Вычету не подлежат: </w:t>
      </w:r>
      <w:r>
        <w:br/>
      </w:r>
      <w:r>
        <w:rPr>
          <w:rFonts w:ascii="Times New Roman"/>
          <w:b w:val="false"/>
          <w:i w:val="false"/>
          <w:color w:val="000000"/>
          <w:sz w:val="28"/>
        </w:rPr>
        <w:t xml:space="preserve">
      1) расходы, не связанные с получением совокупного годового дохода; </w:t>
      </w:r>
      <w:r>
        <w:br/>
      </w:r>
      <w:r>
        <w:rPr>
          <w:rFonts w:ascii="Times New Roman"/>
          <w:b w:val="false"/>
          <w:i w:val="false"/>
          <w:color w:val="000000"/>
          <w:sz w:val="28"/>
        </w:rPr>
        <w:t xml:space="preserve">
      2) расходы на строительство и приобретение фиксированных активов и другие расходы капитального характера; </w:t>
      </w:r>
      <w:r>
        <w:br/>
      </w:r>
      <w:r>
        <w:rPr>
          <w:rFonts w:ascii="Times New Roman"/>
          <w:b w:val="false"/>
          <w:i w:val="false"/>
          <w:color w:val="000000"/>
          <w:sz w:val="28"/>
        </w:rPr>
        <w:t xml:space="preserve">
      3) штрафы и пени, подлежащие внесению (внесенные) в государственный бюджет; </w:t>
      </w:r>
      <w:r>
        <w:br/>
      </w:r>
      <w:r>
        <w:rPr>
          <w:rFonts w:ascii="Times New Roman"/>
          <w:b w:val="false"/>
          <w:i w:val="false"/>
          <w:color w:val="000000"/>
          <w:sz w:val="28"/>
        </w:rPr>
        <w:t xml:space="preserve">
      4) расходы, связанные с получением доходов, не подлежащих налогообложению, в соответствии с положениями настоящего Кодекса; </w:t>
      </w:r>
      <w:r>
        <w:br/>
      </w:r>
      <w:r>
        <w:rPr>
          <w:rFonts w:ascii="Times New Roman"/>
          <w:b w:val="false"/>
          <w:i w:val="false"/>
          <w:color w:val="000000"/>
          <w:sz w:val="28"/>
        </w:rPr>
        <w:t xml:space="preserve">
      5) сумма сборов и других обязательных платежей в бюджет, подлежащая уплате (уплаченная) сверх норм, установленных нормативными правовыми актами Республики Казахстан; </w:t>
      </w:r>
      <w:r>
        <w:br/>
      </w:r>
      <w:r>
        <w:rPr>
          <w:rFonts w:ascii="Times New Roman"/>
          <w:b w:val="false"/>
          <w:i w:val="false"/>
          <w:color w:val="000000"/>
          <w:sz w:val="28"/>
        </w:rPr>
        <w:t xml:space="preserve">
      6) расходы по строительству, эксплуатации и содержание объектов, не используемых в предпринимательской деятельности; </w:t>
      </w:r>
      <w:r>
        <w:br/>
      </w:r>
      <w:r>
        <w:rPr>
          <w:rFonts w:ascii="Times New Roman"/>
          <w:b w:val="false"/>
          <w:i w:val="false"/>
          <w:color w:val="000000"/>
          <w:sz w:val="28"/>
        </w:rPr>
        <w:t xml:space="preserve">
      7) стоимость переданного имущества, выполненных работ, оказанных услуг налогоплательщиком на безвозмездной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Вычеты по фиксированным активам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112. Фиксированные активы </w:t>
      </w:r>
      <w:r>
        <w:br/>
      </w:r>
      <w:r>
        <w:rPr>
          <w:rFonts w:ascii="Times New Roman"/>
          <w:b w:val="false"/>
          <w:i w:val="false"/>
          <w:color w:val="000000"/>
          <w:sz w:val="28"/>
        </w:rPr>
        <w:t xml:space="preserve">
      1. Фиксированные активы - основные средства и нематериальные активы, учитываемые в бухгалтерском балансе налогоплательщика и используемые для получения совокупного годового дохода. </w:t>
      </w:r>
      <w:r>
        <w:br/>
      </w:r>
      <w:r>
        <w:rPr>
          <w:rFonts w:ascii="Times New Roman"/>
          <w:b w:val="false"/>
          <w:i w:val="false"/>
          <w:color w:val="000000"/>
          <w:sz w:val="28"/>
        </w:rPr>
        <w:t xml:space="preserve">
      2. Нематериальные активы - нематериальные объекты, используемые в течение долгосрочного периода (более одного года) для получения совокупного годового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Стоимость фиксированных активов </w:t>
      </w:r>
      <w:r>
        <w:br/>
      </w:r>
      <w:r>
        <w:rPr>
          <w:rFonts w:ascii="Times New Roman"/>
          <w:b w:val="false"/>
          <w:i w:val="false"/>
          <w:color w:val="000000"/>
          <w:sz w:val="28"/>
        </w:rPr>
        <w:t xml:space="preserve">
      1. В первоначальную стоимость основных средств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xml:space="preserve">
      2. При внесении участниками, учредителями основных средств в качестве их вклада в уставный капитал первоначальной стоимостью данных средств является стоимость, согласованная между участниками, учредителями, но не выше их рыночной стоимости. </w:t>
      </w:r>
      <w:r>
        <w:br/>
      </w:r>
      <w:r>
        <w:rPr>
          <w:rFonts w:ascii="Times New Roman"/>
          <w:b w:val="false"/>
          <w:i w:val="false"/>
          <w:color w:val="000000"/>
          <w:sz w:val="28"/>
        </w:rPr>
        <w:t xml:space="preserve">
      При безвозмездном получении основных средств первоначальная стоимость определяется по данным акта приема-передачи названных средств, но не выше их рыночной стоимости. </w:t>
      </w:r>
      <w:r>
        <w:br/>
      </w:r>
      <w:r>
        <w:rPr>
          <w:rFonts w:ascii="Times New Roman"/>
          <w:b w:val="false"/>
          <w:i w:val="false"/>
          <w:color w:val="000000"/>
          <w:sz w:val="28"/>
        </w:rPr>
        <w:t xml:space="preserve">
      3. Вознаграждение за кредиты (займы), полученные на строительство, и выплачиваемое (подлежащее уплате) в период строительства, включается в стоимость объекта строительства. </w:t>
      </w:r>
      <w:r>
        <w:br/>
      </w:r>
      <w:r>
        <w:rPr>
          <w:rFonts w:ascii="Times New Roman"/>
          <w:b w:val="false"/>
          <w:i w:val="false"/>
          <w:color w:val="000000"/>
          <w:sz w:val="28"/>
        </w:rPr>
        <w:t xml:space="preserve">
      4. Первоначальной стоимостью нематериальных активов являются затраты по их приобретению, включая затраты участников, учредителей. </w:t>
      </w:r>
      <w:r>
        <w:br/>
      </w:r>
      <w:r>
        <w:rPr>
          <w:rFonts w:ascii="Times New Roman"/>
          <w:b w:val="false"/>
          <w:i w:val="false"/>
          <w:color w:val="000000"/>
          <w:sz w:val="28"/>
        </w:rPr>
        <w:t xml:space="preserve">
      5.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114. Исчисление амортизационных отчислений по фиксированным активам </w:t>
      </w:r>
      <w:r>
        <w:br/>
      </w:r>
      <w:r>
        <w:rPr>
          <w:rFonts w:ascii="Times New Roman"/>
          <w:b w:val="false"/>
          <w:i w:val="false"/>
          <w:color w:val="000000"/>
          <w:sz w:val="28"/>
        </w:rPr>
        <w:t xml:space="preserve">
      1. Исчисление амортизационных отчислений по фиксированным активам производится по амортизационным группам. Фиксированные активы, по которым в целях налогообложения амортизационные отчисления не исчисляются, определяются уполномоченным государственным органом по согласованию с Министерством финансов Республики Казахстан. </w:t>
      </w:r>
      <w:r>
        <w:br/>
      </w:r>
      <w:r>
        <w:rPr>
          <w:rFonts w:ascii="Times New Roman"/>
          <w:b w:val="false"/>
          <w:i w:val="false"/>
          <w:color w:val="000000"/>
          <w:sz w:val="28"/>
        </w:rPr>
        <w:t xml:space="preserve">
      2. Амортизационные отчисления по каждой группе подсчитываются путем применения нормы амортизации, но не выше предельной, установленной статьей 117 настоящего Раздела, к стоимостному балансу группы на конец налогового периода. </w:t>
      </w:r>
      <w:r>
        <w:br/>
      </w:r>
      <w:r>
        <w:rPr>
          <w:rFonts w:ascii="Times New Roman"/>
          <w:b w:val="false"/>
          <w:i w:val="false"/>
          <w:color w:val="000000"/>
          <w:sz w:val="28"/>
        </w:rPr>
        <w:t xml:space="preserve">
      В случае ликвидации или реорганизации налогоплательщика амортизационные отчисления корректируются на период деятельности в налоговом периоде. </w:t>
      </w:r>
      <w:r>
        <w:br/>
      </w:r>
      <w:r>
        <w:rPr>
          <w:rFonts w:ascii="Times New Roman"/>
          <w:b w:val="false"/>
          <w:i w:val="false"/>
          <w:color w:val="000000"/>
          <w:sz w:val="28"/>
        </w:rPr>
        <w:t xml:space="preserve">
      3. По зданиям, строениям и сооружениям амортизационные отчисления определяются по каждому объекту отдельно.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115. Определение стоимостного баланса амортизационных групп </w:t>
      </w:r>
      <w:r>
        <w:br/>
      </w:r>
      <w:r>
        <w:rPr>
          <w:rFonts w:ascii="Times New Roman"/>
          <w:b w:val="false"/>
          <w:i w:val="false"/>
          <w:color w:val="000000"/>
          <w:sz w:val="28"/>
        </w:rPr>
        <w:t xml:space="preserve">
      1. По каждой амортизационной группе на начало налогового периода определяются итоговые суммы, называемые стоимостным балансом группы. </w:t>
      </w:r>
      <w:r>
        <w:br/>
      </w:r>
      <w:r>
        <w:rPr>
          <w:rFonts w:ascii="Times New Roman"/>
          <w:b w:val="false"/>
          <w:i w:val="false"/>
          <w:color w:val="000000"/>
          <w:sz w:val="28"/>
        </w:rPr>
        <w:t xml:space="preserve">
      2. Стоимостный баланс группы на конец налогового периода определяется как: </w:t>
      </w:r>
      <w:r>
        <w:br/>
      </w:r>
      <w:r>
        <w:rPr>
          <w:rFonts w:ascii="Times New Roman"/>
          <w:b w:val="false"/>
          <w:i w:val="false"/>
          <w:color w:val="000000"/>
          <w:sz w:val="28"/>
        </w:rPr>
        <w:t xml:space="preserve">
      стоимостный баланс группы на начало налогового периода, определяемый как стоимостный баланс группы на конец предыдущего налогового периода, уменьшенный на сумму амортизации, исчисленной в предыдущем налоговом периоде, а также с учетом корректировок, производимых согласно статье 118 и пункту 2 статьи 120 настоящего Кодекса, </w:t>
      </w:r>
      <w:r>
        <w:br/>
      </w:r>
      <w:r>
        <w:rPr>
          <w:rFonts w:ascii="Times New Roman"/>
          <w:b w:val="false"/>
          <w:i w:val="false"/>
          <w:color w:val="000000"/>
          <w:sz w:val="28"/>
        </w:rPr>
        <w:t xml:space="preserve">
      плюс </w:t>
      </w:r>
      <w:r>
        <w:br/>
      </w:r>
      <w:r>
        <w:rPr>
          <w:rFonts w:ascii="Times New Roman"/>
          <w:b w:val="false"/>
          <w:i w:val="false"/>
          <w:color w:val="000000"/>
          <w:sz w:val="28"/>
        </w:rPr>
        <w:t xml:space="preserve">
      поступившие в налоговом периоде фиксированные активы по стоимости, определенной в соответствии со статьей 116 настоящего Кодекса,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выбывшие в налоговом периоде фиксированные активы по стоимости, определенной в соответствии со статьей 116 настоящего Кодекса, </w:t>
      </w:r>
      <w:r>
        <w:br/>
      </w:r>
      <w:r>
        <w:rPr>
          <w:rFonts w:ascii="Times New Roman"/>
          <w:b w:val="false"/>
          <w:i w:val="false"/>
          <w:color w:val="000000"/>
          <w:sz w:val="28"/>
        </w:rPr>
        <w:t xml:space="preserve">
      плюс </w:t>
      </w:r>
      <w:r>
        <w:br/>
      </w:r>
      <w:r>
        <w:rPr>
          <w:rFonts w:ascii="Times New Roman"/>
          <w:b w:val="false"/>
          <w:i w:val="false"/>
          <w:color w:val="000000"/>
          <w:sz w:val="28"/>
        </w:rPr>
        <w:t xml:space="preserve">
      расходы на ремонт арендованных основных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116. Поступление и выбытие фиксированных активов </w:t>
      </w:r>
      <w:r>
        <w:br/>
      </w:r>
      <w:r>
        <w:rPr>
          <w:rFonts w:ascii="Times New Roman"/>
          <w:b w:val="false"/>
          <w:i w:val="false"/>
          <w:color w:val="000000"/>
          <w:sz w:val="28"/>
        </w:rPr>
        <w:t xml:space="preserve">
      1. При приобретении, безвозмездном получении, получении в качестве вклада в уставный капитал поступившие фиксированные активы увеличивают стоимостный баланс группы на стоимость, определяемую в соответствии со статьей 113 настоящего Кодекса. </w:t>
      </w:r>
      <w:r>
        <w:br/>
      </w:r>
      <w:r>
        <w:rPr>
          <w:rFonts w:ascii="Times New Roman"/>
          <w:b w:val="false"/>
          <w:i w:val="false"/>
          <w:color w:val="000000"/>
          <w:sz w:val="28"/>
        </w:rPr>
        <w:t xml:space="preserve">
      2. Выбывающие фиксированные активы уменьшают стоимостный баланс групп: </w:t>
      </w:r>
      <w:r>
        <w:br/>
      </w:r>
      <w:r>
        <w:rPr>
          <w:rFonts w:ascii="Times New Roman"/>
          <w:b w:val="false"/>
          <w:i w:val="false"/>
          <w:color w:val="000000"/>
          <w:sz w:val="28"/>
        </w:rPr>
        <w:t xml:space="preserve">
      при реализации - на стоимость реализации; </w:t>
      </w:r>
      <w:r>
        <w:br/>
      </w:r>
      <w:r>
        <w:rPr>
          <w:rFonts w:ascii="Times New Roman"/>
          <w:b w:val="false"/>
          <w:i w:val="false"/>
          <w:color w:val="000000"/>
          <w:sz w:val="28"/>
        </w:rPr>
        <w:t xml:space="preserve">
      при списании, утрате, уничтожении, порче, потере - на сумму страховых выплат, выплачиваемых страхователю страховой (перестраховочной) организацией в соответствии с договором страхования. </w:t>
      </w:r>
      <w:r>
        <w:br/>
      </w:r>
      <w:r>
        <w:rPr>
          <w:rFonts w:ascii="Times New Roman"/>
          <w:b w:val="false"/>
          <w:i w:val="false"/>
          <w:color w:val="000000"/>
          <w:sz w:val="28"/>
        </w:rPr>
        <w:t xml:space="preserve">
      3. Если реализуется только часть фиксированного актива, то стоимость </w:t>
      </w:r>
    </w:p>
    <w:bookmarkEnd w:id="12"/>
    <w:bookmarkStart w:name="z13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фиксированного актива в момент реализации распределяется между оставшейся </w:t>
      </w:r>
    </w:p>
    <w:p>
      <w:pPr>
        <w:spacing w:after="0"/>
        <w:ind w:left="0"/>
        <w:jc w:val="both"/>
      </w:pPr>
      <w:r>
        <w:rPr>
          <w:rFonts w:ascii="Times New Roman"/>
          <w:b w:val="false"/>
          <w:i w:val="false"/>
          <w:color w:val="000000"/>
          <w:sz w:val="28"/>
        </w:rPr>
        <w:t>и реализованной частью.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117. Предельные нормы амортизации фиксированных активов        </w:t>
      </w:r>
    </w:p>
    <w:p>
      <w:pPr>
        <w:spacing w:after="0"/>
        <w:ind w:left="0"/>
        <w:jc w:val="both"/>
      </w:pPr>
      <w:r>
        <w:rPr>
          <w:rFonts w:ascii="Times New Roman"/>
          <w:b w:val="false"/>
          <w:i w:val="false"/>
          <w:color w:val="000000"/>
          <w:sz w:val="28"/>
        </w:rPr>
        <w:t xml:space="preserve">     1. Подлежащие амортизации фиксированные активы распределяются по </w:t>
      </w:r>
    </w:p>
    <w:p>
      <w:pPr>
        <w:spacing w:after="0"/>
        <w:ind w:left="0"/>
        <w:jc w:val="both"/>
      </w:pPr>
      <w:r>
        <w:rPr>
          <w:rFonts w:ascii="Times New Roman"/>
          <w:b w:val="false"/>
          <w:i w:val="false"/>
          <w:color w:val="000000"/>
          <w:sz w:val="28"/>
        </w:rPr>
        <w:t>группам со следующими предельными нормами амортизации: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Наименование фиксированных активов            !Предельная норма  </w:t>
      </w:r>
    </w:p>
    <w:p>
      <w:pPr>
        <w:spacing w:after="0"/>
        <w:ind w:left="0"/>
        <w:jc w:val="both"/>
      </w:pPr>
      <w:r>
        <w:rPr>
          <w:rFonts w:ascii="Times New Roman"/>
          <w:b w:val="false"/>
          <w:i w:val="false"/>
          <w:color w:val="000000"/>
          <w:sz w:val="28"/>
        </w:rPr>
        <w:t>групп!                                                  ! амортизации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I                 Здания, строения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Здания, строения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II                 Сооружения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Нефтяные и газовые скважины                               20</w:t>
      </w:r>
    </w:p>
    <w:p>
      <w:pPr>
        <w:spacing w:after="0"/>
        <w:ind w:left="0"/>
        <w:jc w:val="both"/>
      </w:pPr>
      <w:r>
        <w:rPr>
          <w:rFonts w:ascii="Times New Roman"/>
          <w:b w:val="false"/>
          <w:i w:val="false"/>
          <w:color w:val="000000"/>
          <w:sz w:val="28"/>
        </w:rPr>
        <w:t>2     Нефтегазохранилища                                        10</w:t>
      </w:r>
    </w:p>
    <w:p>
      <w:pPr>
        <w:spacing w:after="0"/>
        <w:ind w:left="0"/>
        <w:jc w:val="both"/>
      </w:pPr>
      <w:r>
        <w:rPr>
          <w:rFonts w:ascii="Times New Roman"/>
          <w:b w:val="false"/>
          <w:i w:val="false"/>
          <w:color w:val="000000"/>
          <w:sz w:val="28"/>
        </w:rPr>
        <w:t>3     Каналы судоходные, водные                                 10</w:t>
      </w:r>
    </w:p>
    <w:p>
      <w:pPr>
        <w:spacing w:after="0"/>
        <w:ind w:left="0"/>
        <w:jc w:val="both"/>
      </w:pPr>
      <w:r>
        <w:rPr>
          <w:rFonts w:ascii="Times New Roman"/>
          <w:b w:val="false"/>
          <w:i w:val="false"/>
          <w:color w:val="000000"/>
          <w:sz w:val="28"/>
        </w:rPr>
        <w:t>4     Мосты                                                      7</w:t>
      </w:r>
    </w:p>
    <w:p>
      <w:pPr>
        <w:spacing w:after="0"/>
        <w:ind w:left="0"/>
        <w:jc w:val="both"/>
      </w:pPr>
      <w:r>
        <w:rPr>
          <w:rFonts w:ascii="Times New Roman"/>
          <w:b w:val="false"/>
          <w:i w:val="false"/>
          <w:color w:val="000000"/>
          <w:sz w:val="28"/>
        </w:rPr>
        <w:t>5     Дамбы, плотины                                             7</w:t>
      </w:r>
    </w:p>
    <w:p>
      <w:pPr>
        <w:spacing w:after="0"/>
        <w:ind w:left="0"/>
        <w:jc w:val="both"/>
      </w:pPr>
      <w:r>
        <w:rPr>
          <w:rFonts w:ascii="Times New Roman"/>
          <w:b w:val="false"/>
          <w:i w:val="false"/>
          <w:color w:val="000000"/>
          <w:sz w:val="28"/>
        </w:rPr>
        <w:t>6     Речные и морские причальные сооружения                     7</w:t>
      </w:r>
    </w:p>
    <w:p>
      <w:pPr>
        <w:spacing w:after="0"/>
        <w:ind w:left="0"/>
        <w:jc w:val="both"/>
      </w:pPr>
      <w:r>
        <w:rPr>
          <w:rFonts w:ascii="Times New Roman"/>
          <w:b w:val="false"/>
          <w:i w:val="false"/>
          <w:color w:val="000000"/>
          <w:sz w:val="28"/>
        </w:rPr>
        <w:t>7     Железнодорожные пути предприятий                           8</w:t>
      </w:r>
    </w:p>
    <w:p>
      <w:pPr>
        <w:spacing w:after="0"/>
        <w:ind w:left="0"/>
        <w:jc w:val="both"/>
      </w:pPr>
      <w:r>
        <w:rPr>
          <w:rFonts w:ascii="Times New Roman"/>
          <w:b w:val="false"/>
          <w:i w:val="false"/>
          <w:color w:val="000000"/>
          <w:sz w:val="28"/>
        </w:rPr>
        <w:t>8     Берегоукрепительные берегозащитные сооружения              7</w:t>
      </w:r>
    </w:p>
    <w:p>
      <w:pPr>
        <w:spacing w:after="0"/>
        <w:ind w:left="0"/>
        <w:jc w:val="both"/>
      </w:pPr>
      <w:r>
        <w:rPr>
          <w:rFonts w:ascii="Times New Roman"/>
          <w:b w:val="false"/>
          <w:i w:val="false"/>
          <w:color w:val="000000"/>
          <w:sz w:val="28"/>
        </w:rPr>
        <w:t>9     Резервуары, цистерны, баки и другие емкости                8</w:t>
      </w:r>
    </w:p>
    <w:p>
      <w:pPr>
        <w:spacing w:after="0"/>
        <w:ind w:left="0"/>
        <w:jc w:val="both"/>
      </w:pPr>
      <w:r>
        <w:rPr>
          <w:rFonts w:ascii="Times New Roman"/>
          <w:b w:val="false"/>
          <w:i w:val="false"/>
          <w:color w:val="000000"/>
          <w:sz w:val="28"/>
        </w:rPr>
        <w:t>10    Внутрихозяйственная и межхозяйственная оросительная сеть   7</w:t>
      </w:r>
    </w:p>
    <w:p>
      <w:pPr>
        <w:spacing w:after="0"/>
        <w:ind w:left="0"/>
        <w:jc w:val="both"/>
      </w:pPr>
      <w:r>
        <w:rPr>
          <w:rFonts w:ascii="Times New Roman"/>
          <w:b w:val="false"/>
          <w:i w:val="false"/>
          <w:color w:val="000000"/>
          <w:sz w:val="28"/>
        </w:rPr>
        <w:t>11    Закрытая коллекторно-дренажная сеть                        7</w:t>
      </w:r>
    </w:p>
    <w:p>
      <w:pPr>
        <w:spacing w:after="0"/>
        <w:ind w:left="0"/>
        <w:jc w:val="both"/>
      </w:pPr>
      <w:r>
        <w:rPr>
          <w:rFonts w:ascii="Times New Roman"/>
          <w:b w:val="false"/>
          <w:i w:val="false"/>
          <w:color w:val="000000"/>
          <w:sz w:val="28"/>
        </w:rPr>
        <w:t xml:space="preserve">12    Взлетно-посадочные полосы, дорожки, места стоянки </w:t>
      </w:r>
    </w:p>
    <w:p>
      <w:pPr>
        <w:spacing w:after="0"/>
        <w:ind w:left="0"/>
        <w:jc w:val="both"/>
      </w:pPr>
      <w:r>
        <w:rPr>
          <w:rFonts w:ascii="Times New Roman"/>
          <w:b w:val="false"/>
          <w:i w:val="false"/>
          <w:color w:val="000000"/>
          <w:sz w:val="28"/>
        </w:rPr>
        <w:t>      воздушных судов                                            8</w:t>
      </w:r>
    </w:p>
    <w:p>
      <w:pPr>
        <w:spacing w:after="0"/>
        <w:ind w:left="0"/>
        <w:jc w:val="both"/>
      </w:pPr>
      <w:r>
        <w:rPr>
          <w:rFonts w:ascii="Times New Roman"/>
          <w:b w:val="false"/>
          <w:i w:val="false"/>
          <w:color w:val="000000"/>
          <w:sz w:val="28"/>
        </w:rPr>
        <w:t>13    Сооружения парков и зоопарков                              8</w:t>
      </w:r>
    </w:p>
    <w:p>
      <w:pPr>
        <w:spacing w:after="0"/>
        <w:ind w:left="0"/>
        <w:jc w:val="both"/>
      </w:pPr>
      <w:r>
        <w:rPr>
          <w:rFonts w:ascii="Times New Roman"/>
          <w:b w:val="false"/>
          <w:i w:val="false"/>
          <w:color w:val="000000"/>
          <w:sz w:val="28"/>
        </w:rPr>
        <w:t>14    Спортивно-оздоровительные сооружения                      10</w:t>
      </w:r>
    </w:p>
    <w:p>
      <w:pPr>
        <w:spacing w:after="0"/>
        <w:ind w:left="0"/>
        <w:jc w:val="both"/>
      </w:pPr>
      <w:r>
        <w:rPr>
          <w:rFonts w:ascii="Times New Roman"/>
          <w:b w:val="false"/>
          <w:i w:val="false"/>
          <w:color w:val="000000"/>
          <w:sz w:val="28"/>
        </w:rPr>
        <w:t>15    Теплицы и парники                                         10</w:t>
      </w:r>
    </w:p>
    <w:p>
      <w:pPr>
        <w:spacing w:after="0"/>
        <w:ind w:left="0"/>
        <w:jc w:val="both"/>
      </w:pPr>
      <w:r>
        <w:rPr>
          <w:rFonts w:ascii="Times New Roman"/>
          <w:b w:val="false"/>
          <w:i w:val="false"/>
          <w:color w:val="000000"/>
          <w:sz w:val="28"/>
        </w:rPr>
        <w:t>16    Прочие сооружения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III             Передаточные устройства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Устройства и линии электропередач и связи                 10</w:t>
      </w:r>
    </w:p>
    <w:p>
      <w:pPr>
        <w:spacing w:after="0"/>
        <w:ind w:left="0"/>
        <w:jc w:val="both"/>
      </w:pPr>
      <w:r>
        <w:rPr>
          <w:rFonts w:ascii="Times New Roman"/>
          <w:b w:val="false"/>
          <w:i w:val="false"/>
          <w:color w:val="000000"/>
          <w:sz w:val="28"/>
        </w:rPr>
        <w:t>2     Внутренние газопроводы и трубопроводы                      8</w:t>
      </w:r>
    </w:p>
    <w:p>
      <w:pPr>
        <w:spacing w:after="0"/>
        <w:ind w:left="0"/>
        <w:jc w:val="both"/>
      </w:pPr>
      <w:r>
        <w:rPr>
          <w:rFonts w:ascii="Times New Roman"/>
          <w:b w:val="false"/>
          <w:i w:val="false"/>
          <w:color w:val="000000"/>
          <w:sz w:val="28"/>
        </w:rPr>
        <w:t>3     Сети водопроводные, канализационные и тепловые             7</w:t>
      </w:r>
    </w:p>
    <w:p>
      <w:pPr>
        <w:spacing w:after="0"/>
        <w:ind w:left="0"/>
        <w:jc w:val="both"/>
      </w:pPr>
      <w:r>
        <w:rPr>
          <w:rFonts w:ascii="Times New Roman"/>
          <w:b w:val="false"/>
          <w:i w:val="false"/>
          <w:color w:val="000000"/>
          <w:sz w:val="28"/>
        </w:rPr>
        <w:t>4     Прочие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IV              Силовые машины и оборудование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Теплотехническое оборудование                             15</w:t>
      </w:r>
    </w:p>
    <w:p>
      <w:pPr>
        <w:spacing w:after="0"/>
        <w:ind w:left="0"/>
        <w:jc w:val="both"/>
      </w:pPr>
      <w:r>
        <w:rPr>
          <w:rFonts w:ascii="Times New Roman"/>
          <w:b w:val="false"/>
          <w:i w:val="false"/>
          <w:color w:val="000000"/>
          <w:sz w:val="28"/>
        </w:rPr>
        <w:t>2     Турбинное оборудование и газотурбинные установки          15</w:t>
      </w:r>
    </w:p>
    <w:p>
      <w:pPr>
        <w:spacing w:after="0"/>
        <w:ind w:left="0"/>
        <w:jc w:val="both"/>
      </w:pPr>
      <w:r>
        <w:rPr>
          <w:rFonts w:ascii="Times New Roman"/>
          <w:b w:val="false"/>
          <w:i w:val="false"/>
          <w:color w:val="000000"/>
          <w:sz w:val="28"/>
        </w:rPr>
        <w:t>3     Электродвигатели и дизель-генераторы                      10</w:t>
      </w:r>
    </w:p>
    <w:p>
      <w:pPr>
        <w:spacing w:after="0"/>
        <w:ind w:left="0"/>
        <w:jc w:val="both"/>
      </w:pPr>
      <w:r>
        <w:rPr>
          <w:rFonts w:ascii="Times New Roman"/>
          <w:b w:val="false"/>
          <w:i w:val="false"/>
          <w:color w:val="000000"/>
          <w:sz w:val="28"/>
        </w:rPr>
        <w:t>4     Комплексные установки                                      8</w:t>
      </w:r>
    </w:p>
    <w:p>
      <w:pPr>
        <w:spacing w:after="0"/>
        <w:ind w:left="0"/>
        <w:jc w:val="both"/>
      </w:pPr>
      <w:r>
        <w:rPr>
          <w:rFonts w:ascii="Times New Roman"/>
          <w:b w:val="false"/>
          <w:i w:val="false"/>
          <w:color w:val="000000"/>
          <w:sz w:val="28"/>
        </w:rPr>
        <w:t>5     Прочие силовые машины и оборудование (кроме мобильного</w:t>
      </w:r>
    </w:p>
    <w:p>
      <w:pPr>
        <w:spacing w:after="0"/>
        <w:ind w:left="0"/>
        <w:jc w:val="both"/>
      </w:pPr>
      <w:r>
        <w:rPr>
          <w:rFonts w:ascii="Times New Roman"/>
          <w:b w:val="false"/>
          <w:i w:val="false"/>
          <w:color w:val="000000"/>
          <w:sz w:val="28"/>
        </w:rPr>
        <w:t xml:space="preserve">      транспорта)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            Рабочие машины и оборудование по видам</w:t>
      </w:r>
    </w:p>
    <w:p>
      <w:pPr>
        <w:spacing w:after="0"/>
        <w:ind w:left="0"/>
        <w:jc w:val="both"/>
      </w:pPr>
      <w:r>
        <w:rPr>
          <w:rFonts w:ascii="Times New Roman"/>
          <w:b w:val="false"/>
          <w:i w:val="false"/>
          <w:color w:val="000000"/>
          <w:sz w:val="28"/>
        </w:rPr>
        <w:t>      деятельности (кроме мобильного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Машины и оборудование черной, цветной металлургии         20</w:t>
      </w:r>
    </w:p>
    <w:p>
      <w:pPr>
        <w:spacing w:after="0"/>
        <w:ind w:left="0"/>
        <w:jc w:val="both"/>
      </w:pPr>
      <w:r>
        <w:rPr>
          <w:rFonts w:ascii="Times New Roman"/>
          <w:b w:val="false"/>
          <w:i w:val="false"/>
          <w:color w:val="000000"/>
          <w:sz w:val="28"/>
        </w:rPr>
        <w:t>2     Машины и оборудование химической промышленности           20</w:t>
      </w:r>
    </w:p>
    <w:p>
      <w:pPr>
        <w:spacing w:after="0"/>
        <w:ind w:left="0"/>
        <w:jc w:val="both"/>
      </w:pPr>
      <w:r>
        <w:rPr>
          <w:rFonts w:ascii="Times New Roman"/>
          <w:b w:val="false"/>
          <w:i w:val="false"/>
          <w:color w:val="000000"/>
          <w:sz w:val="28"/>
        </w:rPr>
        <w:t>3     Машины и оборудование нефтеперерабатывающей</w:t>
      </w:r>
    </w:p>
    <w:p>
      <w:pPr>
        <w:spacing w:after="0"/>
        <w:ind w:left="0"/>
        <w:jc w:val="both"/>
      </w:pPr>
      <w:r>
        <w:rPr>
          <w:rFonts w:ascii="Times New Roman"/>
          <w:b w:val="false"/>
          <w:i w:val="false"/>
          <w:color w:val="000000"/>
          <w:sz w:val="28"/>
        </w:rPr>
        <w:t>      и нефтехимической промышленности                          20</w:t>
      </w:r>
    </w:p>
    <w:p>
      <w:pPr>
        <w:spacing w:after="0"/>
        <w:ind w:left="0"/>
        <w:jc w:val="both"/>
      </w:pPr>
      <w:r>
        <w:rPr>
          <w:rFonts w:ascii="Times New Roman"/>
          <w:b w:val="false"/>
          <w:i w:val="false"/>
          <w:color w:val="000000"/>
          <w:sz w:val="28"/>
        </w:rPr>
        <w:t>4     Машины и оборудование нефтегазодобычи                     15</w:t>
      </w:r>
    </w:p>
    <w:p>
      <w:pPr>
        <w:spacing w:after="0"/>
        <w:ind w:left="0"/>
        <w:jc w:val="both"/>
      </w:pPr>
      <w:r>
        <w:rPr>
          <w:rFonts w:ascii="Times New Roman"/>
          <w:b w:val="false"/>
          <w:i w:val="false"/>
          <w:color w:val="000000"/>
          <w:sz w:val="28"/>
        </w:rPr>
        <w:t xml:space="preserve">5     Машины и оборудование горно-обрабатывающей  </w:t>
      </w:r>
    </w:p>
    <w:p>
      <w:pPr>
        <w:spacing w:after="0"/>
        <w:ind w:left="0"/>
        <w:jc w:val="both"/>
      </w:pPr>
      <w:r>
        <w:rPr>
          <w:rFonts w:ascii="Times New Roman"/>
          <w:b w:val="false"/>
          <w:i w:val="false"/>
          <w:color w:val="000000"/>
          <w:sz w:val="28"/>
        </w:rPr>
        <w:t xml:space="preserve">      промышленности, включая карьерные автосамосвалы </w:t>
      </w:r>
    </w:p>
    <w:p>
      <w:pPr>
        <w:spacing w:after="0"/>
        <w:ind w:left="0"/>
        <w:jc w:val="both"/>
      </w:pPr>
      <w:r>
        <w:rPr>
          <w:rFonts w:ascii="Times New Roman"/>
          <w:b w:val="false"/>
          <w:i w:val="false"/>
          <w:color w:val="000000"/>
          <w:sz w:val="28"/>
        </w:rPr>
        <w:t>      грузоподъемностью 40 тонн и выше                          25</w:t>
      </w:r>
    </w:p>
    <w:p>
      <w:pPr>
        <w:spacing w:after="0"/>
        <w:ind w:left="0"/>
        <w:jc w:val="both"/>
      </w:pPr>
      <w:r>
        <w:rPr>
          <w:rFonts w:ascii="Times New Roman"/>
          <w:b w:val="false"/>
          <w:i w:val="false"/>
          <w:color w:val="000000"/>
          <w:sz w:val="28"/>
        </w:rPr>
        <w:t>6     Оборудование электронной промышленности                   20</w:t>
      </w:r>
    </w:p>
    <w:p>
      <w:pPr>
        <w:spacing w:after="0"/>
        <w:ind w:left="0"/>
        <w:jc w:val="both"/>
      </w:pPr>
      <w:r>
        <w:rPr>
          <w:rFonts w:ascii="Times New Roman"/>
          <w:b w:val="false"/>
          <w:i w:val="false"/>
          <w:color w:val="000000"/>
          <w:sz w:val="28"/>
        </w:rPr>
        <w:t>7     Машины и оборудование по производству строительных</w:t>
      </w:r>
    </w:p>
    <w:p>
      <w:pPr>
        <w:spacing w:after="0"/>
        <w:ind w:left="0"/>
        <w:jc w:val="both"/>
      </w:pPr>
      <w:r>
        <w:rPr>
          <w:rFonts w:ascii="Times New Roman"/>
          <w:b w:val="false"/>
          <w:i w:val="false"/>
          <w:color w:val="000000"/>
          <w:sz w:val="28"/>
        </w:rPr>
        <w:t>      материалов                                                20</w:t>
      </w:r>
    </w:p>
    <w:p>
      <w:pPr>
        <w:spacing w:after="0"/>
        <w:ind w:left="0"/>
        <w:jc w:val="both"/>
      </w:pPr>
      <w:r>
        <w:rPr>
          <w:rFonts w:ascii="Times New Roman"/>
          <w:b w:val="false"/>
          <w:i w:val="false"/>
          <w:color w:val="000000"/>
          <w:sz w:val="28"/>
        </w:rPr>
        <w:t>8     Машины и оборудование деревообрабатывающей,</w:t>
      </w:r>
    </w:p>
    <w:p>
      <w:pPr>
        <w:spacing w:after="0"/>
        <w:ind w:left="0"/>
        <w:jc w:val="both"/>
      </w:pPr>
      <w:r>
        <w:rPr>
          <w:rFonts w:ascii="Times New Roman"/>
          <w:b w:val="false"/>
          <w:i w:val="false"/>
          <w:color w:val="000000"/>
          <w:sz w:val="28"/>
        </w:rPr>
        <w:t>      целлюлозно-бумажной промышленности                        20</w:t>
      </w:r>
    </w:p>
    <w:p>
      <w:pPr>
        <w:spacing w:after="0"/>
        <w:ind w:left="0"/>
        <w:jc w:val="both"/>
      </w:pPr>
      <w:r>
        <w:rPr>
          <w:rFonts w:ascii="Times New Roman"/>
          <w:b w:val="false"/>
          <w:i w:val="false"/>
          <w:color w:val="000000"/>
          <w:sz w:val="28"/>
        </w:rPr>
        <w:t>9     Машины и оборудование полиграфической промышленности      15</w:t>
      </w:r>
    </w:p>
    <w:p>
      <w:pPr>
        <w:spacing w:after="0"/>
        <w:ind w:left="0"/>
        <w:jc w:val="both"/>
      </w:pPr>
      <w:r>
        <w:rPr>
          <w:rFonts w:ascii="Times New Roman"/>
          <w:b w:val="false"/>
          <w:i w:val="false"/>
          <w:color w:val="000000"/>
          <w:sz w:val="28"/>
        </w:rPr>
        <w:t>10    Машины и оборудование легкой промышленности               20</w:t>
      </w:r>
    </w:p>
    <w:p>
      <w:pPr>
        <w:spacing w:after="0"/>
        <w:ind w:left="0"/>
        <w:jc w:val="both"/>
      </w:pPr>
      <w:r>
        <w:rPr>
          <w:rFonts w:ascii="Times New Roman"/>
          <w:b w:val="false"/>
          <w:i w:val="false"/>
          <w:color w:val="000000"/>
          <w:sz w:val="28"/>
        </w:rPr>
        <w:t>11    Оборудование пищевой, рыбной, мясной и молочной</w:t>
      </w:r>
    </w:p>
    <w:p>
      <w:pPr>
        <w:spacing w:after="0"/>
        <w:ind w:left="0"/>
        <w:jc w:val="both"/>
      </w:pPr>
      <w:r>
        <w:rPr>
          <w:rFonts w:ascii="Times New Roman"/>
          <w:b w:val="false"/>
          <w:i w:val="false"/>
          <w:color w:val="000000"/>
          <w:sz w:val="28"/>
        </w:rPr>
        <w:t>      промышленности                                            20</w:t>
      </w:r>
    </w:p>
    <w:p>
      <w:pPr>
        <w:spacing w:after="0"/>
        <w:ind w:left="0"/>
        <w:jc w:val="both"/>
      </w:pPr>
      <w:r>
        <w:rPr>
          <w:rFonts w:ascii="Times New Roman"/>
          <w:b w:val="false"/>
          <w:i w:val="false"/>
          <w:color w:val="000000"/>
          <w:sz w:val="28"/>
        </w:rPr>
        <w:t>12    Машины и оборудование торговли и общественного питания    15</w:t>
      </w:r>
    </w:p>
    <w:p>
      <w:pPr>
        <w:spacing w:after="0"/>
        <w:ind w:left="0"/>
        <w:jc w:val="both"/>
      </w:pPr>
      <w:r>
        <w:rPr>
          <w:rFonts w:ascii="Times New Roman"/>
          <w:b w:val="false"/>
          <w:i w:val="false"/>
          <w:color w:val="000000"/>
          <w:sz w:val="28"/>
        </w:rPr>
        <w:t xml:space="preserve">13    Оборудование для производства транспорта, машин и </w:t>
      </w:r>
    </w:p>
    <w:p>
      <w:pPr>
        <w:spacing w:after="0"/>
        <w:ind w:left="0"/>
        <w:jc w:val="both"/>
      </w:pPr>
      <w:r>
        <w:rPr>
          <w:rFonts w:ascii="Times New Roman"/>
          <w:b w:val="false"/>
          <w:i w:val="false"/>
          <w:color w:val="000000"/>
          <w:sz w:val="28"/>
        </w:rPr>
        <w:t>      механизмов                                                20</w:t>
      </w:r>
    </w:p>
    <w:p>
      <w:pPr>
        <w:spacing w:after="0"/>
        <w:ind w:left="0"/>
        <w:jc w:val="both"/>
      </w:pPr>
      <w:r>
        <w:rPr>
          <w:rFonts w:ascii="Times New Roman"/>
          <w:b w:val="false"/>
          <w:i w:val="false"/>
          <w:color w:val="000000"/>
          <w:sz w:val="28"/>
        </w:rPr>
        <w:t>14    Сельскохозяйственные тракторы, машины и оборудование      20</w:t>
      </w:r>
    </w:p>
    <w:p>
      <w:pPr>
        <w:spacing w:after="0"/>
        <w:ind w:left="0"/>
        <w:jc w:val="both"/>
      </w:pPr>
      <w:r>
        <w:rPr>
          <w:rFonts w:ascii="Times New Roman"/>
          <w:b w:val="false"/>
          <w:i w:val="false"/>
          <w:color w:val="000000"/>
          <w:sz w:val="28"/>
        </w:rPr>
        <w:t>15    Машины и оборудование для литейного производства,</w:t>
      </w:r>
    </w:p>
    <w:p>
      <w:pPr>
        <w:spacing w:after="0"/>
        <w:ind w:left="0"/>
        <w:jc w:val="both"/>
      </w:pPr>
      <w:r>
        <w:rPr>
          <w:rFonts w:ascii="Times New Roman"/>
          <w:b w:val="false"/>
          <w:i w:val="false"/>
          <w:color w:val="000000"/>
          <w:sz w:val="28"/>
        </w:rPr>
        <w:t>      оборудования абразивного и алмазного производства         20</w:t>
      </w:r>
    </w:p>
    <w:p>
      <w:pPr>
        <w:spacing w:after="0"/>
        <w:ind w:left="0"/>
        <w:jc w:val="both"/>
      </w:pPr>
      <w:r>
        <w:rPr>
          <w:rFonts w:ascii="Times New Roman"/>
          <w:b w:val="false"/>
          <w:i w:val="false"/>
          <w:color w:val="000000"/>
          <w:sz w:val="28"/>
        </w:rPr>
        <w:t xml:space="preserve">16    Цифровое электронное оборудование коммутаций и передачи  </w:t>
      </w:r>
    </w:p>
    <w:p>
      <w:pPr>
        <w:spacing w:after="0"/>
        <w:ind w:left="0"/>
        <w:jc w:val="both"/>
      </w:pPr>
      <w:r>
        <w:rPr>
          <w:rFonts w:ascii="Times New Roman"/>
          <w:b w:val="false"/>
          <w:i w:val="false"/>
          <w:color w:val="000000"/>
          <w:sz w:val="28"/>
        </w:rPr>
        <w:t xml:space="preserve">      данных, оборудование цифровых систем, передач, цифровая              </w:t>
      </w:r>
    </w:p>
    <w:p>
      <w:pPr>
        <w:spacing w:after="0"/>
        <w:ind w:left="0"/>
        <w:jc w:val="both"/>
      </w:pPr>
      <w:r>
        <w:rPr>
          <w:rFonts w:ascii="Times New Roman"/>
          <w:b w:val="false"/>
          <w:i w:val="false"/>
          <w:color w:val="000000"/>
          <w:sz w:val="28"/>
        </w:rPr>
        <w:t>      измерительная техника связи                               25</w:t>
      </w:r>
    </w:p>
    <w:p>
      <w:pPr>
        <w:spacing w:after="0"/>
        <w:ind w:left="0"/>
        <w:jc w:val="both"/>
      </w:pPr>
      <w:r>
        <w:rPr>
          <w:rFonts w:ascii="Times New Roman"/>
          <w:b w:val="false"/>
          <w:i w:val="false"/>
          <w:color w:val="000000"/>
          <w:sz w:val="28"/>
        </w:rPr>
        <w:t>17    Оборудование спутниковой, сотовой связи, радиотелефонной,</w:t>
      </w:r>
    </w:p>
    <w:p>
      <w:pPr>
        <w:spacing w:after="0"/>
        <w:ind w:left="0"/>
        <w:jc w:val="both"/>
      </w:pPr>
      <w:r>
        <w:rPr>
          <w:rFonts w:ascii="Times New Roman"/>
          <w:b w:val="false"/>
          <w:i w:val="false"/>
          <w:color w:val="000000"/>
          <w:sz w:val="28"/>
        </w:rPr>
        <w:t>      пейджинговой и транкинговой связи                         15</w:t>
      </w:r>
    </w:p>
    <w:p>
      <w:pPr>
        <w:spacing w:after="0"/>
        <w:ind w:left="0"/>
        <w:jc w:val="both"/>
      </w:pPr>
      <w:r>
        <w:rPr>
          <w:rFonts w:ascii="Times New Roman"/>
          <w:b w:val="false"/>
          <w:i w:val="false"/>
          <w:color w:val="000000"/>
          <w:sz w:val="28"/>
        </w:rPr>
        <w:t>18    Аналоговое оборудование коммутаций системы передач        10</w:t>
      </w:r>
    </w:p>
    <w:p>
      <w:pPr>
        <w:spacing w:after="0"/>
        <w:ind w:left="0"/>
        <w:jc w:val="both"/>
      </w:pPr>
      <w:r>
        <w:rPr>
          <w:rFonts w:ascii="Times New Roman"/>
          <w:b w:val="false"/>
          <w:i w:val="false"/>
          <w:color w:val="000000"/>
          <w:sz w:val="28"/>
        </w:rPr>
        <w:t>19    Специализированное оборудование киностудий, оборудование</w:t>
      </w:r>
    </w:p>
    <w:p>
      <w:pPr>
        <w:spacing w:after="0"/>
        <w:ind w:left="0"/>
        <w:jc w:val="both"/>
      </w:pPr>
      <w:r>
        <w:rPr>
          <w:rFonts w:ascii="Times New Roman"/>
          <w:b w:val="false"/>
          <w:i w:val="false"/>
          <w:color w:val="000000"/>
          <w:sz w:val="28"/>
        </w:rPr>
        <w:t>      медицинской и микробиологической промышленности            8</w:t>
      </w:r>
    </w:p>
    <w:p>
      <w:pPr>
        <w:spacing w:after="0"/>
        <w:ind w:left="0"/>
        <w:jc w:val="both"/>
      </w:pPr>
      <w:r>
        <w:rPr>
          <w:rFonts w:ascii="Times New Roman"/>
          <w:b w:val="false"/>
          <w:i w:val="false"/>
          <w:color w:val="000000"/>
          <w:sz w:val="28"/>
        </w:rPr>
        <w:t xml:space="preserve">20    Машины и оборудование прочих отраслей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VI    Другие машины и оборудование (кроме мобильного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Тракторы промышленные                                     20</w:t>
      </w:r>
    </w:p>
    <w:p>
      <w:pPr>
        <w:spacing w:after="0"/>
        <w:ind w:left="0"/>
        <w:jc w:val="both"/>
      </w:pPr>
      <w:r>
        <w:rPr>
          <w:rFonts w:ascii="Times New Roman"/>
          <w:b w:val="false"/>
          <w:i w:val="false"/>
          <w:color w:val="000000"/>
          <w:sz w:val="28"/>
        </w:rPr>
        <w:t>2     Металлорежущее оборудование                               15</w:t>
      </w:r>
    </w:p>
    <w:p>
      <w:pPr>
        <w:spacing w:after="0"/>
        <w:ind w:left="0"/>
        <w:jc w:val="both"/>
      </w:pPr>
      <w:r>
        <w:rPr>
          <w:rFonts w:ascii="Times New Roman"/>
          <w:b w:val="false"/>
          <w:i w:val="false"/>
          <w:color w:val="000000"/>
          <w:sz w:val="28"/>
        </w:rPr>
        <w:t>3     Компрессорные машины и оборудование                       15</w:t>
      </w:r>
    </w:p>
    <w:p>
      <w:pPr>
        <w:spacing w:after="0"/>
        <w:ind w:left="0"/>
        <w:jc w:val="both"/>
      </w:pPr>
      <w:r>
        <w:rPr>
          <w:rFonts w:ascii="Times New Roman"/>
          <w:b w:val="false"/>
          <w:i w:val="false"/>
          <w:color w:val="000000"/>
          <w:sz w:val="28"/>
        </w:rPr>
        <w:t>4     Кузнечно-прессовое оборудование                           15</w:t>
      </w:r>
    </w:p>
    <w:p>
      <w:pPr>
        <w:spacing w:after="0"/>
        <w:ind w:left="0"/>
        <w:jc w:val="both"/>
      </w:pPr>
      <w:r>
        <w:rPr>
          <w:rFonts w:ascii="Times New Roman"/>
          <w:b w:val="false"/>
          <w:i w:val="false"/>
          <w:color w:val="000000"/>
          <w:sz w:val="28"/>
        </w:rPr>
        <w:t>5     Насосы                                                    20</w:t>
      </w:r>
    </w:p>
    <w:p>
      <w:pPr>
        <w:spacing w:after="0"/>
        <w:ind w:left="0"/>
        <w:jc w:val="both"/>
      </w:pPr>
      <w:r>
        <w:rPr>
          <w:rFonts w:ascii="Times New Roman"/>
          <w:b w:val="false"/>
          <w:i w:val="false"/>
          <w:color w:val="000000"/>
          <w:sz w:val="28"/>
        </w:rPr>
        <w:t xml:space="preserve">6     Подъемно-транспортные, погрузочно-разгрузочные машины  </w:t>
      </w:r>
    </w:p>
    <w:p>
      <w:pPr>
        <w:spacing w:after="0"/>
        <w:ind w:left="0"/>
        <w:jc w:val="both"/>
      </w:pPr>
      <w:r>
        <w:rPr>
          <w:rFonts w:ascii="Times New Roman"/>
          <w:b w:val="false"/>
          <w:i w:val="false"/>
          <w:color w:val="000000"/>
          <w:sz w:val="28"/>
        </w:rPr>
        <w:t xml:space="preserve">      и оборудование, машины и оборудование для земляных, </w:t>
      </w:r>
    </w:p>
    <w:p>
      <w:pPr>
        <w:spacing w:after="0"/>
        <w:ind w:left="0"/>
        <w:jc w:val="both"/>
      </w:pPr>
      <w:r>
        <w:rPr>
          <w:rFonts w:ascii="Times New Roman"/>
          <w:b w:val="false"/>
          <w:i w:val="false"/>
          <w:color w:val="000000"/>
          <w:sz w:val="28"/>
        </w:rPr>
        <w:t>      карьерных и дорожно-строительных работ                    15</w:t>
      </w:r>
    </w:p>
    <w:p>
      <w:pPr>
        <w:spacing w:after="0"/>
        <w:ind w:left="0"/>
        <w:jc w:val="both"/>
      </w:pPr>
      <w:r>
        <w:rPr>
          <w:rFonts w:ascii="Times New Roman"/>
          <w:b w:val="false"/>
          <w:i w:val="false"/>
          <w:color w:val="000000"/>
          <w:sz w:val="28"/>
        </w:rPr>
        <w:t xml:space="preserve">7     Машины и оборудование для свайных работ,  </w:t>
      </w:r>
    </w:p>
    <w:p>
      <w:pPr>
        <w:spacing w:after="0"/>
        <w:ind w:left="0"/>
        <w:jc w:val="both"/>
      </w:pPr>
      <w:r>
        <w:rPr>
          <w:rFonts w:ascii="Times New Roman"/>
          <w:b w:val="false"/>
          <w:i w:val="false"/>
          <w:color w:val="000000"/>
          <w:sz w:val="28"/>
        </w:rPr>
        <w:t xml:space="preserve">      дробильно-размольное, </w:t>
      </w:r>
    </w:p>
    <w:p>
      <w:pPr>
        <w:spacing w:after="0"/>
        <w:ind w:left="0"/>
        <w:jc w:val="both"/>
      </w:pPr>
      <w:r>
        <w:rPr>
          <w:rFonts w:ascii="Times New Roman"/>
          <w:b w:val="false"/>
          <w:i w:val="false"/>
          <w:color w:val="000000"/>
          <w:sz w:val="28"/>
        </w:rPr>
        <w:t>      Сортировочное, обогатительное оборудование                20</w:t>
      </w:r>
    </w:p>
    <w:p>
      <w:pPr>
        <w:spacing w:after="0"/>
        <w:ind w:left="0"/>
        <w:jc w:val="both"/>
      </w:pPr>
      <w:r>
        <w:rPr>
          <w:rFonts w:ascii="Times New Roman"/>
          <w:b w:val="false"/>
          <w:i w:val="false"/>
          <w:color w:val="000000"/>
          <w:sz w:val="28"/>
        </w:rPr>
        <w:t>8     Машины и оборудование для подводно-технических работ      20</w:t>
      </w:r>
    </w:p>
    <w:p>
      <w:pPr>
        <w:spacing w:after="0"/>
        <w:ind w:left="0"/>
        <w:jc w:val="both"/>
      </w:pPr>
      <w:r>
        <w:rPr>
          <w:rFonts w:ascii="Times New Roman"/>
          <w:b w:val="false"/>
          <w:i w:val="false"/>
          <w:color w:val="000000"/>
          <w:sz w:val="28"/>
        </w:rPr>
        <w:t>9     Машины и оборудование для электросварки и резки           10</w:t>
      </w:r>
    </w:p>
    <w:p>
      <w:pPr>
        <w:spacing w:after="0"/>
        <w:ind w:left="0"/>
        <w:jc w:val="both"/>
      </w:pPr>
      <w:r>
        <w:rPr>
          <w:rFonts w:ascii="Times New Roman"/>
          <w:b w:val="false"/>
          <w:i w:val="false"/>
          <w:color w:val="000000"/>
          <w:sz w:val="28"/>
        </w:rPr>
        <w:t>10    Емкости всех видов для технологических процессов           8</w:t>
      </w:r>
    </w:p>
    <w:p>
      <w:pPr>
        <w:spacing w:after="0"/>
        <w:ind w:left="0"/>
        <w:jc w:val="both"/>
      </w:pPr>
      <w:r>
        <w:rPr>
          <w:rFonts w:ascii="Times New Roman"/>
          <w:b w:val="false"/>
          <w:i w:val="false"/>
          <w:color w:val="000000"/>
          <w:sz w:val="28"/>
        </w:rPr>
        <w:t>11    Прочие машины и оборудование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VII              Мобильный транспорт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Железнодорожный подвижной состав                          15</w:t>
      </w:r>
    </w:p>
    <w:p>
      <w:pPr>
        <w:spacing w:after="0"/>
        <w:ind w:left="0"/>
        <w:jc w:val="both"/>
      </w:pPr>
      <w:r>
        <w:rPr>
          <w:rFonts w:ascii="Times New Roman"/>
          <w:b w:val="false"/>
          <w:i w:val="false"/>
          <w:color w:val="000000"/>
          <w:sz w:val="28"/>
        </w:rPr>
        <w:t>2     Морские, речные суда, суда рыбной промышленности          10</w:t>
      </w:r>
    </w:p>
    <w:p>
      <w:pPr>
        <w:spacing w:after="0"/>
        <w:ind w:left="0"/>
        <w:jc w:val="both"/>
      </w:pPr>
      <w:r>
        <w:rPr>
          <w:rFonts w:ascii="Times New Roman"/>
          <w:b w:val="false"/>
          <w:i w:val="false"/>
          <w:color w:val="000000"/>
          <w:sz w:val="28"/>
        </w:rPr>
        <w:t>3     Подвижной состав автомобильного транспорта,</w:t>
      </w:r>
    </w:p>
    <w:p>
      <w:pPr>
        <w:spacing w:after="0"/>
        <w:ind w:left="0"/>
        <w:jc w:val="both"/>
      </w:pPr>
      <w:r>
        <w:rPr>
          <w:rFonts w:ascii="Times New Roman"/>
          <w:b w:val="false"/>
          <w:i w:val="false"/>
          <w:color w:val="000000"/>
          <w:sz w:val="28"/>
        </w:rPr>
        <w:t xml:space="preserve">      производственный транспорт (за исключением легковых </w:t>
      </w:r>
    </w:p>
    <w:p>
      <w:pPr>
        <w:spacing w:after="0"/>
        <w:ind w:left="0"/>
        <w:jc w:val="both"/>
      </w:pPr>
      <w:r>
        <w:rPr>
          <w:rFonts w:ascii="Times New Roman"/>
          <w:b w:val="false"/>
          <w:i w:val="false"/>
          <w:color w:val="000000"/>
          <w:sz w:val="28"/>
        </w:rPr>
        <w:t>      автомобилей и такси)                                      10</w:t>
      </w:r>
    </w:p>
    <w:p>
      <w:pPr>
        <w:spacing w:after="0"/>
        <w:ind w:left="0"/>
        <w:jc w:val="both"/>
      </w:pPr>
      <w:r>
        <w:rPr>
          <w:rFonts w:ascii="Times New Roman"/>
          <w:b w:val="false"/>
          <w:i w:val="false"/>
          <w:color w:val="000000"/>
          <w:sz w:val="28"/>
        </w:rPr>
        <w:t xml:space="preserve">4     Легковые автомобили и такси                                7 </w:t>
      </w:r>
    </w:p>
    <w:p>
      <w:pPr>
        <w:spacing w:after="0"/>
        <w:ind w:left="0"/>
        <w:jc w:val="both"/>
      </w:pPr>
      <w:r>
        <w:rPr>
          <w:rFonts w:ascii="Times New Roman"/>
          <w:b w:val="false"/>
          <w:i w:val="false"/>
          <w:color w:val="000000"/>
          <w:sz w:val="28"/>
        </w:rPr>
        <w:t>5     Магистральные трубопроводы                                15</w:t>
      </w:r>
    </w:p>
    <w:p>
      <w:pPr>
        <w:spacing w:after="0"/>
        <w:ind w:left="0"/>
        <w:jc w:val="both"/>
      </w:pPr>
      <w:r>
        <w:rPr>
          <w:rFonts w:ascii="Times New Roman"/>
          <w:b w:val="false"/>
          <w:i w:val="false"/>
          <w:color w:val="000000"/>
          <w:sz w:val="28"/>
        </w:rPr>
        <w:t>6     Коммунальный транспорт                                    10</w:t>
      </w:r>
    </w:p>
    <w:p>
      <w:pPr>
        <w:spacing w:after="0"/>
        <w:ind w:left="0"/>
        <w:jc w:val="both"/>
      </w:pPr>
      <w:r>
        <w:rPr>
          <w:rFonts w:ascii="Times New Roman"/>
          <w:b w:val="false"/>
          <w:i w:val="false"/>
          <w:color w:val="000000"/>
          <w:sz w:val="28"/>
        </w:rPr>
        <w:t>7     Воздушный транспорт                                       15</w:t>
      </w:r>
    </w:p>
    <w:p>
      <w:pPr>
        <w:spacing w:after="0"/>
        <w:ind w:left="0"/>
        <w:jc w:val="both"/>
      </w:pPr>
      <w:r>
        <w:rPr>
          <w:rFonts w:ascii="Times New Roman"/>
          <w:b w:val="false"/>
          <w:i w:val="false"/>
          <w:color w:val="000000"/>
          <w:sz w:val="28"/>
        </w:rPr>
        <w:t>8     Прочие транспортные средства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VIII  Компьютерные, периферийные устройства и оборудование </w:t>
      </w:r>
    </w:p>
    <w:p>
      <w:pPr>
        <w:spacing w:after="0"/>
        <w:ind w:left="0"/>
        <w:jc w:val="both"/>
      </w:pPr>
      <w:r>
        <w:rPr>
          <w:rFonts w:ascii="Times New Roman"/>
          <w:b w:val="false"/>
          <w:i w:val="false"/>
          <w:color w:val="000000"/>
          <w:sz w:val="28"/>
        </w:rPr>
        <w:t>                  по обработке данных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Компьютеры                                                25</w:t>
      </w:r>
    </w:p>
    <w:p>
      <w:pPr>
        <w:spacing w:after="0"/>
        <w:ind w:left="0"/>
        <w:jc w:val="both"/>
      </w:pPr>
      <w:r>
        <w:rPr>
          <w:rFonts w:ascii="Times New Roman"/>
          <w:b w:val="false"/>
          <w:i w:val="false"/>
          <w:color w:val="000000"/>
          <w:sz w:val="28"/>
        </w:rPr>
        <w:t xml:space="preserve">2     Периферийные устройства и оборудование по обработке </w:t>
      </w:r>
    </w:p>
    <w:p>
      <w:pPr>
        <w:spacing w:after="0"/>
        <w:ind w:left="0"/>
        <w:jc w:val="both"/>
      </w:pPr>
      <w:r>
        <w:rPr>
          <w:rFonts w:ascii="Times New Roman"/>
          <w:b w:val="false"/>
          <w:i w:val="false"/>
          <w:color w:val="000000"/>
          <w:sz w:val="28"/>
        </w:rPr>
        <w:t xml:space="preserve">      данных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IX    Фиксированные активы, не включенные в другие группы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Многолетние насаждения                                     8</w:t>
      </w:r>
    </w:p>
    <w:p>
      <w:pPr>
        <w:spacing w:after="0"/>
        <w:ind w:left="0"/>
        <w:jc w:val="both"/>
      </w:pPr>
      <w:r>
        <w:rPr>
          <w:rFonts w:ascii="Times New Roman"/>
          <w:b w:val="false"/>
          <w:i w:val="false"/>
          <w:color w:val="000000"/>
          <w:sz w:val="28"/>
        </w:rPr>
        <w:t>2     Нематериальные активы                                     15</w:t>
      </w:r>
    </w:p>
    <w:p>
      <w:pPr>
        <w:spacing w:after="0"/>
        <w:ind w:left="0"/>
        <w:jc w:val="both"/>
      </w:pPr>
      <w:r>
        <w:rPr>
          <w:rFonts w:ascii="Times New Roman"/>
          <w:b w:val="false"/>
          <w:i w:val="false"/>
          <w:color w:val="000000"/>
          <w:sz w:val="28"/>
        </w:rPr>
        <w:t>3     Офисная мебель                                            10</w:t>
      </w:r>
    </w:p>
    <w:p>
      <w:pPr>
        <w:spacing w:after="0"/>
        <w:ind w:left="0"/>
        <w:jc w:val="both"/>
      </w:pPr>
      <w:r>
        <w:rPr>
          <w:rFonts w:ascii="Times New Roman"/>
          <w:b w:val="false"/>
          <w:i w:val="false"/>
          <w:color w:val="000000"/>
          <w:sz w:val="28"/>
        </w:rPr>
        <w:t>4     Инструменты, производственный и хозяйственный инвентарь</w:t>
      </w:r>
    </w:p>
    <w:p>
      <w:pPr>
        <w:spacing w:after="0"/>
        <w:ind w:left="0"/>
        <w:jc w:val="both"/>
      </w:pPr>
      <w:r>
        <w:rPr>
          <w:rFonts w:ascii="Times New Roman"/>
          <w:b w:val="false"/>
          <w:i w:val="false"/>
          <w:color w:val="000000"/>
          <w:sz w:val="28"/>
        </w:rPr>
        <w:t>      и принадлежности                                           8</w:t>
      </w:r>
    </w:p>
    <w:p>
      <w:pPr>
        <w:spacing w:after="0"/>
        <w:ind w:left="0"/>
        <w:jc w:val="both"/>
      </w:pPr>
      <w:r>
        <w:rPr>
          <w:rFonts w:ascii="Times New Roman"/>
          <w:b w:val="false"/>
          <w:i w:val="false"/>
          <w:color w:val="000000"/>
          <w:sz w:val="28"/>
        </w:rPr>
        <w:t>5     Копировально-множительная техника                         15</w:t>
      </w:r>
    </w:p>
    <w:p>
      <w:pPr>
        <w:spacing w:after="0"/>
        <w:ind w:left="0"/>
        <w:jc w:val="both"/>
      </w:pPr>
      <w:r>
        <w:rPr>
          <w:rFonts w:ascii="Times New Roman"/>
          <w:b w:val="false"/>
          <w:i w:val="false"/>
          <w:color w:val="000000"/>
          <w:sz w:val="28"/>
        </w:rPr>
        <w:t>6     Измерительные и регулирующие приборы и устройства,</w:t>
      </w:r>
    </w:p>
    <w:p>
      <w:pPr>
        <w:spacing w:after="0"/>
        <w:ind w:left="0"/>
        <w:jc w:val="both"/>
      </w:pPr>
      <w:r>
        <w:rPr>
          <w:rFonts w:ascii="Times New Roman"/>
          <w:b w:val="false"/>
          <w:i w:val="false"/>
          <w:color w:val="000000"/>
          <w:sz w:val="28"/>
        </w:rPr>
        <w:t>      лабораторное оборудование                                 10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По фиксированным активам, впервые введенным в эксплуатацию, налогоплательщик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стоимостной баланс соответствующей группы. </w:t>
      </w:r>
      <w:r>
        <w:br/>
      </w:r>
      <w:r>
        <w:rPr>
          <w:rFonts w:ascii="Times New Roman"/>
          <w:b w:val="false"/>
          <w:i w:val="false"/>
          <w:color w:val="000000"/>
          <w:sz w:val="28"/>
        </w:rPr>
        <w:t>
 </w:t>
      </w:r>
      <w:r>
        <w:br/>
      </w:r>
      <w:r>
        <w:rPr>
          <w:rFonts w:ascii="Times New Roman"/>
          <w:b w:val="false"/>
          <w:i w:val="false"/>
          <w:color w:val="000000"/>
          <w:sz w:val="28"/>
        </w:rPr>
        <w:t xml:space="preserve">
      Статья 118. Другие вычеты по фиксированным активам </w:t>
      </w:r>
      <w:r>
        <w:br/>
      </w:r>
      <w:r>
        <w:rPr>
          <w:rFonts w:ascii="Times New Roman"/>
          <w:b w:val="false"/>
          <w:i w:val="false"/>
          <w:color w:val="000000"/>
          <w:sz w:val="28"/>
        </w:rPr>
        <w:t xml:space="preserve">
      1. После выбытия всех фиксированных активов группы стоимостный баланс данной группы на конец налогового периода подлежит вычету. </w:t>
      </w:r>
      <w:r>
        <w:br/>
      </w:r>
      <w:r>
        <w:rPr>
          <w:rFonts w:ascii="Times New Roman"/>
          <w:b w:val="false"/>
          <w:i w:val="false"/>
          <w:color w:val="000000"/>
          <w:sz w:val="28"/>
        </w:rPr>
        <w:t xml:space="preserve">
      2. Налогоплательщик вправе отнести на вычеты величину стоимостного баланса группы при условии, если стоимостный баланс группы на конец налогового периода составляет сумму меньшую, чем 100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Фиксированные активы, переданные (полученные) на условиях финансового лизинга </w:t>
      </w:r>
      <w:r>
        <w:br/>
      </w:r>
      <w:r>
        <w:rPr>
          <w:rFonts w:ascii="Times New Roman"/>
          <w:b w:val="false"/>
          <w:i w:val="false"/>
          <w:color w:val="000000"/>
          <w:sz w:val="28"/>
        </w:rPr>
        <w:t xml:space="preserve">
      1. Стоимость фиксированных активов, переданных (полученных) в финансовый лизинг (по финансовому лизингу), учитывается в стоимостном балансе группы лизингополучателя. </w:t>
      </w:r>
      <w:r>
        <w:br/>
      </w:r>
      <w:r>
        <w:rPr>
          <w:rFonts w:ascii="Times New Roman"/>
          <w:b w:val="false"/>
          <w:i w:val="false"/>
          <w:color w:val="000000"/>
          <w:sz w:val="28"/>
        </w:rPr>
        <w:t xml:space="preserve">
      2. Стоимостный баланс соответствующей группы у лизингодателя должен быть уменьшен на стоимость фиксированных активов, переданных в финансовый лизинг, если активы были включены в стоимостный баланс группы до передачи их в финансовый лизинг.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Вычеты по расходам на ремонт </w:t>
      </w:r>
      <w:r>
        <w:br/>
      </w:r>
      <w:r>
        <w:rPr>
          <w:rFonts w:ascii="Times New Roman"/>
          <w:b w:val="false"/>
          <w:i w:val="false"/>
          <w:color w:val="000000"/>
          <w:sz w:val="28"/>
        </w:rPr>
        <w:t xml:space="preserve">
      1. Вычет допускается в отношении каждой группы по фактическим расходам, произведенным налогоплательщиком на ремонт основных средств, входящих в данную группу. </w:t>
      </w:r>
      <w:r>
        <w:br/>
      </w:r>
      <w:r>
        <w:rPr>
          <w:rFonts w:ascii="Times New Roman"/>
          <w:b w:val="false"/>
          <w:i w:val="false"/>
          <w:color w:val="000000"/>
          <w:sz w:val="28"/>
        </w:rPr>
        <w:t xml:space="preserve">
      2. Сумма расходов на ремонт основных средств, по каждой группе вычитается в пределах 15 процентов стоимостного баланса группы на конец налогового периода. Сумма, превышающая указанный предел, увеличивает стоимостный баланс группы. </w:t>
      </w:r>
      <w:r>
        <w:br/>
      </w:r>
      <w:r>
        <w:rPr>
          <w:rFonts w:ascii="Times New Roman"/>
          <w:b w:val="false"/>
          <w:i w:val="false"/>
          <w:color w:val="000000"/>
          <w:sz w:val="28"/>
        </w:rPr>
        <w:t xml:space="preserve">
      3. Расходы на ремонт, произведенные за счет субсидий, полученных из государственного бюджета, на вычеты не относятся и не увеличивают стоимостный баланс групп. </w:t>
      </w:r>
      <w:r>
        <w:br/>
      </w:r>
      <w:r>
        <w:rPr>
          <w:rFonts w:ascii="Times New Roman"/>
          <w:b w:val="false"/>
          <w:i w:val="false"/>
          <w:color w:val="000000"/>
          <w:sz w:val="28"/>
        </w:rPr>
        <w:t xml:space="preserve">
      4. Расходы на ремонт основных средств, произведенные арендатором и не возмещаемые арендодателем в соответствии с договором аренды, относятся на увеличение стоимостного баланса соответствующей группы арендатора и подлежат вычету посредством исчисления амортизационных отчислений в соответствии с настоящим Разделом.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4. Доходы и вычеты по долгосрочным контрактам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121. Доходы и вычеты по долгосрочным контрактам </w:t>
      </w:r>
      <w:r>
        <w:br/>
      </w:r>
      <w:r>
        <w:rPr>
          <w:rFonts w:ascii="Times New Roman"/>
          <w:b w:val="false"/>
          <w:i w:val="false"/>
          <w:color w:val="000000"/>
          <w:sz w:val="28"/>
        </w:rPr>
        <w:t xml:space="preserve">
      1. Доходы и вычеты, касающиеся долгосрочных контрактов, учитываются в течение налогового периода в части фактического их исполнения. </w:t>
      </w:r>
      <w:r>
        <w:br/>
      </w:r>
      <w:r>
        <w:rPr>
          <w:rFonts w:ascii="Times New Roman"/>
          <w:b w:val="false"/>
          <w:i w:val="false"/>
          <w:color w:val="000000"/>
          <w:sz w:val="28"/>
        </w:rPr>
        <w:t xml:space="preserve">
      Долгосрочным контрактом является контракт (договор) на отгрузку товаров, выполнение работ, оказание услуг, сроком действия более одного года. </w:t>
      </w:r>
      <w:r>
        <w:br/>
      </w:r>
      <w:r>
        <w:rPr>
          <w:rFonts w:ascii="Times New Roman"/>
          <w:b w:val="false"/>
          <w:i w:val="false"/>
          <w:color w:val="000000"/>
          <w:sz w:val="28"/>
        </w:rPr>
        <w:t xml:space="preserve">
      2. Доля исполнения контракта определяется посредством сопоставления суммы расходов, произведенных до конца налогового периода, с общей суммой расходов по данному контракту.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16. Отдельные положения по налогообложению некоторых </w:t>
      </w:r>
      <w:r>
        <w:br/>
      </w:r>
      <w:r>
        <w:rPr>
          <w:rFonts w:ascii="Times New Roman"/>
          <w:b w:val="false"/>
          <w:i w:val="false"/>
          <w:color w:val="000000"/>
          <w:sz w:val="28"/>
        </w:rPr>
        <w:t xml:space="preserve">
                       категорий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Налогообложение страховых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122. Объект налогообложения </w:t>
      </w:r>
      <w:r>
        <w:br/>
      </w:r>
      <w:r>
        <w:rPr>
          <w:rFonts w:ascii="Times New Roman"/>
          <w:b w:val="false"/>
          <w:i w:val="false"/>
          <w:color w:val="000000"/>
          <w:sz w:val="28"/>
        </w:rPr>
        <w:t xml:space="preserve">
      1. Объектом обложения корпоративным подоходным налогом страховых (перестраховочных) организаций является доход от осуществления страховой (перестраховочной) деятельности в виде страховых платежей, подлежащих получению (полученных) в течение налогового периода по договорам страхования (перестрахования). </w:t>
      </w:r>
      <w:r>
        <w:br/>
      </w:r>
      <w:r>
        <w:rPr>
          <w:rFonts w:ascii="Times New Roman"/>
          <w:b w:val="false"/>
          <w:i w:val="false"/>
          <w:color w:val="000000"/>
          <w:sz w:val="28"/>
        </w:rPr>
        <w:t xml:space="preserve">
      2. Объектом обложения корпоративным подоходным налогом по доходам, полученным (подлежащим получению), за исключением указанных в пункте 1 настоящей статьи и инвестиционного дохода, от размещения страховых платежей, является налогооблагаемый доход, исчисленный как разница между совокупным годовым доходом и вычетами, предусмотренными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Учет доходов и расходов страховых (перестраховочных)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В целях налогообложения страховые (перестраховочные) организации обязаны вести раздельный учет по доходам от осуществления страховой (перестраховочной) деятельности, включая инвестиционный доход от размещения страховых платежей, и по доходам, расходам от деятельности, не указанной в пункте 1 статьи 122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124. Ставки корпоративного подоходного налога </w:t>
      </w:r>
      <w:r>
        <w:br/>
      </w:r>
      <w:r>
        <w:rPr>
          <w:rFonts w:ascii="Times New Roman"/>
          <w:b w:val="false"/>
          <w:i w:val="false"/>
          <w:color w:val="000000"/>
          <w:sz w:val="28"/>
        </w:rPr>
        <w:t xml:space="preserve">
      1. Суммы страховых платежей, подлежащие получению (полученные) от страхователей на основании договоров страхования (перестрахования), подлежат обложению корпоративным подоходным налогом без осуществления вычетов, установленных настоящим Кодексом, по ставке 10 процентов. </w:t>
      </w:r>
      <w:r>
        <w:br/>
      </w:r>
      <w:r>
        <w:rPr>
          <w:rFonts w:ascii="Times New Roman"/>
          <w:b w:val="false"/>
          <w:i w:val="false"/>
          <w:color w:val="000000"/>
          <w:sz w:val="28"/>
        </w:rPr>
        <w:t xml:space="preserve">
      2. Доходы, указанные в пункте 2 статьи 122 настоящего Кодекса, полученные (подлежащие получению) страховыми (перестраховочными) организациями, подлежат обложению корпоративным подоходным налогом по ставке, установленной в пункте 1 статьи 142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125. Сроки уплаты корпоративного подоходного налога </w:t>
      </w:r>
      <w:r>
        <w:br/>
      </w:r>
      <w:r>
        <w:rPr>
          <w:rFonts w:ascii="Times New Roman"/>
          <w:b w:val="false"/>
          <w:i w:val="false"/>
          <w:color w:val="000000"/>
          <w:sz w:val="28"/>
        </w:rPr>
        <w:t xml:space="preserve">
      1. Страховые (перестраховочные) организации уплачивают корпоративный подоходный налог по доходам в виде страховых платежей, подлежащих получению (полученных) от страхователей на основании договоров страхования (перестрахования), не позднее 20 числа текущего месяца, исходя из 1/12 предполагаемой к получению (полученной) суммы страховых платежей в течение налогового периода. </w:t>
      </w:r>
      <w:r>
        <w:br/>
      </w:r>
      <w:r>
        <w:rPr>
          <w:rFonts w:ascii="Times New Roman"/>
          <w:b w:val="false"/>
          <w:i w:val="false"/>
          <w:color w:val="000000"/>
          <w:sz w:val="28"/>
        </w:rPr>
        <w:t xml:space="preserve">
      2. По доходам полученным (подлежащим получению) в течение налогового периода, за исключением указанных в пункте 1 статьи 122 настоящего Кодекса и инвестиционного дохода от размещения страховых платежей, уплачиваются авансовые платежи в порядке, установленном в статье 133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126. Декларация и расчет по корпоративному подоходному налогу </w:t>
      </w:r>
      <w:r>
        <w:br/>
      </w:r>
      <w:r>
        <w:rPr>
          <w:rFonts w:ascii="Times New Roman"/>
          <w:b w:val="false"/>
          <w:i w:val="false"/>
          <w:color w:val="000000"/>
          <w:sz w:val="28"/>
        </w:rPr>
        <w:t xml:space="preserve">
      1. Страховые (перестраховочные) организации по доходам в виде страховых платежей представляют в налоговые органы расчет по начисленному за квартал корпоративному подоходному налогу не позднее 15 числа месяца, следующего за кварталом. </w:t>
      </w:r>
      <w:r>
        <w:br/>
      </w:r>
      <w:r>
        <w:rPr>
          <w:rFonts w:ascii="Times New Roman"/>
          <w:b w:val="false"/>
          <w:i w:val="false"/>
          <w:color w:val="000000"/>
          <w:sz w:val="28"/>
        </w:rPr>
        <w:t xml:space="preserve">
      2. По итогам налогового периода страховые (перестраховочные) организации обязаны представить декларации по всем доходам в сроки, установленные статьей 144 настоящего Кодекса. </w:t>
      </w:r>
      <w:r>
        <w:br/>
      </w:r>
      <w:r>
        <w:rPr>
          <w:rFonts w:ascii="Times New Roman"/>
          <w:b w:val="false"/>
          <w:i w:val="false"/>
          <w:color w:val="000000"/>
          <w:sz w:val="28"/>
        </w:rPr>
        <w:t xml:space="preserve">
      3. Окончательный расчет и уплата корпоративного подоходного налога производится в сроки, установленные статьей 134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Налогообложение других категорий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127. Налогообложение некоммерческих организаций </w:t>
      </w:r>
      <w:r>
        <w:br/>
      </w:r>
      <w:r>
        <w:rPr>
          <w:rFonts w:ascii="Times New Roman"/>
          <w:b w:val="false"/>
          <w:i w:val="false"/>
          <w:color w:val="000000"/>
          <w:sz w:val="28"/>
        </w:rPr>
        <w:t xml:space="preserve">
      1. Для целей настоящего Кодекса некоммерческой организацией признается организация, имеющая статус некоммерческой в соответствии с гражданским законодательством, за исключением акционерных обществ и потребительских кооперативов, которая осуществляет деятельность в общественных интересах и соответствует следующим условиям: </w:t>
      </w:r>
      <w:r>
        <w:br/>
      </w:r>
      <w:r>
        <w:rPr>
          <w:rFonts w:ascii="Times New Roman"/>
          <w:b w:val="false"/>
          <w:i w:val="false"/>
          <w:color w:val="000000"/>
          <w:sz w:val="28"/>
        </w:rPr>
        <w:t xml:space="preserve">
      1) не имеют цели извлечения дохода в качестве такового; </w:t>
      </w:r>
      <w:r>
        <w:br/>
      </w:r>
      <w:r>
        <w:rPr>
          <w:rFonts w:ascii="Times New Roman"/>
          <w:b w:val="false"/>
          <w:i w:val="false"/>
          <w:color w:val="000000"/>
          <w:sz w:val="28"/>
        </w:rPr>
        <w:t xml:space="preserve">
      2) не распределяют полученный чистый доход или имущество между участниками. </w:t>
      </w:r>
      <w:r>
        <w:br/>
      </w:r>
      <w:r>
        <w:rPr>
          <w:rFonts w:ascii="Times New Roman"/>
          <w:b w:val="false"/>
          <w:i w:val="false"/>
          <w:color w:val="000000"/>
          <w:sz w:val="28"/>
        </w:rPr>
        <w:t xml:space="preserve">
      2. К некоммерческим организациям относятся также государственные учреждения. </w:t>
      </w:r>
      <w:r>
        <w:br/>
      </w:r>
      <w:r>
        <w:rPr>
          <w:rFonts w:ascii="Times New Roman"/>
          <w:b w:val="false"/>
          <w:i w:val="false"/>
          <w:color w:val="000000"/>
          <w:sz w:val="28"/>
        </w:rPr>
        <w:t xml:space="preserve">
      3. Доход некоммерческой организации, включая средства, полученные в виде гранта, вступительных и членских взносов, благотворительной помощи, безвозмездно переданного имущества, отчислений и пожертвований на безвозмездной основе, не подлежит налогообложению при соблюдении условий, указанных в пункте 1 настоящей статьи. </w:t>
      </w:r>
      <w:r>
        <w:br/>
      </w:r>
      <w:r>
        <w:rPr>
          <w:rFonts w:ascii="Times New Roman"/>
          <w:b w:val="false"/>
          <w:i w:val="false"/>
          <w:color w:val="000000"/>
          <w:sz w:val="28"/>
        </w:rPr>
        <w:t xml:space="preserve">
      4. В случае несоблюдения условий, указанных в пункте 1 настоящей статьи, доходы некоммерческой организации подлежат налогообложению в порядке, установленном настоящим Кодексом. </w:t>
      </w:r>
      <w:r>
        <w:br/>
      </w:r>
      <w:r>
        <w:rPr>
          <w:rFonts w:ascii="Times New Roman"/>
          <w:b w:val="false"/>
          <w:i w:val="false"/>
          <w:color w:val="000000"/>
          <w:sz w:val="28"/>
        </w:rPr>
        <w:t xml:space="preserve">
      5. Доход от осуществления предпринимательской деятельности, включая доходы от сдачи в аренду имущества, подлежат налогообложению в порядке, установленном настоящим Кодексом. </w:t>
      </w:r>
      <w:r>
        <w:br/>
      </w:r>
      <w:r>
        <w:rPr>
          <w:rFonts w:ascii="Times New Roman"/>
          <w:b w:val="false"/>
          <w:i w:val="false"/>
          <w:color w:val="000000"/>
          <w:sz w:val="28"/>
        </w:rPr>
        <w:t xml:space="preserve">
      При этом некоммерческая организация обязана вести раздельный учет по доходам, освобождаемым от налогообложения в соответствии с настоящей статьей, и доходам, подлежащим налогообложению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128. Налогообложение организаций, осуществляющих деятельность в социальной сфере </w:t>
      </w:r>
      <w:r>
        <w:br/>
      </w:r>
      <w:r>
        <w:rPr>
          <w:rFonts w:ascii="Times New Roman"/>
          <w:b w:val="false"/>
          <w:i w:val="false"/>
          <w:color w:val="000000"/>
          <w:sz w:val="28"/>
        </w:rPr>
        <w:t xml:space="preserve">
      1. К организациям, осуществляющим деятельность в социальной сфере, относятся организации, исключительным видом деятельности которых являются: </w:t>
      </w:r>
      <w:r>
        <w:br/>
      </w:r>
      <w:r>
        <w:rPr>
          <w:rFonts w:ascii="Times New Roman"/>
          <w:b w:val="false"/>
          <w:i w:val="false"/>
          <w:color w:val="000000"/>
          <w:sz w:val="28"/>
        </w:rPr>
        <w:t xml:space="preserve">
      1) оказание медицинских услуг, за исключением косметологических; </w:t>
      </w:r>
      <w:r>
        <w:br/>
      </w:r>
      <w:r>
        <w:rPr>
          <w:rFonts w:ascii="Times New Roman"/>
          <w:b w:val="false"/>
          <w:i w:val="false"/>
          <w:color w:val="000000"/>
          <w:sz w:val="28"/>
        </w:rPr>
        <w:t xml:space="preserve">
      2) оказание образовательных услуг в сфере детского дошкольного, внешкольного образования; среднего общего, начального, среднего, высшего профессионального и послевузовского образования, переподготовки и повышения квалификации по соответствующим лицензиям на право ведения данных видов деятельности; </w:t>
      </w:r>
      <w:r>
        <w:br/>
      </w:r>
      <w:r>
        <w:rPr>
          <w:rFonts w:ascii="Times New Roman"/>
          <w:b w:val="false"/>
          <w:i w:val="false"/>
          <w:color w:val="000000"/>
          <w:sz w:val="28"/>
        </w:rPr>
        <w:t xml:space="preserve">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хранению историко-культурных ценностей, а также в области защиты и социального обеспечения детей, престарелых и инвалидов; </w:t>
      </w:r>
      <w:r>
        <w:br/>
      </w:r>
      <w:r>
        <w:rPr>
          <w:rFonts w:ascii="Times New Roman"/>
          <w:b w:val="false"/>
          <w:i w:val="false"/>
          <w:color w:val="000000"/>
          <w:sz w:val="28"/>
        </w:rPr>
        <w:t xml:space="preserve">
      4) библиотечного обслуживания. </w:t>
      </w:r>
      <w:r>
        <w:br/>
      </w:r>
      <w:r>
        <w:rPr>
          <w:rFonts w:ascii="Times New Roman"/>
          <w:b w:val="false"/>
          <w:i w:val="false"/>
          <w:color w:val="000000"/>
          <w:sz w:val="28"/>
        </w:rPr>
        <w:t xml:space="preserve">
      2. К организациям, осуществляющим деятельность в социальной сфере, также относятся организации, которые соответствуют следующим условиям: </w:t>
      </w:r>
      <w:r>
        <w:br/>
      </w:r>
      <w:r>
        <w:rPr>
          <w:rFonts w:ascii="Times New Roman"/>
          <w:b w:val="false"/>
          <w:i w:val="false"/>
          <w:color w:val="000000"/>
          <w:sz w:val="28"/>
        </w:rPr>
        <w:t xml:space="preserve">
      численность инвалидов за налоговый период составляет не менее 60 процентов от общего числа работников; </w:t>
      </w:r>
      <w:r>
        <w:br/>
      </w:r>
      <w:r>
        <w:rPr>
          <w:rFonts w:ascii="Times New Roman"/>
          <w:b w:val="false"/>
          <w:i w:val="false"/>
          <w:color w:val="000000"/>
          <w:sz w:val="28"/>
        </w:rPr>
        <w:t xml:space="preserve">
      расходы по оплате труда инвалидов за налоговый период составляют не менее 60 процентов от общих расходов по оплате труда. </w:t>
      </w:r>
      <w:r>
        <w:br/>
      </w:r>
      <w:r>
        <w:rPr>
          <w:rFonts w:ascii="Times New Roman"/>
          <w:b w:val="false"/>
          <w:i w:val="false"/>
          <w:color w:val="000000"/>
          <w:sz w:val="28"/>
        </w:rPr>
        <w:t xml:space="preserve">
      3. Доходы организаций, указанных в пунктах 1 и 2 настоящей статьи, включая средства, полученные в виде гранта, благотворительной помощи, безвозмездно переданного имущества, отчислений и пожертвований на безвозмездной основе, не подлежат налогообложению при направлении их на осуществление указанных видов деятельности. </w:t>
      </w:r>
      <w:r>
        <w:br/>
      </w:r>
      <w:r>
        <w:rPr>
          <w:rFonts w:ascii="Times New Roman"/>
          <w:b w:val="false"/>
          <w:i w:val="false"/>
          <w:color w:val="000000"/>
          <w:sz w:val="28"/>
        </w:rPr>
        <w:t xml:space="preserve">
      4. При нарушении условий, предусмотренных настоящей статьей, полученные доходы подлежат налогообложению в порядке, установленном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17. Корректировка налогооблагаемого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129. Корректировка налогооблагаемого дохода </w:t>
      </w:r>
      <w:r>
        <w:br/>
      </w:r>
      <w:r>
        <w:rPr>
          <w:rFonts w:ascii="Times New Roman"/>
          <w:b w:val="false"/>
          <w:i w:val="false"/>
          <w:color w:val="000000"/>
          <w:sz w:val="28"/>
        </w:rPr>
        <w:t xml:space="preserve">
      1. Из налогооблагаемого дохода налогоплательщика подлежат исключению в пределах двух процентов от налогооблагаемого дохода следующие расходы: </w:t>
      </w:r>
      <w:r>
        <w:br/>
      </w:r>
      <w:r>
        <w:rPr>
          <w:rFonts w:ascii="Times New Roman"/>
          <w:b w:val="false"/>
          <w:i w:val="false"/>
          <w:color w:val="000000"/>
          <w:sz w:val="28"/>
        </w:rPr>
        <w:t xml:space="preserve">
      1) расходы, фактически понесенные налогоплательщиком на содержание объектов социальной сферы, находящихся на балансе налогоплательщика; </w:t>
      </w:r>
      <w:r>
        <w:br/>
      </w:r>
      <w:r>
        <w:rPr>
          <w:rFonts w:ascii="Times New Roman"/>
          <w:b w:val="false"/>
          <w:i w:val="false"/>
          <w:color w:val="000000"/>
          <w:sz w:val="28"/>
        </w:rPr>
        <w:t xml:space="preserve">
      2) безвозмездно переданное имущество некоммерческим организациям; </w:t>
      </w:r>
      <w:r>
        <w:br/>
      </w:r>
      <w:r>
        <w:rPr>
          <w:rFonts w:ascii="Times New Roman"/>
          <w:b w:val="false"/>
          <w:i w:val="false"/>
          <w:color w:val="000000"/>
          <w:sz w:val="28"/>
        </w:rPr>
        <w:t xml:space="preserve">
      3) адресная социальная помощь, предоставленная физическим лицам. </w:t>
      </w:r>
      <w:r>
        <w:br/>
      </w:r>
      <w:r>
        <w:rPr>
          <w:rFonts w:ascii="Times New Roman"/>
          <w:b w:val="false"/>
          <w:i w:val="false"/>
          <w:color w:val="000000"/>
          <w:sz w:val="28"/>
        </w:rPr>
        <w:t xml:space="preserve">
      2. Налогоплательщики, использующие труд инвалидов, имеют право на вычет суммы в 2-кратном размере произведенных расходов на оплату труда инвалидов и 50 процентов от суммы начисленного социального налога от заработной платы и других выплат инвалидам. </w:t>
      </w:r>
      <w:r>
        <w:br/>
      </w:r>
      <w:r>
        <w:rPr>
          <w:rFonts w:ascii="Times New Roman"/>
          <w:b w:val="false"/>
          <w:i w:val="false"/>
          <w:color w:val="000000"/>
          <w:sz w:val="28"/>
        </w:rPr>
        <w:t xml:space="preserve">
      3. Налогоплательщики уменьшают налогооблагаемый доход на сумму вознаграждения, полученного по финансовому лизингу основных средств, предоставленных на срок более трех лет с последующей передачей их лизингополучателю. </w:t>
      </w:r>
      <w:r>
        <w:br/>
      </w:r>
      <w:r>
        <w:rPr>
          <w:rFonts w:ascii="Times New Roman"/>
          <w:b w:val="false"/>
          <w:i w:val="false"/>
          <w:color w:val="000000"/>
          <w:sz w:val="28"/>
        </w:rPr>
        <w:t xml:space="preserve">
      4. Организации, осуществляющие отдельные виды банковских операций, исключительным видом деятельности которых является кредитование сельского хозяйства, уменьшают налогооблагаемый доход на сумму доходов от данного вида деятельности. </w:t>
      </w:r>
      <w:r>
        <w:br/>
      </w:r>
      <w:r>
        <w:rPr>
          <w:rFonts w:ascii="Times New Roman"/>
          <w:b w:val="false"/>
          <w:i w:val="false"/>
          <w:color w:val="000000"/>
          <w:sz w:val="28"/>
        </w:rPr>
        <w:t xml:space="preserve">
      5. В случае реализации налогоплательщиком впервые введенных в эксплуатацию фиксированных активов, по которым исчисление амортизационных отчислений производилось в соответствии с пунктом 2 статьи 117 настоящего Кодекса, до истечения трехлетнего периода, сумма произведенного вычета относится на увеличение налогооблагаемого дохода налогоплательщика в том налоговом периоде, в котором произошла реализация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18. Убытки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130. Понятие убытка </w:t>
      </w:r>
      <w:r>
        <w:br/>
      </w:r>
      <w:r>
        <w:rPr>
          <w:rFonts w:ascii="Times New Roman"/>
          <w:b w:val="false"/>
          <w:i w:val="false"/>
          <w:color w:val="000000"/>
          <w:sz w:val="28"/>
        </w:rPr>
        <w:t xml:space="preserve">
      1. Убытком от предпринимательской деятельности признается превышение вычетов над скорректированным совокупным годовым доходом. </w:t>
      </w:r>
      <w:r>
        <w:br/>
      </w:r>
      <w:r>
        <w:rPr>
          <w:rFonts w:ascii="Times New Roman"/>
          <w:b w:val="false"/>
          <w:i w:val="false"/>
          <w:color w:val="000000"/>
          <w:sz w:val="28"/>
        </w:rPr>
        <w:t xml:space="preserve">
      2. Убытки от реализации ценных бумаг определяются как разница между стоимостью приобретения и стоимостью их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131. Перенос убытков </w:t>
      </w:r>
      <w:r>
        <w:br/>
      </w:r>
      <w:r>
        <w:rPr>
          <w:rFonts w:ascii="Times New Roman"/>
          <w:b w:val="false"/>
          <w:i w:val="false"/>
          <w:color w:val="000000"/>
          <w:sz w:val="28"/>
        </w:rPr>
        <w:t xml:space="preserve">
      1. Убытки от предпринимательской деятельности, в том числе убытки от реализации зданий, строений, сооружений, использованных в предпринимательской деятельности налогоплательщика не менее трех лет, переносятся на срок до трех лет включительно для погашения за счет налогооблагаемого дохода последующих налоговых периодов. </w:t>
      </w:r>
      <w:r>
        <w:br/>
      </w:r>
      <w:r>
        <w:rPr>
          <w:rFonts w:ascii="Times New Roman"/>
          <w:b w:val="false"/>
          <w:i w:val="false"/>
          <w:color w:val="000000"/>
          <w:sz w:val="28"/>
        </w:rPr>
        <w:t xml:space="preserve">
      Убытки, образующиеся в связи с деятельностью, осуществляемой по контрактам на недропользование, переносятся на срок до семи лет включительно. </w:t>
      </w:r>
      <w:r>
        <w:br/>
      </w:r>
      <w:r>
        <w:rPr>
          <w:rFonts w:ascii="Times New Roman"/>
          <w:b w:val="false"/>
          <w:i w:val="false"/>
          <w:color w:val="000000"/>
          <w:sz w:val="28"/>
        </w:rPr>
        <w:t xml:space="preserve">
      Положения данной статьи не применяются к убыткам, полученным налогоплательщиком за налоговый период в результате отнесения на вычеты амортизационных отчислений, исчисленных в соответствии с пунктом 2 статьи 117 настоящего Кодекса. </w:t>
      </w:r>
      <w:r>
        <w:br/>
      </w:r>
      <w:r>
        <w:rPr>
          <w:rFonts w:ascii="Times New Roman"/>
          <w:b w:val="false"/>
          <w:i w:val="false"/>
          <w:color w:val="000000"/>
          <w:sz w:val="28"/>
        </w:rPr>
        <w:t xml:space="preserve">
      2. Убытки, возникающие при реализации ценных бумаг, за исключением реализации акций открытых акционерных обществ, находящихся в официальном списке "А" закрытого акционерного общества "Казахстанская фондовая биржа", компенсируются за счет дохода от прироста стоимости, полученного при реализации других ценных бумаг, за исключением доходов от реализации акций открытых акционерных обществ, находящихся в официальном списке "А" закрытого акционерного общества "Казахстанская фондовая биржа". </w:t>
      </w:r>
      <w:r>
        <w:br/>
      </w:r>
      <w:r>
        <w:rPr>
          <w:rFonts w:ascii="Times New Roman"/>
          <w:b w:val="false"/>
          <w:i w:val="false"/>
          <w:color w:val="000000"/>
          <w:sz w:val="28"/>
        </w:rPr>
        <w:t xml:space="preserve">
      Если данные убытки не могут быть компенсированы в периоде, в котором они имели место, то они должны переноситься вперед на срок до трех лет и компенсироваться за счет доходов от прироста стоимости, полученного при реализации других ценных бумаг, за исключением дохода от реализации акций открытых акционерных обществ, находящихся в официальном списке "А" закрытого акционерного общества "Казахстанская фондовая биржа".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19. Порядок исчисления и сроки уплаты корпоративного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132. Определение суммы корпоративного подоходного налога </w:t>
      </w:r>
      <w:r>
        <w:br/>
      </w:r>
      <w:r>
        <w:rPr>
          <w:rFonts w:ascii="Times New Roman"/>
          <w:b w:val="false"/>
          <w:i w:val="false"/>
          <w:color w:val="000000"/>
          <w:sz w:val="28"/>
        </w:rPr>
        <w:t xml:space="preserve">
      Корпоративный подоходный налог определяется за налоговый период путем применения ставки, установленной пунктом 1 статьи 142 настоящего Кодекса, к налогооблагаемому доходу, уменьшенному на сумму убытков, переносимых в соответствии со статьей 131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133. Определение суммы авансовых платежей </w:t>
      </w:r>
      <w:r>
        <w:br/>
      </w:r>
      <w:r>
        <w:rPr>
          <w:rFonts w:ascii="Times New Roman"/>
          <w:b w:val="false"/>
          <w:i w:val="false"/>
          <w:color w:val="000000"/>
          <w:sz w:val="28"/>
        </w:rPr>
        <w:t xml:space="preserve">
      1. В течение налогового периода налогоплательщики уплачивают корпоративный подоходный налог путем внесения авансовых платежей. </w:t>
      </w:r>
      <w:r>
        <w:br/>
      </w:r>
      <w:r>
        <w:rPr>
          <w:rFonts w:ascii="Times New Roman"/>
          <w:b w:val="false"/>
          <w:i w:val="false"/>
          <w:color w:val="000000"/>
          <w:sz w:val="28"/>
        </w:rPr>
        <w:t xml:space="preserve">
      2. Суммы авансовых платежей по корпоративному подоходному налогу, уплачиваемые в течение налогового периода, определяются налогоплательщиком исходя из суммы фактического налогового обязательства, указанного в декларации по корпоративному подоходному налогу за предыдущий налоговый период. </w:t>
      </w:r>
      <w:r>
        <w:br/>
      </w:r>
      <w:r>
        <w:rPr>
          <w:rFonts w:ascii="Times New Roman"/>
          <w:b w:val="false"/>
          <w:i w:val="false"/>
          <w:color w:val="000000"/>
          <w:sz w:val="28"/>
        </w:rPr>
        <w:t xml:space="preserve">
      3. Суммы авансовых платежей за период до сдачи декларации по корпоративному подоходному налогу определяются в размере уплаченных среднемесячных авансовых платежей за предыдущий налоговый период. </w:t>
      </w:r>
      <w:r>
        <w:br/>
      </w:r>
      <w:r>
        <w:rPr>
          <w:rFonts w:ascii="Times New Roman"/>
          <w:b w:val="false"/>
          <w:i w:val="false"/>
          <w:color w:val="000000"/>
          <w:sz w:val="28"/>
        </w:rPr>
        <w:t xml:space="preserve">
      4. Суммы авансовых платежей, подлежащие уплате налогоплательщиком, уплачиваются равными долями в течение налогового периода. </w:t>
      </w:r>
      <w:r>
        <w:br/>
      </w:r>
      <w:r>
        <w:rPr>
          <w:rFonts w:ascii="Times New Roman"/>
          <w:b w:val="false"/>
          <w:i w:val="false"/>
          <w:color w:val="000000"/>
          <w:sz w:val="28"/>
        </w:rPr>
        <w:t xml:space="preserve">
      5. Расчет сумм авансовых платежей, подлежащих уплате за период до сдачи декларации по корпоративному подоходному налогу, составляется и представляется налогоплательщиком по 20 января года, следующего за отчетным, в налоговый орган по месту регистрации налогоплательщика. </w:t>
      </w:r>
      <w:r>
        <w:br/>
      </w:r>
      <w:r>
        <w:rPr>
          <w:rFonts w:ascii="Times New Roman"/>
          <w:b w:val="false"/>
          <w:i w:val="false"/>
          <w:color w:val="000000"/>
          <w:sz w:val="28"/>
        </w:rPr>
        <w:t xml:space="preserve">
      6. Расчет суммы авансовых платежей, подлежащей уплате после сдачи декларации по корпоративному подоходному налогу, представляется налогоплательщиком в течение 20 рабочих дней со дня ее сдачи. </w:t>
      </w:r>
      <w:r>
        <w:br/>
      </w:r>
      <w:r>
        <w:rPr>
          <w:rFonts w:ascii="Times New Roman"/>
          <w:b w:val="false"/>
          <w:i w:val="false"/>
          <w:color w:val="000000"/>
          <w:sz w:val="28"/>
        </w:rPr>
        <w:t xml:space="preserve">
      7. Налогоплательщики, по итогам налогового периода получившие убытки, не имеющие налогооблагаемого дохода, а также вновь созданные налогоплательщики, обязаны по 20 число месяца, следующего за налоговым периодом представить в налоговый орган расчет предполагаемой суммы авансовых платежей, подлежащих уплате в течение налогового периода. </w:t>
      </w:r>
      <w:r>
        <w:br/>
      </w:r>
      <w:r>
        <w:rPr>
          <w:rFonts w:ascii="Times New Roman"/>
          <w:b w:val="false"/>
          <w:i w:val="false"/>
          <w:color w:val="000000"/>
          <w:sz w:val="28"/>
        </w:rPr>
        <w:t xml:space="preserve">
      8. При представлении обоснованного письменного заявления в налоговые органы налогоплательщик по согласованию с налоговым органом вправе в течение налогового периода представить скорректированный расчет суммы авансовых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134. Сроки и порядок уплаты корпоративного подоходного налога </w:t>
      </w:r>
      <w:r>
        <w:br/>
      </w:r>
      <w:r>
        <w:rPr>
          <w:rFonts w:ascii="Times New Roman"/>
          <w:b w:val="false"/>
          <w:i w:val="false"/>
          <w:color w:val="000000"/>
          <w:sz w:val="28"/>
        </w:rPr>
        <w:t xml:space="preserve">
      1. Налогоплательщики осуществляют уплату корпоративного подоходного налога по месту своего нахождения, если иное не предусмотрено статьей 135 настоящего Кодекса. </w:t>
      </w:r>
      <w:r>
        <w:br/>
      </w:r>
      <w:r>
        <w:rPr>
          <w:rFonts w:ascii="Times New Roman"/>
          <w:b w:val="false"/>
          <w:i w:val="false"/>
          <w:color w:val="000000"/>
          <w:sz w:val="28"/>
        </w:rPr>
        <w:t xml:space="preserve">
      2. Налогоплательщики обязаны вносить в бюджет авансовые платежи по корпоративному подоходному налогу ежемесячно в течение налогового периода, установленного статьей 143 настоящего Кодекса, не позднее 20 числа текущего месяца в размере, определенном согласно статье 133 настоящего Кодекса. </w:t>
      </w:r>
      <w:r>
        <w:br/>
      </w:r>
      <w:r>
        <w:rPr>
          <w:rFonts w:ascii="Times New Roman"/>
          <w:b w:val="false"/>
          <w:i w:val="false"/>
          <w:color w:val="000000"/>
          <w:sz w:val="28"/>
        </w:rPr>
        <w:t xml:space="preserve">
      3. Суммы авансовых платежей, внесенные в течение налогового периода, зачитываются в счет уплаты корпоративного подоходного налога, определенного в декларации по корпоративному подоходному налогу за налоговый период. </w:t>
      </w:r>
      <w:r>
        <w:br/>
      </w:r>
      <w:r>
        <w:rPr>
          <w:rFonts w:ascii="Times New Roman"/>
          <w:b w:val="false"/>
          <w:i w:val="false"/>
          <w:color w:val="000000"/>
          <w:sz w:val="28"/>
        </w:rPr>
        <w:t xml:space="preserve">
      4. Налогоплательщик осуществляет окончательный расчет (уплату) по корпоративному подоходному налогу по итогам налогового периода не позднее 10 рабочих дней после срока, установленного для сдачи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135. Особенности уплаты корпоративного подоходного налога налогоплательщиком, имеющим структурные подразделения </w:t>
      </w:r>
      <w:r>
        <w:br/>
      </w:r>
      <w:r>
        <w:rPr>
          <w:rFonts w:ascii="Times New Roman"/>
          <w:b w:val="false"/>
          <w:i w:val="false"/>
          <w:color w:val="000000"/>
          <w:sz w:val="28"/>
        </w:rPr>
        <w:t xml:space="preserve">
      1. Налогоплательщики, имеющие структурные подразделения, обязаны поставить структурные подразделения на регистрационный учет в налоговых органах по месту их нахождения и уведомить налоговый орган по месту своей регистрации о постановке на регистрационный учет своих структурных подразделений. </w:t>
      </w:r>
      <w:r>
        <w:br/>
      </w:r>
      <w:r>
        <w:rPr>
          <w:rFonts w:ascii="Times New Roman"/>
          <w:b w:val="false"/>
          <w:i w:val="false"/>
          <w:color w:val="000000"/>
          <w:sz w:val="28"/>
        </w:rPr>
        <w:t xml:space="preserve">
      2. Исчисление корпоративного подоходного налога налогоплательщиком, имеющим структурные подразделения, производится в целом по юридическому лицу с распределением сумм авансовых платежей и корпоративного подоходного налога по итогам налогового периода по структурным подразделениям в порядке, устанавливаемом уполномоченным государственным органом. </w:t>
      </w:r>
      <w:r>
        <w:br/>
      </w:r>
      <w:r>
        <w:rPr>
          <w:rFonts w:ascii="Times New Roman"/>
          <w:b w:val="false"/>
          <w:i w:val="false"/>
          <w:color w:val="000000"/>
          <w:sz w:val="28"/>
        </w:rPr>
        <w:t xml:space="preserve">
      3. Налогоплательщики в порядке, устанавливаемом законодательством Республики Казахстан, осуществляют уплату корпоративного подоходного налога за свои структурные подразделения в соответствующие бюджеты по месту их нахождения либо в соответствующие бюджеты городов Астана, Алматы или в областные бюджеты. </w:t>
      </w:r>
      <w:r>
        <w:br/>
      </w:r>
      <w:r>
        <w:rPr>
          <w:rFonts w:ascii="Times New Roman"/>
          <w:b w:val="false"/>
          <w:i w:val="false"/>
          <w:color w:val="000000"/>
          <w:sz w:val="28"/>
        </w:rPr>
        <w:t xml:space="preserve">
      4. Налогоплательщики, имеющие структурные подразделения, обязаны представить расчет по авансовым платежам, подлежащим уплате в течение налогового периода, налоговому органу по месту своей регистрации и копии расчетов в налоговые органы по месту регистрации структурных подразделений в сроки, установленные в статье 133 настоящего Кодекса. </w:t>
      </w:r>
      <w:r>
        <w:br/>
      </w:r>
      <w:r>
        <w:rPr>
          <w:rFonts w:ascii="Times New Roman"/>
          <w:b w:val="false"/>
          <w:i w:val="false"/>
          <w:color w:val="000000"/>
          <w:sz w:val="28"/>
        </w:rPr>
        <w:t xml:space="preserve">
      При уплате авансовых платежей за структурные подразделения в соответствующие бюджеты городов Астана, Алматы или областные бюджеты копии расчетов представляются в налоговые органы городов Астана, Алматы или налоговые органы областей. </w:t>
      </w:r>
      <w:r>
        <w:br/>
      </w:r>
      <w:r>
        <w:rPr>
          <w:rFonts w:ascii="Times New Roman"/>
          <w:b w:val="false"/>
          <w:i w:val="false"/>
          <w:color w:val="000000"/>
          <w:sz w:val="28"/>
        </w:rPr>
        <w:t xml:space="preserve">
      Копия расчета должна быть заверена налоговым органом по месту регистрации налогоплательщика. </w:t>
      </w:r>
      <w:r>
        <w:br/>
      </w:r>
      <w:r>
        <w:rPr>
          <w:rFonts w:ascii="Times New Roman"/>
          <w:b w:val="false"/>
          <w:i w:val="false"/>
          <w:color w:val="000000"/>
          <w:sz w:val="28"/>
        </w:rPr>
        <w:t xml:space="preserve">
      5. Налогоплательщики, имеющие структурные подразделения, обязаны уведомить налоговые органы по месту регистрации своих структурных подразделений о суммах корпоративного подоходного налога, подлежащего уплате структурным подразделением по итогам налогового периода, в порядке и форме, установленной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136. Зачет иностранного налога </w:t>
      </w:r>
      <w:r>
        <w:br/>
      </w:r>
      <w:r>
        <w:rPr>
          <w:rFonts w:ascii="Times New Roman"/>
          <w:b w:val="false"/>
          <w:i w:val="false"/>
          <w:color w:val="000000"/>
          <w:sz w:val="28"/>
        </w:rPr>
        <w:t xml:space="preserve">
      1. Суммы уплаченного за пределами Республики Казахстан подоходного налога по доходам, полученным налогоплательщиком за пределами Республики Казахстан, зачитываются при уплате корпоративного подоходного налога в Республике Казахстан. </w:t>
      </w:r>
      <w:r>
        <w:br/>
      </w:r>
      <w:r>
        <w:rPr>
          <w:rFonts w:ascii="Times New Roman"/>
          <w:b w:val="false"/>
          <w:i w:val="false"/>
          <w:color w:val="000000"/>
          <w:sz w:val="28"/>
        </w:rPr>
        <w:t xml:space="preserve">
      2. Размер зачитываемых сумм, предусмотренных пунктом 1 настоящей статьи, определяется по каждому государству отдельно исходя из суммы фактически уплаченного налога по доходам, полученным налогоплательщиком в каждом государстве. Размер зачитываемой суммы налога не должен превышать сумму, которая была бы начислена в Республике Казахстан по этому доходу по ставке, установленной статьей 142 настоящего Кодекса. </w:t>
      </w:r>
      <w:r>
        <w:br/>
      </w:r>
      <w:r>
        <w:rPr>
          <w:rFonts w:ascii="Times New Roman"/>
          <w:b w:val="false"/>
          <w:i w:val="false"/>
          <w:color w:val="000000"/>
          <w:sz w:val="28"/>
        </w:rPr>
        <w:t xml:space="preserve">
      3. Пункт 1 настоящей статьи не применяется к налогам, удержанным в государстве, с которым заключена Конвенция об избежании двойного налогообложения и предотвращении уклонения от налогообложения доходов и имущества, с доходов или имущества юридического и физического лица - резидента Республики Казахстан, который в соответствии с положениями такой Конвенции подлежит налогообложению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137. Доход, полученный в государствах с льготным налогообложением </w:t>
      </w:r>
      <w:r>
        <w:br/>
      </w:r>
      <w:r>
        <w:rPr>
          <w:rFonts w:ascii="Times New Roman"/>
          <w:b w:val="false"/>
          <w:i w:val="false"/>
          <w:color w:val="000000"/>
          <w:sz w:val="28"/>
        </w:rPr>
        <w:t xml:space="preserve">
      1. Если резиденту принадлежит прямо или косвенно 10 и более процентов уставного капитала юридического лица-нерезидента или он имеет 10 и более процентов голосующих акций этого юридического лица-нерезидента, которое в свою очередь получает доход в государстве с льготным налогообложением, тогда эта часть дохода юридического лица, относящаяся к резиденту, включается в его налогооблагаемый доход. Это положение применяется также к участию резидента в других формах организации предпринимательской деятельности, не образующих юридическое лицо. </w:t>
      </w:r>
      <w:r>
        <w:br/>
      </w:r>
      <w:r>
        <w:rPr>
          <w:rFonts w:ascii="Times New Roman"/>
          <w:b w:val="false"/>
          <w:i w:val="false"/>
          <w:color w:val="000000"/>
          <w:sz w:val="28"/>
        </w:rPr>
        <w:t xml:space="preserve">
      2. Иностранное государство рассматривается как государство с льготным налогообложением, если в этом государстве ставка налога на 1/3 ниже, чем определяемая в соответствии с настоящим Кодексом,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20. Налог, удерживаемый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138. Доходы, облагаемые у источника выплаты </w:t>
      </w:r>
      <w:r>
        <w:br/>
      </w:r>
      <w:r>
        <w:rPr>
          <w:rFonts w:ascii="Times New Roman"/>
          <w:b w:val="false"/>
          <w:i w:val="false"/>
          <w:color w:val="000000"/>
          <w:sz w:val="28"/>
        </w:rPr>
        <w:t xml:space="preserve">
      1. К доходам, облагаемым у источника выплаты, относятся: </w:t>
      </w:r>
      <w:r>
        <w:br/>
      </w:r>
      <w:r>
        <w:rPr>
          <w:rFonts w:ascii="Times New Roman"/>
          <w:b w:val="false"/>
          <w:i w:val="false"/>
          <w:color w:val="000000"/>
          <w:sz w:val="28"/>
        </w:rPr>
        <w:t xml:space="preserve">
      1) дивиденды; </w:t>
      </w:r>
      <w:r>
        <w:br/>
      </w:r>
      <w:r>
        <w:rPr>
          <w:rFonts w:ascii="Times New Roman"/>
          <w:b w:val="false"/>
          <w:i w:val="false"/>
          <w:color w:val="000000"/>
          <w:sz w:val="28"/>
        </w:rPr>
        <w:t xml:space="preserve">
      2) вознаграждение по депозитам, за исключением вознаграждений, выплачиваемых физическим лицам по их вкладам в банках и организациях, осуществляющих отдельные виды банковских операций, имеющих лицензию Национального банка Республики Казахстан; </w:t>
      </w:r>
      <w:r>
        <w:br/>
      </w:r>
      <w:r>
        <w:rPr>
          <w:rFonts w:ascii="Times New Roman"/>
          <w:b w:val="false"/>
          <w:i w:val="false"/>
          <w:color w:val="000000"/>
          <w:sz w:val="28"/>
        </w:rPr>
        <w:t xml:space="preserve">
      3) вознаграждение по долговым ценным бумагам, за исключением вознаграждения по государственным ценным бумагам; </w:t>
      </w:r>
      <w:r>
        <w:br/>
      </w:r>
      <w:r>
        <w:rPr>
          <w:rFonts w:ascii="Times New Roman"/>
          <w:b w:val="false"/>
          <w:i w:val="false"/>
          <w:color w:val="000000"/>
          <w:sz w:val="28"/>
        </w:rPr>
        <w:t xml:space="preserve">
      4) выигрыши; </w:t>
      </w:r>
      <w:r>
        <w:br/>
      </w:r>
      <w:r>
        <w:rPr>
          <w:rFonts w:ascii="Times New Roman"/>
          <w:b w:val="false"/>
          <w:i w:val="false"/>
          <w:color w:val="000000"/>
          <w:sz w:val="28"/>
        </w:rPr>
        <w:t xml:space="preserve">
      5) доходы нерезидентов из казахстанского источника, определяемые в соответствии со статьей 184 настоящего Кодекса; </w:t>
      </w:r>
      <w:r>
        <w:br/>
      </w:r>
      <w:r>
        <w:rPr>
          <w:rFonts w:ascii="Times New Roman"/>
          <w:b w:val="false"/>
          <w:i w:val="false"/>
          <w:color w:val="000000"/>
          <w:sz w:val="28"/>
        </w:rPr>
        <w:t xml:space="preserve">
      6) вознаграждение, выплачиваемое юридическим лицам, за исключением вознаграждения, выплачиваемого банкам-резидентам и накопительным пенсионным фондам.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139. Порядок исчисления налога, удерживаемого у источника выплаты </w:t>
      </w:r>
      <w:r>
        <w:br/>
      </w:r>
      <w:r>
        <w:rPr>
          <w:rFonts w:ascii="Times New Roman"/>
          <w:b w:val="false"/>
          <w:i w:val="false"/>
          <w:color w:val="000000"/>
          <w:sz w:val="28"/>
        </w:rPr>
        <w:t xml:space="preserve">
      1. Сумма налога определяется налоговым агентом путем применения ставки, установленной пунктом 2 статьи 142 настоящего Кодекса к сумме выплачиваемого дохода, облагаемого у источника выплаты. </w:t>
      </w:r>
      <w:r>
        <w:br/>
      </w:r>
      <w:r>
        <w:rPr>
          <w:rFonts w:ascii="Times New Roman"/>
          <w:b w:val="false"/>
          <w:i w:val="false"/>
          <w:color w:val="000000"/>
          <w:sz w:val="28"/>
        </w:rPr>
        <w:t xml:space="preserve">
      2. Налоговый агент обязан удержать налог, удерживаемый у источника выплаты, при выплате доходов, указанных в статье 138 настоящего Кодекса, независимо от формы и места выплаты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140. Сроки перечисления налога у источника выплаты </w:t>
      </w:r>
      <w:r>
        <w:br/>
      </w:r>
      <w:r>
        <w:rPr>
          <w:rFonts w:ascii="Times New Roman"/>
          <w:b w:val="false"/>
          <w:i w:val="false"/>
          <w:color w:val="000000"/>
          <w:sz w:val="28"/>
        </w:rPr>
        <w:t xml:space="preserve">
      Налоговые агенты обязаны перечислить суммы налогов, удержанных у источника выплаты, не позднее 5 рабочих дней после окончания месяца, в котором была осуществлена выплата, если иное не предусмотрено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141. Расчет по налогу, удержанному у источника выплаты </w:t>
      </w:r>
      <w:r>
        <w:br/>
      </w:r>
      <w:r>
        <w:rPr>
          <w:rFonts w:ascii="Times New Roman"/>
          <w:b w:val="false"/>
          <w:i w:val="false"/>
          <w:color w:val="000000"/>
          <w:sz w:val="28"/>
        </w:rPr>
        <w:t xml:space="preserve">
      Налоговые агенты обязаны представить расчет по суммам налогов, удержанных у источника выплаты, не позднее 15 числа месяца, следующего за кварталом.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21. Ставки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142. Ставки налога </w:t>
      </w:r>
      <w:r>
        <w:br/>
      </w:r>
      <w:r>
        <w:rPr>
          <w:rFonts w:ascii="Times New Roman"/>
          <w:b w:val="false"/>
          <w:i w:val="false"/>
          <w:color w:val="000000"/>
          <w:sz w:val="28"/>
        </w:rPr>
        <w:t xml:space="preserve">
      1. Налогооблагаемый доход налогоплательщика, уменьшенный на сумму убытков, переносимых в порядке, установленном статьей 131 настоящего Кодекса, подлежит обложению налогом по ставке 30 процентов. </w:t>
      </w:r>
      <w:r>
        <w:br/>
      </w:r>
      <w:r>
        <w:rPr>
          <w:rFonts w:ascii="Times New Roman"/>
          <w:b w:val="false"/>
          <w:i w:val="false"/>
          <w:color w:val="000000"/>
          <w:sz w:val="28"/>
        </w:rPr>
        <w:t xml:space="preserve">
      2. Доходы, облагаемые у источника выплаты, за исключением доходов нерезидентов из казахстанского источника, подлежат налогообложению у источника выплаты по ставке 15 процентов. </w:t>
      </w:r>
      <w:r>
        <w:br/>
      </w:r>
      <w:r>
        <w:rPr>
          <w:rFonts w:ascii="Times New Roman"/>
          <w:b w:val="false"/>
          <w:i w:val="false"/>
          <w:color w:val="000000"/>
          <w:sz w:val="28"/>
        </w:rPr>
        <w:t xml:space="preserve">
      3. Доходы нерезидентов из казахстанского источника, определяемые в соответствии со статьей 184 настоящего Кодекса, облагаются по ставкам, установленным статьей 186 настоящего Кодекса. </w:t>
      </w:r>
      <w:r>
        <w:br/>
      </w:r>
      <w:r>
        <w:rPr>
          <w:rFonts w:ascii="Times New Roman"/>
          <w:b w:val="false"/>
          <w:i w:val="false"/>
          <w:color w:val="000000"/>
          <w:sz w:val="28"/>
        </w:rPr>
        <w:t xml:space="preserve">
      4. В дополнение к корпоративному подоходному налогу чистый доход юридического лица - нерезидента, осуществляющего деятельность в Республике Казахстан через постоянное учреждение, подлежит налогообложению по ставке 15 процентов в порядке, установленном статьей 190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22. Налоговый период и налоговая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143. Налоговый период </w:t>
      </w:r>
      <w:r>
        <w:br/>
      </w:r>
      <w:r>
        <w:rPr>
          <w:rFonts w:ascii="Times New Roman"/>
          <w:b w:val="false"/>
          <w:i w:val="false"/>
          <w:color w:val="000000"/>
          <w:sz w:val="28"/>
        </w:rPr>
        <w:t xml:space="preserve">
      1. Для корпоративного подоходного налога налоговым периодом является календарный год. </w:t>
      </w:r>
      <w:r>
        <w:br/>
      </w:r>
      <w:r>
        <w:rPr>
          <w:rFonts w:ascii="Times New Roman"/>
          <w:b w:val="false"/>
          <w:i w:val="false"/>
          <w:color w:val="000000"/>
          <w:sz w:val="28"/>
        </w:rPr>
        <w:t xml:space="preserve">
      2. Если организация была создана после начала налогового периода, первым налоговым периодом для нее является период времени со дня ее создания до конца налогового периода. </w:t>
      </w:r>
      <w:r>
        <w:br/>
      </w:r>
      <w:r>
        <w:rPr>
          <w:rFonts w:ascii="Times New Roman"/>
          <w:b w:val="false"/>
          <w:i w:val="false"/>
          <w:color w:val="000000"/>
          <w:sz w:val="28"/>
        </w:rPr>
        <w:t xml:space="preserve">
      3. Если организация была ликвидирована (реорганизована) до конца налогового периода, последним налоговым периодом для нее является период времени от начала периода до дня завершения ликвидации (реорганизации). </w:t>
      </w:r>
      <w:r>
        <w:br/>
      </w:r>
      <w:r>
        <w:rPr>
          <w:rFonts w:ascii="Times New Roman"/>
          <w:b w:val="false"/>
          <w:i w:val="false"/>
          <w:color w:val="000000"/>
          <w:sz w:val="28"/>
        </w:rPr>
        <w:t xml:space="preserve">
      4. Если организация, созданная после начала налогового периода, ликвидирована (реорганизована) до конца этого периода, налоговым периодом для нее является период времени со дня создания до дня завершения ликвидации (реорганизации).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144. Налоговая декларация </w:t>
      </w:r>
      <w:r>
        <w:br/>
      </w:r>
      <w:r>
        <w:rPr>
          <w:rFonts w:ascii="Times New Roman"/>
          <w:b w:val="false"/>
          <w:i w:val="false"/>
          <w:color w:val="000000"/>
          <w:sz w:val="28"/>
        </w:rPr>
        <w:t xml:space="preserve">
      1. Плательщики корпоративного подоходного налога представляют налоговым органам декларацию по корпоративному подоходному налогу до 1 марта года, следующего за отчетным налоговым периодом, за исключением юридических лиц, применяющих специальный налоговый режим в соответствии со статьями 378-386, 393-405 настоящего Кодекса. </w:t>
      </w:r>
      <w:r>
        <w:br/>
      </w:r>
      <w:r>
        <w:rPr>
          <w:rFonts w:ascii="Times New Roman"/>
          <w:b w:val="false"/>
          <w:i w:val="false"/>
          <w:color w:val="000000"/>
          <w:sz w:val="28"/>
        </w:rPr>
        <w:t xml:space="preserve">
      2. Декларация по корпоративному подоходному налогу состоит из декларации и приложений к ней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 Индивидуальный подоходный налог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23.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145. Плательщики </w:t>
      </w:r>
      <w:r>
        <w:br/>
      </w:r>
      <w:r>
        <w:rPr>
          <w:rFonts w:ascii="Times New Roman"/>
          <w:b w:val="false"/>
          <w:i w:val="false"/>
          <w:color w:val="000000"/>
          <w:sz w:val="28"/>
        </w:rPr>
        <w:t xml:space="preserve">
      Плательщиками индивидуального подоходного налога являются физические лица, имеющие объекты налогообложения, определяемые в соответствии со статьей 147 настоящего Кодекса (далее по разделу - налогоплательщики).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146. Особенности налогообложения физических лиц-нерезидентов </w:t>
      </w:r>
      <w:r>
        <w:br/>
      </w:r>
      <w:r>
        <w:rPr>
          <w:rFonts w:ascii="Times New Roman"/>
          <w:b w:val="false"/>
          <w:i w:val="false"/>
          <w:color w:val="000000"/>
          <w:sz w:val="28"/>
        </w:rPr>
        <w:t xml:space="preserve">
      Физические лица-нерезиденты, осуществляющие деятельность в Республике Казахстан, производят исчисление и уплату налога, и представление налоговой декларации по индивидуальному подоходному налогу в соответствии со статьями 145-180, за исключением случаев, установленных в статьях 192- 196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147. Объекты налогообложения </w:t>
      </w:r>
      <w:r>
        <w:br/>
      </w:r>
      <w:r>
        <w:rPr>
          <w:rFonts w:ascii="Times New Roman"/>
          <w:b w:val="false"/>
          <w:i w:val="false"/>
          <w:color w:val="000000"/>
          <w:sz w:val="28"/>
        </w:rPr>
        <w:t xml:space="preserve">
      Объектами обложения индивидуальным подоходным налогом, за исключением доходов, указанных в статье 148 настоящего Кодекса, являются: </w:t>
      </w:r>
      <w:r>
        <w:br/>
      </w:r>
      <w:r>
        <w:rPr>
          <w:rFonts w:ascii="Times New Roman"/>
          <w:b w:val="false"/>
          <w:i w:val="false"/>
          <w:color w:val="000000"/>
          <w:sz w:val="28"/>
        </w:rPr>
        <w:t xml:space="preserve">
      1) доход, облагаемый у источника выплаты; </w:t>
      </w:r>
      <w:r>
        <w:br/>
      </w:r>
      <w:r>
        <w:rPr>
          <w:rFonts w:ascii="Times New Roman"/>
          <w:b w:val="false"/>
          <w:i w:val="false"/>
          <w:color w:val="000000"/>
          <w:sz w:val="28"/>
        </w:rPr>
        <w:t xml:space="preserve">
      2) доход, не облагаемый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148. Доходы, не подлежащие налогообложению </w:t>
      </w:r>
      <w:r>
        <w:br/>
      </w:r>
      <w:r>
        <w:rPr>
          <w:rFonts w:ascii="Times New Roman"/>
          <w:b w:val="false"/>
          <w:i w:val="false"/>
          <w:color w:val="000000"/>
          <w:sz w:val="28"/>
        </w:rPr>
        <w:t xml:space="preserve">
      Не подлежат налогообложению следующие виды доходов физических лиц: </w:t>
      </w:r>
      <w:r>
        <w:br/>
      </w:r>
      <w:r>
        <w:rPr>
          <w:rFonts w:ascii="Times New Roman"/>
          <w:b w:val="false"/>
          <w:i w:val="false"/>
          <w:color w:val="000000"/>
          <w:sz w:val="28"/>
        </w:rPr>
        <w:t xml:space="preserve">
      1) доходы в пределах 480-кратного месячного расчетного показателя за налоговый год участников Великой Отечественной войны 1941-1945 годов и приравненных к ним лиц, инвалидов I и II групп, а также одного из родителей инвалида с детства; в пределах 240-кратного месячного расчетного показателя в год - доход инвалидов III группы; </w:t>
      </w:r>
      <w:r>
        <w:br/>
      </w:r>
      <w:r>
        <w:rPr>
          <w:rFonts w:ascii="Times New Roman"/>
          <w:b w:val="false"/>
          <w:i w:val="false"/>
          <w:color w:val="000000"/>
          <w:sz w:val="28"/>
        </w:rPr>
        <w:t xml:space="preserve">
      2)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xml:space="preserve">
      3)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r>
        <w:br/>
      </w:r>
      <w:r>
        <w:rPr>
          <w:rFonts w:ascii="Times New Roman"/>
          <w:b w:val="false"/>
          <w:i w:val="false"/>
          <w:color w:val="000000"/>
          <w:sz w:val="28"/>
        </w:rPr>
        <w:t xml:space="preserve">
      4)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r>
        <w:br/>
      </w:r>
      <w:r>
        <w:rPr>
          <w:rFonts w:ascii="Times New Roman"/>
          <w:b w:val="false"/>
          <w:i w:val="false"/>
          <w:color w:val="000000"/>
          <w:sz w:val="28"/>
        </w:rPr>
        <w:t xml:space="preserve">
      5)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установленном законом о республиканском бюджете на соответствующий год; </w:t>
      </w:r>
      <w:r>
        <w:br/>
      </w:r>
      <w:r>
        <w:rPr>
          <w:rFonts w:ascii="Times New Roman"/>
          <w:b w:val="false"/>
          <w:i w:val="false"/>
          <w:color w:val="000000"/>
          <w:sz w:val="28"/>
        </w:rPr>
        <w:t xml:space="preserve">
      6) выплаты за счет средств грантов (кроме выплат в виде оплаты труда); </w:t>
      </w:r>
      <w:r>
        <w:br/>
      </w:r>
      <w:r>
        <w:rPr>
          <w:rFonts w:ascii="Times New Roman"/>
          <w:b w:val="false"/>
          <w:i w:val="false"/>
          <w:color w:val="000000"/>
          <w:sz w:val="28"/>
        </w:rPr>
        <w:t xml:space="preserve">
      7)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xml:space="preserve">
      8)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r>
        <w:br/>
      </w:r>
      <w:r>
        <w:rPr>
          <w:rFonts w:ascii="Times New Roman"/>
          <w:b w:val="false"/>
          <w:i w:val="false"/>
          <w:color w:val="000000"/>
          <w:sz w:val="28"/>
        </w:rPr>
        <w:t xml:space="preserve">
      9) компенсации при служебных командировках в размерах, установленных статьей 100 настоящего Кодекса; </w:t>
      </w:r>
      <w:r>
        <w:br/>
      </w:r>
      <w:r>
        <w:rPr>
          <w:rFonts w:ascii="Times New Roman"/>
          <w:b w:val="false"/>
          <w:i w:val="false"/>
          <w:color w:val="000000"/>
          <w:sz w:val="28"/>
        </w:rPr>
        <w:t xml:space="preserve">
      10)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r>
        <w:br/>
      </w:r>
      <w:r>
        <w:rPr>
          <w:rFonts w:ascii="Times New Roman"/>
          <w:b w:val="false"/>
          <w:i w:val="false"/>
          <w:color w:val="000000"/>
          <w:sz w:val="28"/>
        </w:rPr>
        <w:t xml:space="preserve">
      11)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xml:space="preserve">
      12) расходы работодателя по найму жилья для обеспечения жизнедеятельности лицам, работающим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до места работы и обратно; </w:t>
      </w:r>
      <w:r>
        <w:br/>
      </w:r>
      <w:r>
        <w:rPr>
          <w:rFonts w:ascii="Times New Roman"/>
          <w:b w:val="false"/>
          <w:i w:val="false"/>
          <w:color w:val="000000"/>
          <w:sz w:val="28"/>
        </w:rPr>
        <w:t xml:space="preserve">
      13)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r>
        <w:br/>
      </w:r>
      <w:r>
        <w:rPr>
          <w:rFonts w:ascii="Times New Roman"/>
          <w:b w:val="false"/>
          <w:i w:val="false"/>
          <w:color w:val="000000"/>
          <w:sz w:val="28"/>
        </w:rPr>
        <w:t xml:space="preserve">
      14)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xml:space="preserve">
      15)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w:t>
      </w:r>
      <w:r>
        <w:br/>
      </w:r>
      <w:r>
        <w:rPr>
          <w:rFonts w:ascii="Times New Roman"/>
          <w:b w:val="false"/>
          <w:i w:val="false"/>
          <w:color w:val="000000"/>
          <w:sz w:val="28"/>
        </w:rPr>
        <w:t xml:space="preserve">
      16) страховое возмещение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17) расходы работодателя, направленные на обучение и повышение квалификации работников по специальности, связанные с производственной деятельностью, в соответствии с законодательством Республики Казахстан; </w:t>
      </w:r>
      <w:r>
        <w:br/>
      </w:r>
      <w:r>
        <w:rPr>
          <w:rFonts w:ascii="Times New Roman"/>
          <w:b w:val="false"/>
          <w:i w:val="false"/>
          <w:color w:val="000000"/>
          <w:sz w:val="28"/>
        </w:rPr>
        <w:t xml:space="preserve">
      18) суммы страховых возмещений, связанных со страховым случаем, выплачиваемых при страховании жизни, страховании от несчастного случая и утраты трудоспособности, в период действия договора; </w:t>
      </w:r>
      <w:r>
        <w:br/>
      </w:r>
      <w:r>
        <w:rPr>
          <w:rFonts w:ascii="Times New Roman"/>
          <w:b w:val="false"/>
          <w:i w:val="false"/>
          <w:color w:val="000000"/>
          <w:sz w:val="28"/>
        </w:rPr>
        <w:t xml:space="preserve">
      19) суммы страховых платежей, уплачиваемых работодателем при обязательных видах страхования работников, связанных с их трудовой деятельностью; </w:t>
      </w:r>
      <w:r>
        <w:br/>
      </w:r>
      <w:r>
        <w:rPr>
          <w:rFonts w:ascii="Times New Roman"/>
          <w:b w:val="false"/>
          <w:i w:val="false"/>
          <w:color w:val="000000"/>
          <w:sz w:val="28"/>
        </w:rPr>
        <w:t xml:space="preserve">
      20) алименты, полученные на детей и иждивенцев; </w:t>
      </w:r>
      <w:r>
        <w:br/>
      </w:r>
      <w:r>
        <w:rPr>
          <w:rFonts w:ascii="Times New Roman"/>
          <w:b w:val="false"/>
          <w:i w:val="false"/>
          <w:color w:val="000000"/>
          <w:sz w:val="28"/>
        </w:rPr>
        <w:t xml:space="preserve">
      21) все виды довольствий, суточные и другие выплаты, получаемые военнослужащими срочной военной службы (учебы) по месту прохождения либо по месту пребывания на учебных или проверочных сборах; </w:t>
      </w:r>
      <w:r>
        <w:br/>
      </w:r>
      <w:r>
        <w:rPr>
          <w:rFonts w:ascii="Times New Roman"/>
          <w:b w:val="false"/>
          <w:i w:val="false"/>
          <w:color w:val="000000"/>
          <w:sz w:val="28"/>
        </w:rPr>
        <w:t xml:space="preserve">
      22) материальная помощь, оказываемая работникам для оплаты </w:t>
      </w:r>
    </w:p>
    <w:bookmarkEnd w:id="14"/>
    <w:bookmarkStart w:name="z18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медицинских услуг (кроме косметологических) не более одного раза в год, </w:t>
      </w:r>
    </w:p>
    <w:p>
      <w:pPr>
        <w:spacing w:after="0"/>
        <w:ind w:left="0"/>
        <w:jc w:val="both"/>
      </w:pPr>
      <w:r>
        <w:rPr>
          <w:rFonts w:ascii="Times New Roman"/>
          <w:b w:val="false"/>
          <w:i w:val="false"/>
          <w:color w:val="000000"/>
          <w:sz w:val="28"/>
        </w:rPr>
        <w:t xml:space="preserve">при рождении ребенка, на погребение, в пределах 30-ти кратного месячного </w:t>
      </w:r>
    </w:p>
    <w:p>
      <w:pPr>
        <w:spacing w:after="0"/>
        <w:ind w:left="0"/>
        <w:jc w:val="both"/>
      </w:pPr>
      <w:r>
        <w:rPr>
          <w:rFonts w:ascii="Times New Roman"/>
          <w:b w:val="false"/>
          <w:i w:val="false"/>
          <w:color w:val="000000"/>
          <w:sz w:val="28"/>
        </w:rPr>
        <w:t>расчетного показателя;</w:t>
      </w:r>
    </w:p>
    <w:p>
      <w:pPr>
        <w:spacing w:after="0"/>
        <w:ind w:left="0"/>
        <w:jc w:val="both"/>
      </w:pPr>
      <w:r>
        <w:rPr>
          <w:rFonts w:ascii="Times New Roman"/>
          <w:b w:val="false"/>
          <w:i w:val="false"/>
          <w:color w:val="000000"/>
          <w:sz w:val="28"/>
        </w:rPr>
        <w:t xml:space="preserve">     23) выплаты в соответствии с законодательством Республики Казахстан о </w:t>
      </w:r>
    </w:p>
    <w:p>
      <w:pPr>
        <w:spacing w:after="0"/>
        <w:ind w:left="0"/>
        <w:jc w:val="both"/>
      </w:pPr>
      <w:r>
        <w:rPr>
          <w:rFonts w:ascii="Times New Roman"/>
          <w:b w:val="false"/>
          <w:i w:val="false"/>
          <w:color w:val="000000"/>
          <w:sz w:val="28"/>
        </w:rPr>
        <w:t xml:space="preserve">социальной защите граждан, пострадавших вследствие экологического бедствия </w:t>
      </w:r>
    </w:p>
    <w:p>
      <w:pPr>
        <w:spacing w:after="0"/>
        <w:ind w:left="0"/>
        <w:jc w:val="both"/>
      </w:pPr>
      <w:r>
        <w:rPr>
          <w:rFonts w:ascii="Times New Roman"/>
          <w:b w:val="false"/>
          <w:i w:val="false"/>
          <w:color w:val="000000"/>
          <w:sz w:val="28"/>
        </w:rPr>
        <w:t>или ядерных испытаний на испытательном ядерном полигоне;</w:t>
      </w:r>
    </w:p>
    <w:p>
      <w:pPr>
        <w:spacing w:after="0"/>
        <w:ind w:left="0"/>
        <w:jc w:val="both"/>
      </w:pPr>
      <w:r>
        <w:rPr>
          <w:rFonts w:ascii="Times New Roman"/>
          <w:b w:val="false"/>
          <w:i w:val="false"/>
          <w:color w:val="000000"/>
          <w:sz w:val="28"/>
        </w:rPr>
        <w:t xml:space="preserve">     24) адресная социальная помощь, пособия и компенсации, за исключением </w:t>
      </w:r>
    </w:p>
    <w:p>
      <w:pPr>
        <w:spacing w:after="0"/>
        <w:ind w:left="0"/>
        <w:jc w:val="both"/>
      </w:pPr>
      <w:r>
        <w:rPr>
          <w:rFonts w:ascii="Times New Roman"/>
          <w:b w:val="false"/>
          <w:i w:val="false"/>
          <w:color w:val="000000"/>
          <w:sz w:val="28"/>
        </w:rPr>
        <w:t xml:space="preserve">связанных с оплатой труда, выплачиваемые за счет средств государственного </w:t>
      </w:r>
    </w:p>
    <w:p>
      <w:pPr>
        <w:spacing w:after="0"/>
        <w:ind w:left="0"/>
        <w:jc w:val="both"/>
      </w:pPr>
      <w:r>
        <w:rPr>
          <w:rFonts w:ascii="Times New Roman"/>
          <w:b w:val="false"/>
          <w:i w:val="false"/>
          <w:color w:val="000000"/>
          <w:sz w:val="28"/>
        </w:rPr>
        <w:t>бюджета, в размерах, установленных законодательством Республики Казахстан;</w:t>
      </w:r>
    </w:p>
    <w:p>
      <w:pPr>
        <w:spacing w:after="0"/>
        <w:ind w:left="0"/>
        <w:jc w:val="both"/>
      </w:pPr>
      <w:r>
        <w:rPr>
          <w:rFonts w:ascii="Times New Roman"/>
          <w:b w:val="false"/>
          <w:i w:val="false"/>
          <w:color w:val="000000"/>
          <w:sz w:val="28"/>
        </w:rPr>
        <w:t>     25) пенсионные выплаты из Государственного центра по выплате пенсий;</w:t>
      </w:r>
    </w:p>
    <w:p>
      <w:pPr>
        <w:spacing w:after="0"/>
        <w:ind w:left="0"/>
        <w:jc w:val="both"/>
      </w:pPr>
      <w:r>
        <w:rPr>
          <w:rFonts w:ascii="Times New Roman"/>
          <w:b w:val="false"/>
          <w:i w:val="false"/>
          <w:color w:val="000000"/>
          <w:sz w:val="28"/>
        </w:rPr>
        <w:t xml:space="preserve">     26) пенсионные выплаты, осуществляемые за счет добровольных </w:t>
      </w:r>
    </w:p>
    <w:p>
      <w:pPr>
        <w:spacing w:after="0"/>
        <w:ind w:left="0"/>
        <w:jc w:val="both"/>
      </w:pPr>
      <w:r>
        <w:rPr>
          <w:rFonts w:ascii="Times New Roman"/>
          <w:b w:val="false"/>
          <w:i w:val="false"/>
          <w:color w:val="000000"/>
          <w:sz w:val="28"/>
        </w:rPr>
        <w:t>пенсионных взносов;</w:t>
      </w:r>
    </w:p>
    <w:p>
      <w:pPr>
        <w:spacing w:after="0"/>
        <w:ind w:left="0"/>
        <w:jc w:val="both"/>
      </w:pPr>
      <w:r>
        <w:rPr>
          <w:rFonts w:ascii="Times New Roman"/>
          <w:b w:val="false"/>
          <w:i w:val="false"/>
          <w:color w:val="000000"/>
          <w:sz w:val="28"/>
        </w:rPr>
        <w:t xml:space="preserve">     27) вознаграждения, выплачиваемые физическим лицам по их вкладам в </w:t>
      </w:r>
    </w:p>
    <w:p>
      <w:pPr>
        <w:spacing w:after="0"/>
        <w:ind w:left="0"/>
        <w:jc w:val="both"/>
      </w:pPr>
      <w:r>
        <w:rPr>
          <w:rFonts w:ascii="Times New Roman"/>
          <w:b w:val="false"/>
          <w:i w:val="false"/>
          <w:color w:val="000000"/>
          <w:sz w:val="28"/>
        </w:rPr>
        <w:t xml:space="preserve">банках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имеющих лицензию Национального банка Республики Казахстан;</w:t>
      </w:r>
    </w:p>
    <w:p>
      <w:pPr>
        <w:spacing w:after="0"/>
        <w:ind w:left="0"/>
        <w:jc w:val="both"/>
      </w:pPr>
      <w:r>
        <w:rPr>
          <w:rFonts w:ascii="Times New Roman"/>
          <w:b w:val="false"/>
          <w:i w:val="false"/>
          <w:color w:val="000000"/>
          <w:sz w:val="28"/>
        </w:rPr>
        <w:t>     28) вознаграждение по государственным ценным бумагам;</w:t>
      </w:r>
    </w:p>
    <w:p>
      <w:pPr>
        <w:spacing w:after="0"/>
        <w:ind w:left="0"/>
        <w:jc w:val="both"/>
      </w:pPr>
      <w:r>
        <w:rPr>
          <w:rFonts w:ascii="Times New Roman"/>
          <w:b w:val="false"/>
          <w:i w:val="false"/>
          <w:color w:val="000000"/>
          <w:sz w:val="28"/>
        </w:rPr>
        <w:t xml:space="preserve">     29) суммы дивидендов, вознаграждений, выигрышей, ранее обложенные у </w:t>
      </w:r>
    </w:p>
    <w:p>
      <w:pPr>
        <w:spacing w:after="0"/>
        <w:ind w:left="0"/>
        <w:jc w:val="both"/>
      </w:pPr>
      <w:r>
        <w:rPr>
          <w:rFonts w:ascii="Times New Roman"/>
          <w:b w:val="false"/>
          <w:i w:val="false"/>
          <w:color w:val="000000"/>
          <w:sz w:val="28"/>
        </w:rPr>
        <w:t xml:space="preserve">источника выплаты, при наличии документов, подтверждающих удержание этого </w:t>
      </w:r>
    </w:p>
    <w:p>
      <w:pPr>
        <w:spacing w:after="0"/>
        <w:ind w:left="0"/>
        <w:jc w:val="both"/>
      </w:pPr>
      <w:r>
        <w:rPr>
          <w:rFonts w:ascii="Times New Roman"/>
          <w:b w:val="false"/>
          <w:i w:val="false"/>
          <w:color w:val="000000"/>
          <w:sz w:val="28"/>
        </w:rPr>
        <w:t>налога источником выплаты;</w:t>
      </w:r>
    </w:p>
    <w:p>
      <w:pPr>
        <w:spacing w:after="0"/>
        <w:ind w:left="0"/>
        <w:jc w:val="both"/>
      </w:pPr>
      <w:r>
        <w:rPr>
          <w:rFonts w:ascii="Times New Roman"/>
          <w:b w:val="false"/>
          <w:i w:val="false"/>
          <w:color w:val="000000"/>
          <w:sz w:val="28"/>
        </w:rPr>
        <w:t xml:space="preserve">     30) стоимость имущества, полученного физическим лицом в виде дарения </w:t>
      </w:r>
    </w:p>
    <w:p>
      <w:pPr>
        <w:spacing w:after="0"/>
        <w:ind w:left="0"/>
        <w:jc w:val="both"/>
      </w:pPr>
      <w:r>
        <w:rPr>
          <w:rFonts w:ascii="Times New Roman"/>
          <w:b w:val="false"/>
          <w:i w:val="false"/>
          <w:color w:val="000000"/>
          <w:sz w:val="28"/>
        </w:rPr>
        <w:t>или наследования от другого физического лица;</w:t>
      </w:r>
    </w:p>
    <w:p>
      <w:pPr>
        <w:spacing w:after="0"/>
        <w:ind w:left="0"/>
        <w:jc w:val="both"/>
      </w:pPr>
      <w:r>
        <w:rPr>
          <w:rFonts w:ascii="Times New Roman"/>
          <w:b w:val="false"/>
          <w:i w:val="false"/>
          <w:color w:val="000000"/>
          <w:sz w:val="28"/>
        </w:rPr>
        <w:t xml:space="preserve">     31) стоимость имущества, полученного в виде гуманитарной, </w:t>
      </w:r>
    </w:p>
    <w:p>
      <w:pPr>
        <w:spacing w:after="0"/>
        <w:ind w:left="0"/>
        <w:jc w:val="both"/>
      </w:pPr>
      <w:r>
        <w:rPr>
          <w:rFonts w:ascii="Times New Roman"/>
          <w:b w:val="false"/>
          <w:i w:val="false"/>
          <w:color w:val="000000"/>
          <w:sz w:val="28"/>
        </w:rPr>
        <w:t xml:space="preserve">благотворительной помощи; </w:t>
      </w:r>
    </w:p>
    <w:p>
      <w:pPr>
        <w:spacing w:after="0"/>
        <w:ind w:left="0"/>
        <w:jc w:val="both"/>
      </w:pPr>
      <w:r>
        <w:rPr>
          <w:rFonts w:ascii="Times New Roman"/>
          <w:b w:val="false"/>
          <w:i w:val="false"/>
          <w:color w:val="000000"/>
          <w:sz w:val="28"/>
        </w:rPr>
        <w:t xml:space="preserve">     32) суммы возмещения материального ущерба, присуждаемые по решению </w:t>
      </w:r>
    </w:p>
    <w:p>
      <w:pPr>
        <w:spacing w:after="0"/>
        <w:ind w:left="0"/>
        <w:jc w:val="both"/>
      </w:pPr>
      <w:r>
        <w:rPr>
          <w:rFonts w:ascii="Times New Roman"/>
          <w:b w:val="false"/>
          <w:i w:val="false"/>
          <w:color w:val="000000"/>
          <w:sz w:val="28"/>
        </w:rPr>
        <w:t>суда.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149. Ставки налога </w:t>
      </w:r>
    </w:p>
    <w:p>
      <w:pPr>
        <w:spacing w:after="0"/>
        <w:ind w:left="0"/>
        <w:jc w:val="both"/>
      </w:pPr>
      <w:r>
        <w:rPr>
          <w:rFonts w:ascii="Times New Roman"/>
          <w:b w:val="false"/>
          <w:i w:val="false"/>
          <w:color w:val="000000"/>
          <w:sz w:val="28"/>
        </w:rPr>
        <w:t xml:space="preserve">     1. Облагаемый доход налогоплательщика за налоговый год, за </w:t>
      </w:r>
    </w:p>
    <w:p>
      <w:pPr>
        <w:spacing w:after="0"/>
        <w:ind w:left="0"/>
        <w:jc w:val="both"/>
      </w:pPr>
      <w:r>
        <w:rPr>
          <w:rFonts w:ascii="Times New Roman"/>
          <w:b w:val="false"/>
          <w:i w:val="false"/>
          <w:color w:val="000000"/>
          <w:sz w:val="28"/>
        </w:rPr>
        <w:t xml:space="preserve">исключением доходов, указанных в пунктах 2 и 3 настоящей статьи, подлежит </w:t>
      </w:r>
    </w:p>
    <w:p>
      <w:pPr>
        <w:spacing w:after="0"/>
        <w:ind w:left="0"/>
        <w:jc w:val="both"/>
      </w:pPr>
      <w:r>
        <w:rPr>
          <w:rFonts w:ascii="Times New Roman"/>
          <w:b w:val="false"/>
          <w:i w:val="false"/>
          <w:color w:val="000000"/>
          <w:sz w:val="28"/>
        </w:rPr>
        <w:t>обложению по следующим ставкам: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 15-кратного годового       ! 5 процентов с суммы облагаемого дохода</w:t>
      </w:r>
    </w:p>
    <w:p>
      <w:pPr>
        <w:spacing w:after="0"/>
        <w:ind w:left="0"/>
        <w:jc w:val="both"/>
      </w:pPr>
      <w:r>
        <w:rPr>
          <w:rFonts w:ascii="Times New Roman"/>
          <w:b w:val="false"/>
          <w:i w:val="false"/>
          <w:color w:val="000000"/>
          <w:sz w:val="28"/>
        </w:rPr>
        <w:t>расчетного показателя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От 15-кратного до 40 кратного ! Сумма налога с 15 кратного годового</w:t>
      </w:r>
    </w:p>
    <w:p>
      <w:pPr>
        <w:spacing w:after="0"/>
        <w:ind w:left="0"/>
        <w:jc w:val="both"/>
      </w:pPr>
      <w:r>
        <w:rPr>
          <w:rFonts w:ascii="Times New Roman"/>
          <w:b w:val="false"/>
          <w:i w:val="false"/>
          <w:color w:val="000000"/>
          <w:sz w:val="28"/>
        </w:rPr>
        <w:t xml:space="preserve">годового расчетного           ! расчетного показателя + 10 процентов </w:t>
      </w:r>
    </w:p>
    <w:p>
      <w:pPr>
        <w:spacing w:after="0"/>
        <w:ind w:left="0"/>
        <w:jc w:val="both"/>
      </w:pPr>
      <w:r>
        <w:rPr>
          <w:rFonts w:ascii="Times New Roman"/>
          <w:b w:val="false"/>
          <w:i w:val="false"/>
          <w:color w:val="000000"/>
          <w:sz w:val="28"/>
        </w:rPr>
        <w:t>показателя                    ! с суммы, превышающей его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От 40-кратного до 600-кратного! Сумма налога с 40-кратного годового</w:t>
      </w:r>
    </w:p>
    <w:p>
      <w:pPr>
        <w:spacing w:after="0"/>
        <w:ind w:left="0"/>
        <w:jc w:val="both"/>
      </w:pPr>
      <w:r>
        <w:rPr>
          <w:rFonts w:ascii="Times New Roman"/>
          <w:b w:val="false"/>
          <w:i w:val="false"/>
          <w:color w:val="000000"/>
          <w:sz w:val="28"/>
        </w:rPr>
        <w:t>годового расчетного показателя! расчетного показателя + 20 процентов</w:t>
      </w:r>
    </w:p>
    <w:p>
      <w:pPr>
        <w:spacing w:after="0"/>
        <w:ind w:left="0"/>
        <w:jc w:val="both"/>
      </w:pPr>
      <w:r>
        <w:rPr>
          <w:rFonts w:ascii="Times New Roman"/>
          <w:b w:val="false"/>
          <w:i w:val="false"/>
          <w:color w:val="000000"/>
          <w:sz w:val="28"/>
        </w:rPr>
        <w:t>                               ! с суммы, превышающей его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От 600-кратного и свыше       ! Сумма налога с 600-кратного годового</w:t>
      </w:r>
    </w:p>
    <w:p>
      <w:pPr>
        <w:spacing w:after="0"/>
        <w:ind w:left="0"/>
        <w:jc w:val="both"/>
      </w:pPr>
      <w:r>
        <w:rPr>
          <w:rFonts w:ascii="Times New Roman"/>
          <w:b w:val="false"/>
          <w:i w:val="false"/>
          <w:color w:val="000000"/>
          <w:sz w:val="28"/>
        </w:rPr>
        <w:t>                               ! расчетного показателя + 30 процентов</w:t>
      </w:r>
    </w:p>
    <w:p>
      <w:pPr>
        <w:spacing w:after="0"/>
        <w:ind w:left="0"/>
        <w:jc w:val="both"/>
      </w:pPr>
      <w:r>
        <w:rPr>
          <w:rFonts w:ascii="Times New Roman"/>
          <w:b w:val="false"/>
          <w:i w:val="false"/>
          <w:color w:val="000000"/>
          <w:sz w:val="28"/>
        </w:rPr>
        <w:t>                               ! с суммы, превышающей 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Доход в виде дивидендов, вознаграждений, выигрышей облагается по </w:t>
      </w:r>
    </w:p>
    <w:p>
      <w:pPr>
        <w:spacing w:after="0"/>
        <w:ind w:left="0"/>
        <w:jc w:val="both"/>
      </w:pPr>
      <w:r>
        <w:rPr>
          <w:rFonts w:ascii="Times New Roman"/>
          <w:b w:val="false"/>
          <w:i w:val="false"/>
          <w:color w:val="000000"/>
          <w:sz w:val="28"/>
        </w:rPr>
        <w:t>ставке 15 процентов.</w:t>
      </w:r>
    </w:p>
    <w:p>
      <w:pPr>
        <w:spacing w:after="0"/>
        <w:ind w:left="0"/>
        <w:jc w:val="both"/>
      </w:pPr>
      <w:r>
        <w:rPr>
          <w:rFonts w:ascii="Times New Roman"/>
          <w:b w:val="false"/>
          <w:i w:val="false"/>
          <w:color w:val="000000"/>
          <w:sz w:val="28"/>
        </w:rPr>
        <w:t>     3. Доход адвокатов облагается по ставке 10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24. Доходы, облагаемые у источника выплаты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150. Доходы налогоплательщика, облагаемые у источника выплаты</w:t>
      </w:r>
    </w:p>
    <w:p>
      <w:pPr>
        <w:spacing w:after="0"/>
        <w:ind w:left="0"/>
        <w:jc w:val="both"/>
      </w:pPr>
      <w:r>
        <w:rPr>
          <w:rFonts w:ascii="Times New Roman"/>
          <w:b w:val="false"/>
          <w:i w:val="false"/>
          <w:color w:val="000000"/>
          <w:sz w:val="28"/>
        </w:rPr>
        <w:t xml:space="preserve">     К доходам налогоплательщика, облагаемым у источника выплаты, </w:t>
      </w:r>
    </w:p>
    <w:p>
      <w:pPr>
        <w:spacing w:after="0"/>
        <w:ind w:left="0"/>
        <w:jc w:val="both"/>
      </w:pPr>
      <w:r>
        <w:rPr>
          <w:rFonts w:ascii="Times New Roman"/>
          <w:b w:val="false"/>
          <w:i w:val="false"/>
          <w:color w:val="000000"/>
          <w:sz w:val="28"/>
        </w:rPr>
        <w:t>относятся:</w:t>
      </w:r>
    </w:p>
    <w:p>
      <w:pPr>
        <w:spacing w:after="0"/>
        <w:ind w:left="0"/>
        <w:jc w:val="both"/>
      </w:pPr>
      <w:r>
        <w:rPr>
          <w:rFonts w:ascii="Times New Roman"/>
          <w:b w:val="false"/>
          <w:i w:val="false"/>
          <w:color w:val="000000"/>
          <w:sz w:val="28"/>
        </w:rPr>
        <w:t>     1) доход работника;</w:t>
      </w:r>
    </w:p>
    <w:p>
      <w:pPr>
        <w:spacing w:after="0"/>
        <w:ind w:left="0"/>
        <w:jc w:val="both"/>
      </w:pPr>
      <w:r>
        <w:rPr>
          <w:rFonts w:ascii="Times New Roman"/>
          <w:b w:val="false"/>
          <w:i w:val="false"/>
          <w:color w:val="000000"/>
          <w:sz w:val="28"/>
        </w:rPr>
        <w:t>     2) доход от разовых выплат;</w:t>
      </w:r>
    </w:p>
    <w:p>
      <w:pPr>
        <w:spacing w:after="0"/>
        <w:ind w:left="0"/>
        <w:jc w:val="both"/>
      </w:pPr>
      <w:r>
        <w:rPr>
          <w:rFonts w:ascii="Times New Roman"/>
          <w:b w:val="false"/>
          <w:i w:val="false"/>
          <w:color w:val="000000"/>
          <w:sz w:val="28"/>
        </w:rPr>
        <w:t>     3) пенсионные выплаты из накопительных пенсионных фондов;</w:t>
      </w:r>
    </w:p>
    <w:p>
      <w:pPr>
        <w:spacing w:after="0"/>
        <w:ind w:left="0"/>
        <w:jc w:val="both"/>
      </w:pPr>
      <w:r>
        <w:rPr>
          <w:rFonts w:ascii="Times New Roman"/>
          <w:b w:val="false"/>
          <w:i w:val="false"/>
          <w:color w:val="000000"/>
          <w:sz w:val="28"/>
        </w:rPr>
        <w:t>     4) доходы в виде дивидендов, вознаграждений, выигрышей;</w:t>
      </w:r>
    </w:p>
    <w:p>
      <w:pPr>
        <w:spacing w:after="0"/>
        <w:ind w:left="0"/>
        <w:jc w:val="both"/>
      </w:pPr>
      <w:r>
        <w:rPr>
          <w:rFonts w:ascii="Times New Roman"/>
          <w:b w:val="false"/>
          <w:i w:val="false"/>
          <w:color w:val="000000"/>
          <w:sz w:val="28"/>
        </w:rPr>
        <w:t>     5) стипендии;</w:t>
      </w:r>
    </w:p>
    <w:p>
      <w:pPr>
        <w:spacing w:after="0"/>
        <w:ind w:left="0"/>
        <w:jc w:val="both"/>
      </w:pPr>
      <w:r>
        <w:rPr>
          <w:rFonts w:ascii="Times New Roman"/>
          <w:b w:val="false"/>
          <w:i w:val="false"/>
          <w:color w:val="000000"/>
          <w:sz w:val="28"/>
        </w:rPr>
        <w:t>     6) доход по договорам накопительного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151. Исчисление и уплата налога </w:t>
      </w:r>
      <w:r>
        <w:br/>
      </w:r>
      <w:r>
        <w:rPr>
          <w:rFonts w:ascii="Times New Roman"/>
          <w:b w:val="false"/>
          <w:i w:val="false"/>
          <w:color w:val="000000"/>
          <w:sz w:val="28"/>
        </w:rPr>
        <w:t xml:space="preserve">
      1. Исчисление и удержание индивидуального подоходного налога производится налоговыми агентами не позднее дня выплаты дохода, облагаемого у источника выплаты, если иное не предусмотрено настоящим Кодексом. </w:t>
      </w:r>
      <w:r>
        <w:br/>
      </w:r>
      <w:r>
        <w:rPr>
          <w:rFonts w:ascii="Times New Roman"/>
          <w:b w:val="false"/>
          <w:i w:val="false"/>
          <w:color w:val="000000"/>
          <w:sz w:val="28"/>
        </w:rPr>
        <w:t xml:space="preserve">
      2. Уплата налога осуществляется налоговыми агентами в течение пяти рабочих дней, следующих за последним днем выплаты дохода отчетного месяца, в порядке, устанавливаемым статьей 135 и пунктом 1 статьи 134 настоящего Кодекса. </w:t>
      </w:r>
      <w:r>
        <w:br/>
      </w:r>
      <w:r>
        <w:rPr>
          <w:rFonts w:ascii="Times New Roman"/>
          <w:b w:val="false"/>
          <w:i w:val="false"/>
          <w:color w:val="000000"/>
          <w:sz w:val="28"/>
        </w:rPr>
        <w:t xml:space="preserve">
      3. Порядок и сроки уплаты индивидуального подоходного налога налоговыми агентами, применяющими специальные налоговые режимы, установлены в статьях 385-405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152. Налоговый расчет </w:t>
      </w:r>
      <w:r>
        <w:br/>
      </w:r>
      <w:r>
        <w:rPr>
          <w:rFonts w:ascii="Times New Roman"/>
          <w:b w:val="false"/>
          <w:i w:val="false"/>
          <w:color w:val="000000"/>
          <w:sz w:val="28"/>
        </w:rPr>
        <w:t xml:space="preserve">
      1. За каждый квартал налоговым агентом представляется в налоговые органы расчет по индивидуальному подоходному налогу по доходам, облагаемым у источника выплаты, не позднее 15 числа месяца, следующего за отчетным кварталом. </w:t>
      </w:r>
      <w:r>
        <w:br/>
      </w:r>
      <w:r>
        <w:rPr>
          <w:rFonts w:ascii="Times New Roman"/>
          <w:b w:val="false"/>
          <w:i w:val="false"/>
          <w:color w:val="000000"/>
          <w:sz w:val="28"/>
        </w:rPr>
        <w:t xml:space="preserve">
      Расчет по индивидуальному подоходному налогу представляется налоговым агентом по месту уплаты налога в порядке, устанавливаемым статьей 135 и пунктом 1 статьи 134 настоящего Кодекса. </w:t>
      </w:r>
      <w:r>
        <w:br/>
      </w:r>
      <w:r>
        <w:rPr>
          <w:rFonts w:ascii="Times New Roman"/>
          <w:b w:val="false"/>
          <w:i w:val="false"/>
          <w:color w:val="000000"/>
          <w:sz w:val="28"/>
        </w:rPr>
        <w:t xml:space="preserve">
      2. Налоговыми агентами, применяющими специальный налоговый режим представление расчета по индивидуальному подоходному налогу производится в соответствии со статьями 385-405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Доход работника, облагаемый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153. Доход работника, облагаемый у источника выплаты </w:t>
      </w:r>
      <w:r>
        <w:br/>
      </w:r>
      <w:r>
        <w:rPr>
          <w:rFonts w:ascii="Times New Roman"/>
          <w:b w:val="false"/>
          <w:i w:val="false"/>
          <w:color w:val="000000"/>
          <w:sz w:val="28"/>
        </w:rPr>
        <w:t xml:space="preserve">
      1. Доходом работника, облагаемым у источника выплаты, являются начисленные работодателем доходы, уменьшенные на сумму налоговых вычетов, предусмотренных статьей 156 настоящего Кодекса. </w:t>
      </w:r>
      <w:r>
        <w:br/>
      </w:r>
      <w:r>
        <w:rPr>
          <w:rFonts w:ascii="Times New Roman"/>
          <w:b w:val="false"/>
          <w:i w:val="false"/>
          <w:color w:val="000000"/>
          <w:sz w:val="28"/>
        </w:rPr>
        <w:t xml:space="preserve">
      2. К доходам работника относятся любые доходы,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154. Доход работника в натуральной форме </w:t>
      </w:r>
      <w:r>
        <w:br/>
      </w:r>
      <w:r>
        <w:rPr>
          <w:rFonts w:ascii="Times New Roman"/>
          <w:b w:val="false"/>
          <w:i w:val="false"/>
          <w:color w:val="000000"/>
          <w:sz w:val="28"/>
        </w:rPr>
        <w:t xml:space="preserve">
      1. Доход, полученный работником в натуральной форме, включает: </w:t>
      </w:r>
      <w:r>
        <w:br/>
      </w:r>
      <w:r>
        <w:rPr>
          <w:rFonts w:ascii="Times New Roman"/>
          <w:b w:val="false"/>
          <w:i w:val="false"/>
          <w:color w:val="000000"/>
          <w:sz w:val="28"/>
        </w:rPr>
        <w:t xml:space="preserve">
      1) оплату труда в натуральной форме; </w:t>
      </w:r>
      <w:r>
        <w:br/>
      </w:r>
      <w:r>
        <w:rPr>
          <w:rFonts w:ascii="Times New Roman"/>
          <w:b w:val="false"/>
          <w:i w:val="false"/>
          <w:color w:val="000000"/>
          <w:sz w:val="28"/>
        </w:rPr>
        <w:t xml:space="preserve">
      2) полученные работником товары, выполненные в интересах работника работы, оказанные работнику услуги на безвозмездной основе; </w:t>
      </w:r>
      <w:r>
        <w:br/>
      </w:r>
      <w:r>
        <w:rPr>
          <w:rFonts w:ascii="Times New Roman"/>
          <w:b w:val="false"/>
          <w:i w:val="false"/>
          <w:color w:val="000000"/>
          <w:sz w:val="28"/>
        </w:rPr>
        <w:t xml:space="preserve">
      3) оплату работодателем стоимости товаров (работ, услуг), полученных работником от третьих лиц. </w:t>
      </w:r>
      <w:r>
        <w:br/>
      </w:r>
      <w:r>
        <w:rPr>
          <w:rFonts w:ascii="Times New Roman"/>
          <w:b w:val="false"/>
          <w:i w:val="false"/>
          <w:color w:val="000000"/>
          <w:sz w:val="28"/>
        </w:rPr>
        <w:t xml:space="preserve">
      2. Доходом работника в натуральной форме является стоимость таких товаров (работ, услуг), включая соответствующую сумму налога на добавленную стоимость и акцизов.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155. Доход работника в виде материальной выгоды </w:t>
      </w:r>
      <w:r>
        <w:br/>
      </w:r>
      <w:r>
        <w:rPr>
          <w:rFonts w:ascii="Times New Roman"/>
          <w:b w:val="false"/>
          <w:i w:val="false"/>
          <w:color w:val="000000"/>
          <w:sz w:val="28"/>
        </w:rPr>
        <w:t xml:space="preserve">
      Доход работника, полученный в виде материальной выгоды, в том числе в виде: </w:t>
      </w:r>
      <w:r>
        <w:br/>
      </w:r>
      <w:r>
        <w:rPr>
          <w:rFonts w:ascii="Times New Roman"/>
          <w:b w:val="false"/>
          <w:i w:val="false"/>
          <w:color w:val="000000"/>
          <w:sz w:val="28"/>
        </w:rPr>
        <w:t xml:space="preserve">
      1) отрицательной разницы между стоимостью товаров (работ, услуг), реализуемых работникам, и ценой приобретения или себестоимостью этих товаров (работ, услуг); </w:t>
      </w:r>
      <w:r>
        <w:br/>
      </w:r>
      <w:r>
        <w:rPr>
          <w:rFonts w:ascii="Times New Roman"/>
          <w:b w:val="false"/>
          <w:i w:val="false"/>
          <w:color w:val="000000"/>
          <w:sz w:val="28"/>
        </w:rPr>
        <w:t xml:space="preserve">
      2) списания по решению работодателя суммы долга или обязательства работника перед ним; </w:t>
      </w:r>
      <w:r>
        <w:br/>
      </w:r>
      <w:r>
        <w:rPr>
          <w:rFonts w:ascii="Times New Roman"/>
          <w:b w:val="false"/>
          <w:i w:val="false"/>
          <w:color w:val="000000"/>
          <w:sz w:val="28"/>
        </w:rPr>
        <w:t xml:space="preserve">
      3) расходов работодателя на уплату страховых платежей по страхованию своих работников; </w:t>
      </w:r>
      <w:r>
        <w:br/>
      </w:r>
      <w:r>
        <w:rPr>
          <w:rFonts w:ascii="Times New Roman"/>
          <w:b w:val="false"/>
          <w:i w:val="false"/>
          <w:color w:val="000000"/>
          <w:sz w:val="28"/>
        </w:rPr>
        <w:t xml:space="preserve">
      4) материальной выгоды, полученной работником за пользование заемными средствами работодателя по заниженным ставкам вознаграждения; </w:t>
      </w:r>
      <w:r>
        <w:br/>
      </w:r>
      <w:r>
        <w:rPr>
          <w:rFonts w:ascii="Times New Roman"/>
          <w:b w:val="false"/>
          <w:i w:val="false"/>
          <w:color w:val="000000"/>
          <w:sz w:val="28"/>
        </w:rPr>
        <w:t xml:space="preserve">
      5) расходов работодателя на возмещение затрат работника, не связанных с его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156. Налоговые вычеты </w:t>
      </w:r>
      <w:r>
        <w:br/>
      </w:r>
      <w:r>
        <w:rPr>
          <w:rFonts w:ascii="Times New Roman"/>
          <w:b w:val="false"/>
          <w:i w:val="false"/>
          <w:color w:val="000000"/>
          <w:sz w:val="28"/>
        </w:rPr>
        <w:t xml:space="preserve">
      При определении дохода работника, облагаемого у источника выплаты, за каждый месяц в течение налогового года вычету подлежат: </w:t>
      </w:r>
      <w:r>
        <w:br/>
      </w:r>
      <w:r>
        <w:rPr>
          <w:rFonts w:ascii="Times New Roman"/>
          <w:b w:val="false"/>
          <w:i w:val="false"/>
          <w:color w:val="000000"/>
          <w:sz w:val="28"/>
        </w:rPr>
        <w:t xml:space="preserve">
      1) сумма в размере одного месячного расчетного показателя, установленного законодательством Республики Казахстан на соответствующий месяц начисления дохода. Право на вычет предоставляется налогоплательщику по доходам, получаемым у одного работодателя, на основании поданного им заявления; </w:t>
      </w:r>
      <w:r>
        <w:br/>
      </w:r>
      <w:r>
        <w:rPr>
          <w:rFonts w:ascii="Times New Roman"/>
          <w:b w:val="false"/>
          <w:i w:val="false"/>
          <w:color w:val="000000"/>
          <w:sz w:val="28"/>
        </w:rPr>
        <w:t xml:space="preserve">
      2) сумма в размере одного месячного расчетного показателя на каждого члена семьи, состоящего на иждивении работника, начиная с месяца появления иждивенца, на основании заявления и подтверждающих документов, предоставленных налогоплательщиком. Указанные вычеты применяется к доходу одного налогоплательщика - члена семьи. </w:t>
      </w:r>
      <w:r>
        <w:br/>
      </w:r>
      <w:r>
        <w:rPr>
          <w:rFonts w:ascii="Times New Roman"/>
          <w:b w:val="false"/>
          <w:i w:val="false"/>
          <w:color w:val="000000"/>
          <w:sz w:val="28"/>
        </w:rPr>
        <w:t xml:space="preserve">
      Под семьей понимаются совместно проживающие и ведущие общее хозяйство супруги, дети и родители (в том числе временно отсутствующие). </w:t>
      </w:r>
      <w:r>
        <w:br/>
      </w:r>
      <w:r>
        <w:rPr>
          <w:rFonts w:ascii="Times New Roman"/>
          <w:b w:val="false"/>
          <w:i w:val="false"/>
          <w:color w:val="000000"/>
          <w:sz w:val="28"/>
        </w:rPr>
        <w:t xml:space="preserve">
      Иждивенец - член семьи налогоплательщика, проживающий за счет его дохода или имеющий самостоятельный источник дохода за месяц в размере, не превышающем месячный расчетный показатель; </w:t>
      </w:r>
      <w:r>
        <w:br/>
      </w:r>
      <w:r>
        <w:rPr>
          <w:rFonts w:ascii="Times New Roman"/>
          <w:b w:val="false"/>
          <w:i w:val="false"/>
          <w:color w:val="000000"/>
          <w:sz w:val="28"/>
        </w:rPr>
        <w:t xml:space="preserve">
      3) обязательные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157. Исчисление и удержание налога </w:t>
      </w:r>
      <w:r>
        <w:br/>
      </w:r>
      <w:r>
        <w:rPr>
          <w:rFonts w:ascii="Times New Roman"/>
          <w:b w:val="false"/>
          <w:i w:val="false"/>
          <w:color w:val="000000"/>
          <w:sz w:val="28"/>
        </w:rPr>
        <w:t xml:space="preserve">
      1. Сумма индивидуального подоходного налога по доходам работника определяется путем применения ставки, установленной пунктом 1 статьи 149 настоящего Кодекса, к доходу работника, облагаемого у источника выплаты, за налоговый год. </w:t>
      </w:r>
      <w:r>
        <w:br/>
      </w:r>
      <w:r>
        <w:rPr>
          <w:rFonts w:ascii="Times New Roman"/>
          <w:b w:val="false"/>
          <w:i w:val="false"/>
          <w:color w:val="000000"/>
          <w:sz w:val="28"/>
        </w:rPr>
        <w:t xml:space="preserve">
      2. Исчисление и удержание индивидуального подоходного налога производится ежемесячно нарастающим итогом в порядке, установленном пунктом 3 настоящей статьи. </w:t>
      </w:r>
      <w:r>
        <w:br/>
      </w:r>
      <w:r>
        <w:rPr>
          <w:rFonts w:ascii="Times New Roman"/>
          <w:b w:val="false"/>
          <w:i w:val="false"/>
          <w:color w:val="000000"/>
          <w:sz w:val="28"/>
        </w:rPr>
        <w:t xml:space="preserve">
      3. Сумма индивидуального подоходного налога, удерживаемого у источника выплаты за месяц, определяется как отношение индивидуального подоходного налога, исчисленного с расчетной суммы дохода за налоговый год, к коэффициенту перерасчета дохода, уменьшенное на сумму налога, удержанного за предыдущие месяцы налогового года. </w:t>
      </w:r>
      <w:r>
        <w:br/>
      </w:r>
      <w:r>
        <w:rPr>
          <w:rFonts w:ascii="Times New Roman"/>
          <w:b w:val="false"/>
          <w:i w:val="false"/>
          <w:color w:val="000000"/>
          <w:sz w:val="28"/>
        </w:rPr>
        <w:t xml:space="preserve">
      Расчетная сумма дохода за налоговый год определяется путем умножения коэффициента перерасчета дохода на сумму доходов работника за предыдущие месяцы налогового года. </w:t>
      </w:r>
      <w:r>
        <w:br/>
      </w:r>
      <w:r>
        <w:rPr>
          <w:rFonts w:ascii="Times New Roman"/>
          <w:b w:val="false"/>
          <w:i w:val="false"/>
          <w:color w:val="000000"/>
          <w:sz w:val="28"/>
        </w:rPr>
        <w:t xml:space="preserve">
      Коэффициент перерасчета дохода определяется как отношение общего количества месяцев в налоговом году к количеству предыдущих месяцев с начала налогового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Доходы от разовых выплат, облагаемые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158. Доходы от разовых выплат </w:t>
      </w:r>
      <w:r>
        <w:br/>
      </w:r>
      <w:r>
        <w:rPr>
          <w:rFonts w:ascii="Times New Roman"/>
          <w:b w:val="false"/>
          <w:i w:val="false"/>
          <w:color w:val="000000"/>
          <w:sz w:val="28"/>
        </w:rPr>
        <w:t xml:space="preserve">
      К доходам от разовых выплат относятся доходы налогоплательщиков по заключенным в соответствии с законодательством Республики Казахстан договорам гражданско-правового характера, а также другие разовые выплаты физическим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159. Исчисление суммы налога </w:t>
      </w:r>
      <w:r>
        <w:br/>
      </w:r>
      <w:r>
        <w:rPr>
          <w:rFonts w:ascii="Times New Roman"/>
          <w:b w:val="false"/>
          <w:i w:val="false"/>
          <w:color w:val="000000"/>
          <w:sz w:val="28"/>
        </w:rPr>
        <w:t xml:space="preserve">
      Сумма индивидуального подоходного налога определяется путем применения ставки, установленной пунктом 1 статьи 149, к доходам от разовых выплат, облагаемым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Пенсионные выплаты из накопительных пенсионных фондов, облагаемые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160. Пенсионные выплаты, облагаемые у источника выплаты </w:t>
      </w:r>
      <w:r>
        <w:br/>
      </w:r>
      <w:r>
        <w:rPr>
          <w:rFonts w:ascii="Times New Roman"/>
          <w:b w:val="false"/>
          <w:i w:val="false"/>
          <w:color w:val="000000"/>
          <w:sz w:val="28"/>
        </w:rPr>
        <w:t xml:space="preserve">
      К пенсионным выплатам, облагаемым у источника выплаты, относятся выплаты, осуществляемые накопительными пенсионными фондами из пенсионных накоплений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161. Исчисление суммы налога </w:t>
      </w:r>
      <w:r>
        <w:br/>
      </w:r>
      <w:r>
        <w:rPr>
          <w:rFonts w:ascii="Times New Roman"/>
          <w:b w:val="false"/>
          <w:i w:val="false"/>
          <w:color w:val="000000"/>
          <w:sz w:val="28"/>
        </w:rPr>
        <w:t xml:space="preserve">
      Сумма индивидуального подоходного налога определяется в порядке, установленном в соответствии со статьей 157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4. Дивиденды, вознаграждение, выигрыши, облагаемые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162. Исчисление суммы налога </w:t>
      </w:r>
      <w:r>
        <w:br/>
      </w:r>
      <w:r>
        <w:rPr>
          <w:rFonts w:ascii="Times New Roman"/>
          <w:b w:val="false"/>
          <w:i w:val="false"/>
          <w:color w:val="000000"/>
          <w:sz w:val="28"/>
        </w:rPr>
        <w:t xml:space="preserve">
      Сумма индивидуального подоходного налога определяется путем применения ставки, установленной пунктом 2 статьи 149, к доходам, выплачиваемым физическим лицам в виде дивидендов, вознаграждений, выигрышей.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5. Стипендии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163. Стипендии </w:t>
      </w:r>
      <w:r>
        <w:br/>
      </w:r>
      <w:r>
        <w:rPr>
          <w:rFonts w:ascii="Times New Roman"/>
          <w:b w:val="false"/>
          <w:i w:val="false"/>
          <w:color w:val="000000"/>
          <w:sz w:val="28"/>
        </w:rPr>
        <w:t xml:space="preserve">
      Стипендией, облагаемой у источника выплаты, является сумма денег, назначенная к выплате обучающимся в организациях образования, за исключением сумм, указанных в подпункте 7 статьи 148 настоящего Кодекса, а также сумма денег, назначенная к выплате деятелям культуры, науки, работникам средств массовой информации и другим физическим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164. Исчисление суммы налога </w:t>
      </w:r>
      <w:r>
        <w:br/>
      </w:r>
      <w:r>
        <w:rPr>
          <w:rFonts w:ascii="Times New Roman"/>
          <w:b w:val="false"/>
          <w:i w:val="false"/>
          <w:color w:val="000000"/>
          <w:sz w:val="28"/>
        </w:rPr>
        <w:t xml:space="preserve">
      Сумма индивидуального подоходного налога определяется путем применения ставки, установленной пунктом 1 статьи 149 настоящего Кодекса, к сумме выплачиваемой стипендии.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6. Доход по договорам накопительного страхования, облагаемый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165. Доход по договорам накопительного страхования </w:t>
      </w:r>
      <w:r>
        <w:br/>
      </w:r>
      <w:r>
        <w:rPr>
          <w:rFonts w:ascii="Times New Roman"/>
          <w:b w:val="false"/>
          <w:i w:val="false"/>
          <w:color w:val="000000"/>
          <w:sz w:val="28"/>
        </w:rPr>
        <w:t xml:space="preserve">
      Доходом физического лица по договорам накопительного страхования, является превышение суммы страховых выплат, осуществляемых страховой организации, над суммой страховых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166. Исчисление суммы налога </w:t>
      </w:r>
      <w:r>
        <w:br/>
      </w:r>
      <w:r>
        <w:rPr>
          <w:rFonts w:ascii="Times New Roman"/>
          <w:b w:val="false"/>
          <w:i w:val="false"/>
          <w:color w:val="000000"/>
          <w:sz w:val="28"/>
        </w:rPr>
        <w:t xml:space="preserve">
      Сумма индивидуального подоходного налога определяется путем применения ставки, установленной пунктом 1 статьи 149 настоящего Кодекса, к сумме дохода, выплачиваемого по договорам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25. Доходы, не облагаемые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167. Доходы, не облагаемые у источника выплаты </w:t>
      </w:r>
      <w:r>
        <w:br/>
      </w:r>
      <w:r>
        <w:rPr>
          <w:rFonts w:ascii="Times New Roman"/>
          <w:b w:val="false"/>
          <w:i w:val="false"/>
          <w:color w:val="000000"/>
          <w:sz w:val="28"/>
        </w:rPr>
        <w:t xml:space="preserve">
      К доходам налогоплательщика, не облагаемым у источника выплаты, относятся следующие виды доходов: </w:t>
      </w:r>
      <w:r>
        <w:br/>
      </w:r>
      <w:r>
        <w:rPr>
          <w:rFonts w:ascii="Times New Roman"/>
          <w:b w:val="false"/>
          <w:i w:val="false"/>
          <w:color w:val="000000"/>
          <w:sz w:val="28"/>
        </w:rPr>
        <w:t xml:space="preserve">
      1) имущественный доход; </w:t>
      </w:r>
      <w:r>
        <w:br/>
      </w:r>
      <w:r>
        <w:rPr>
          <w:rFonts w:ascii="Times New Roman"/>
          <w:b w:val="false"/>
          <w:i w:val="false"/>
          <w:color w:val="000000"/>
          <w:sz w:val="28"/>
        </w:rPr>
        <w:t xml:space="preserve">
      2) налогооблагаемый доход индивидуального предпринимателя; </w:t>
      </w:r>
      <w:r>
        <w:br/>
      </w:r>
      <w:r>
        <w:rPr>
          <w:rFonts w:ascii="Times New Roman"/>
          <w:b w:val="false"/>
          <w:i w:val="false"/>
          <w:color w:val="000000"/>
          <w:sz w:val="28"/>
        </w:rPr>
        <w:t xml:space="preserve">
      3) доход адвокатов; </w:t>
      </w:r>
      <w:r>
        <w:br/>
      </w:r>
      <w:r>
        <w:rPr>
          <w:rFonts w:ascii="Times New Roman"/>
          <w:b w:val="false"/>
          <w:i w:val="false"/>
          <w:color w:val="000000"/>
          <w:sz w:val="28"/>
        </w:rPr>
        <w:t xml:space="preserve">
      4) прочие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168. Сроки уплаты налога </w:t>
      </w:r>
      <w:r>
        <w:br/>
      </w:r>
      <w:r>
        <w:rPr>
          <w:rFonts w:ascii="Times New Roman"/>
          <w:b w:val="false"/>
          <w:i w:val="false"/>
          <w:color w:val="000000"/>
          <w:sz w:val="28"/>
        </w:rPr>
        <w:t xml:space="preserve">
      1. Уплата индивидуального подоходного налога по итогам налогового года с учетом внесенных авансовых платежей, в случаях установленных настоящим Кодексом, осуществляется налогоплательщиком самостоятельно не позднее 10 рабочих дней после срока, установленного для сдачи Декларации по индивидуальному подоходному налогу. </w:t>
      </w:r>
      <w:r>
        <w:br/>
      </w:r>
      <w:r>
        <w:rPr>
          <w:rFonts w:ascii="Times New Roman"/>
          <w:b w:val="false"/>
          <w:i w:val="false"/>
          <w:color w:val="000000"/>
          <w:sz w:val="28"/>
        </w:rPr>
        <w:t xml:space="preserve">
      2. Индивидуальные предприниматели, осуществляющие деятельность в специальном налоговом режиме, производят уплату индивидуального подоходного налога в порядке, установленном статьями 378-392, 399-405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Имущественный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169. Имущественный доход </w:t>
      </w:r>
      <w:r>
        <w:br/>
      </w:r>
      <w:r>
        <w:rPr>
          <w:rFonts w:ascii="Times New Roman"/>
          <w:b w:val="false"/>
          <w:i w:val="false"/>
          <w:color w:val="000000"/>
          <w:sz w:val="28"/>
        </w:rPr>
        <w:t xml:space="preserve">
      1. К имущественному доходу налогоплательщиков относится: </w:t>
      </w:r>
      <w:r>
        <w:br/>
      </w:r>
      <w:r>
        <w:rPr>
          <w:rFonts w:ascii="Times New Roman"/>
          <w:b w:val="false"/>
          <w:i w:val="false"/>
          <w:color w:val="000000"/>
          <w:sz w:val="28"/>
        </w:rPr>
        <w:t xml:space="preserve">
      1) прирост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xml:space="preserve">
      а) недвижимого имущества, находящегося на праве собственности менее 1 года; </w:t>
      </w:r>
      <w:r>
        <w:br/>
      </w:r>
      <w:r>
        <w:rPr>
          <w:rFonts w:ascii="Times New Roman"/>
          <w:b w:val="false"/>
          <w:i w:val="false"/>
          <w:color w:val="000000"/>
          <w:sz w:val="28"/>
        </w:rPr>
        <w:t xml:space="preserve">
      б) ценных бумаг, за исключением акций открытых акционерных обществ, находящихся в официальном списке "А" закрытого акционерного общества "Казахстанская фондовая биржа", а также доли участия в юридическом лице; </w:t>
      </w:r>
      <w:r>
        <w:br/>
      </w:r>
      <w:r>
        <w:rPr>
          <w:rFonts w:ascii="Times New Roman"/>
          <w:b w:val="false"/>
          <w:i w:val="false"/>
          <w:color w:val="000000"/>
          <w:sz w:val="28"/>
        </w:rPr>
        <w:t xml:space="preserve">
      в)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произведения искусства и антиквариата; </w:t>
      </w:r>
      <w:r>
        <w:br/>
      </w:r>
      <w:r>
        <w:rPr>
          <w:rFonts w:ascii="Times New Roman"/>
          <w:b w:val="false"/>
          <w:i w:val="false"/>
          <w:color w:val="000000"/>
          <w:sz w:val="28"/>
        </w:rPr>
        <w:t xml:space="preserve">
      2) доход, полученный от сдачи в аренду имущества, за исключением дохода, облагаемого у источника выплаты, в соответствии со статьями 158, 159 настоящего Кодекса. </w:t>
      </w:r>
      <w:r>
        <w:br/>
      </w:r>
      <w:r>
        <w:rPr>
          <w:rFonts w:ascii="Times New Roman"/>
          <w:b w:val="false"/>
          <w:i w:val="false"/>
          <w:color w:val="000000"/>
          <w:sz w:val="28"/>
        </w:rPr>
        <w:t xml:space="preserve">
      2. Доходом от прироста стоимости при реализации имущества, указанного в подпункте 1 пункта 1 настоящей статьи, является положительная разница между стоимостью реализации имущества и оценочной стоимостью, но не ниже стоимости его приобретения.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170. Исчисление налога </w:t>
      </w:r>
      <w:r>
        <w:br/>
      </w:r>
      <w:r>
        <w:rPr>
          <w:rFonts w:ascii="Times New Roman"/>
          <w:b w:val="false"/>
          <w:i w:val="false"/>
          <w:color w:val="000000"/>
          <w:sz w:val="28"/>
        </w:rPr>
        <w:t xml:space="preserve">
      Сумма индивидуального подоходного налога определяется налогоплательщиком самостоятельно путем применения ставки, установленной пунктом 1 статьи 149 настоящего Кодекса, к сумме имущественного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Доход адвокатов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171. Доход адвокатов </w:t>
      </w:r>
      <w:r>
        <w:br/>
      </w:r>
      <w:r>
        <w:rPr>
          <w:rFonts w:ascii="Times New Roman"/>
          <w:b w:val="false"/>
          <w:i w:val="false"/>
          <w:color w:val="000000"/>
          <w:sz w:val="28"/>
        </w:rPr>
        <w:t xml:space="preserve">
      Доходом адвокатов являются все виды доходов, полученные от осуществления адвокатской деятельности, включая оплату за оказание юридической помощи, а также полученные суммы возмещения расходов, связанных с защитой и представительством.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172. Исчисление и уплата налога </w:t>
      </w:r>
      <w:r>
        <w:br/>
      </w:r>
      <w:r>
        <w:rPr>
          <w:rFonts w:ascii="Times New Roman"/>
          <w:b w:val="false"/>
          <w:i w:val="false"/>
          <w:color w:val="000000"/>
          <w:sz w:val="28"/>
        </w:rPr>
        <w:t xml:space="preserve">
      1. Сумма индивидуального подоходного налога по доходам адвокатов определяется ежемесячно путем применения ставки, установленной пунктом 3 статьи 149 настоящего Кодекса, к сумме полученного дохода. </w:t>
      </w:r>
      <w:r>
        <w:br/>
      </w:r>
      <w:r>
        <w:rPr>
          <w:rFonts w:ascii="Times New Roman"/>
          <w:b w:val="false"/>
          <w:i w:val="false"/>
          <w:color w:val="000000"/>
          <w:sz w:val="28"/>
        </w:rPr>
        <w:t xml:space="preserve">
      2. Сумма индивидуального подоходного налога за отчетный месяц подлежит уплате не позднее 5-го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Налогооблагаемый доход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173. Налогооблагаемый доход индивидуального предпринимателя </w:t>
      </w:r>
      <w:r>
        <w:br/>
      </w:r>
      <w:r>
        <w:rPr>
          <w:rFonts w:ascii="Times New Roman"/>
          <w:b w:val="false"/>
          <w:i w:val="false"/>
          <w:color w:val="000000"/>
          <w:sz w:val="28"/>
        </w:rPr>
        <w:t xml:space="preserve">
      Налогооблагаемый доход индивидуального предпринимателя определяется в соответствии со статьями 86-131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174. Исчисление суммы налога и авансовых платежей </w:t>
      </w:r>
      <w:r>
        <w:br/>
      </w:r>
      <w:r>
        <w:rPr>
          <w:rFonts w:ascii="Times New Roman"/>
          <w:b w:val="false"/>
          <w:i w:val="false"/>
          <w:color w:val="000000"/>
          <w:sz w:val="28"/>
        </w:rPr>
        <w:t xml:space="preserve">
      1. Сумма индивидуального подоходного налога с налогооблагаемого дохода индивидуального предпринимателя за налоговый год определяется налогоплательщиком самостоятельно путем применения ставки, установленной пунктом 1 статьи 149, к налогооблагаемому доходу индивидуального предпринимателя. </w:t>
      </w:r>
      <w:r>
        <w:br/>
      </w:r>
      <w:r>
        <w:rPr>
          <w:rFonts w:ascii="Times New Roman"/>
          <w:b w:val="false"/>
          <w:i w:val="false"/>
          <w:color w:val="000000"/>
          <w:sz w:val="28"/>
        </w:rPr>
        <w:t xml:space="preserve">
      2. Исчисление и уплата авансовых платежей в течение налогового года производится в соответствии со статьями 133-135 настоящего Кодекса. </w:t>
      </w:r>
      <w:r>
        <w:br/>
      </w:r>
      <w:r>
        <w:rPr>
          <w:rFonts w:ascii="Times New Roman"/>
          <w:b w:val="false"/>
          <w:i w:val="false"/>
          <w:color w:val="000000"/>
          <w:sz w:val="28"/>
        </w:rPr>
        <w:t xml:space="preserve">
      3. Индивидуальные предприниматели, применяющие специальный налоговый режим, производят исчисление индивидуального подоходного налога в порядке, установленном статьями 378-392, 399-405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4. Прочие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175. Прочие доходы, не облагаемые у источника выплаты </w:t>
      </w:r>
      <w:r>
        <w:br/>
      </w:r>
      <w:r>
        <w:rPr>
          <w:rFonts w:ascii="Times New Roman"/>
          <w:b w:val="false"/>
          <w:i w:val="false"/>
          <w:color w:val="000000"/>
          <w:sz w:val="28"/>
        </w:rPr>
        <w:t xml:space="preserve">
      К прочим доходам, не облагаемым у источника выплаты, относятся доходы, не указанные в статьях 153-161 настоящего Кодекса, не обложенные у источника выплаты, в том числе полученные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176. Исчисление налога </w:t>
      </w:r>
      <w:r>
        <w:br/>
      </w:r>
      <w:r>
        <w:rPr>
          <w:rFonts w:ascii="Times New Roman"/>
          <w:b w:val="false"/>
          <w:i w:val="false"/>
          <w:color w:val="000000"/>
          <w:sz w:val="28"/>
        </w:rPr>
        <w:t xml:space="preserve">
      Сумма индивидуального подоходного налога по доходам, указанным в статье 175, определяется налогоплательщиком самостоятельно путем применения ставки, установленной пунктом 1 статьи 149 настоящего Кодекса, к сумме полученного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26. Декларация по индивидуальному подоходному налогу и сроки представления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177. Декларация по индивидуальному подоходному налогу </w:t>
      </w:r>
      <w:r>
        <w:br/>
      </w:r>
      <w:r>
        <w:rPr>
          <w:rFonts w:ascii="Times New Roman"/>
          <w:b w:val="false"/>
          <w:i w:val="false"/>
          <w:color w:val="000000"/>
          <w:sz w:val="28"/>
        </w:rPr>
        <w:t xml:space="preserve">
      Декларацию по индивидуальному подоходному налогу по формам, установленным уполномоченным государственным органом, представляют следующие налогоплательщики: </w:t>
      </w:r>
      <w:r>
        <w:br/>
      </w:r>
      <w:r>
        <w:rPr>
          <w:rFonts w:ascii="Times New Roman"/>
          <w:b w:val="false"/>
          <w:i w:val="false"/>
          <w:color w:val="000000"/>
          <w:sz w:val="28"/>
        </w:rPr>
        <w:t xml:space="preserve">
      1) имеющие доходы, не облагаемые у источника выплаты; </w:t>
      </w:r>
      <w:r>
        <w:br/>
      </w:r>
      <w:r>
        <w:rPr>
          <w:rFonts w:ascii="Times New Roman"/>
          <w:b w:val="false"/>
          <w:i w:val="false"/>
          <w:color w:val="000000"/>
          <w:sz w:val="28"/>
        </w:rPr>
        <w:t xml:space="preserve">
      2) совершившие в налоговом году крупное приобретение на сумму свыше 2000 месячных расчетных показателей; </w:t>
      </w:r>
      <w:r>
        <w:br/>
      </w:r>
      <w:r>
        <w:rPr>
          <w:rFonts w:ascii="Times New Roman"/>
          <w:b w:val="false"/>
          <w:i w:val="false"/>
          <w:color w:val="000000"/>
          <w:sz w:val="28"/>
        </w:rPr>
        <w:t xml:space="preserve">
      3) физические лица, получающие доходы за пределами Республики Казахстан; </w:t>
      </w:r>
      <w:r>
        <w:br/>
      </w:r>
      <w:r>
        <w:rPr>
          <w:rFonts w:ascii="Times New Roman"/>
          <w:b w:val="false"/>
          <w:i w:val="false"/>
          <w:color w:val="000000"/>
          <w:sz w:val="28"/>
        </w:rPr>
        <w:t xml:space="preserve">
      4) физические лица, имеющие деньги на счетах в иностранных банках, находящихся за пределами Республики Казахстан; </w:t>
      </w:r>
      <w:r>
        <w:br/>
      </w:r>
      <w:r>
        <w:rPr>
          <w:rFonts w:ascii="Times New Roman"/>
          <w:b w:val="false"/>
          <w:i w:val="false"/>
          <w:color w:val="000000"/>
          <w:sz w:val="28"/>
        </w:rPr>
        <w:t xml:space="preserve">
      5) депутаты Парламента Республики Казахстан и маслихатов,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xml:space="preserve">
      6) депутаты Парламента Республики Казахстан и маслихатов при избрании,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при поступлении на государственную службу, назначении на государственные должности, при продвижении по государственной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178. Сроки представления декларации по индивидуальному подоходному налогу </w:t>
      </w:r>
      <w:r>
        <w:br/>
      </w:r>
      <w:r>
        <w:rPr>
          <w:rFonts w:ascii="Times New Roman"/>
          <w:b w:val="false"/>
          <w:i w:val="false"/>
          <w:color w:val="000000"/>
          <w:sz w:val="28"/>
        </w:rPr>
        <w:t xml:space="preserve">
      1. Декларация по индивидуальному подоходному налогу представляется в налоговый орган по месту налоговой регистрации до 1 марта года, следующего за налоговым годом. </w:t>
      </w:r>
      <w:r>
        <w:br/>
      </w:r>
      <w:r>
        <w:rPr>
          <w:rFonts w:ascii="Times New Roman"/>
          <w:b w:val="false"/>
          <w:i w:val="false"/>
          <w:color w:val="000000"/>
          <w:sz w:val="28"/>
        </w:rPr>
        <w:t xml:space="preserve">
      2. Индивидуальные предприниматели, применяющие специальный налоговый режим, не представляют декларацию по индивидуальному подоходному налогу по доходам от деятельности, на которую распространяется специальный налоговый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179. Зачет иностранного налога </w:t>
      </w:r>
      <w:r>
        <w:br/>
      </w:r>
      <w:r>
        <w:rPr>
          <w:rFonts w:ascii="Times New Roman"/>
          <w:b w:val="false"/>
          <w:i w:val="false"/>
          <w:color w:val="000000"/>
          <w:sz w:val="28"/>
        </w:rPr>
        <w:t xml:space="preserve">
      Суммы индивидуального подоходного налога, уплаченного за пределами Республики Казахстан, зачитываются при уплате налога в Республике Казахстан, в порядке, установленном пунктами 2 и 3 статьи 136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180. Неподтверждение уплаты налога </w:t>
      </w:r>
      <w:r>
        <w:br/>
      </w:r>
      <w:r>
        <w:rPr>
          <w:rFonts w:ascii="Times New Roman"/>
          <w:b w:val="false"/>
          <w:i w:val="false"/>
          <w:color w:val="000000"/>
          <w:sz w:val="28"/>
        </w:rPr>
        <w:t xml:space="preserve">
      В случаях неподтверждения уплаты индивидуального подоходного налога налогоплательщиками, представляющими декларацию по индивидуальному подоходному налогу в соответствии с подпунктами 2, 3, 5 и 6 статьи 177, исчисление индивидуального подоходного налога производится путем применения ставки, установленной пунктом 1 статьи 149 настоящего Кодекса, к сумме дохода, по которому не подтверждается уплата индивидуального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 Особенности налогообложения нерезидентов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27.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181. Общее положение </w:t>
      </w:r>
      <w:r>
        <w:br/>
      </w:r>
      <w:r>
        <w:rPr>
          <w:rFonts w:ascii="Times New Roman"/>
          <w:b w:val="false"/>
          <w:i w:val="false"/>
          <w:color w:val="000000"/>
          <w:sz w:val="28"/>
        </w:rPr>
        <w:t xml:space="preserve">
      Настоящий раздел раскрывает особенности обложения корпоративным и индивидуальным подоходными налогами доходов из источников в Республике Казахстан, получаемых юридическими и физическими лицами, являющимися нерезидентами.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182. Резидентство и нерезидентство </w:t>
      </w:r>
      <w:r>
        <w:br/>
      </w:r>
      <w:r>
        <w:rPr>
          <w:rFonts w:ascii="Times New Roman"/>
          <w:b w:val="false"/>
          <w:i w:val="false"/>
          <w:color w:val="000000"/>
          <w:sz w:val="28"/>
        </w:rPr>
        <w:t xml:space="preserve">
      1. Резидентами Республики Казахстан в целях настоящего Кодекса признаются физические лица, постоянно пребывающие в Республике Казахстан, или центр жизненных интересов которых находится в Республике Казахстан, или лица, указанные в пункте 4 настоящей статьи. </w:t>
      </w:r>
      <w:r>
        <w:br/>
      </w:r>
      <w:r>
        <w:rPr>
          <w:rFonts w:ascii="Times New Roman"/>
          <w:b w:val="false"/>
          <w:i w:val="false"/>
          <w:color w:val="000000"/>
          <w:sz w:val="28"/>
        </w:rPr>
        <w:t xml:space="preserve">
      2. Физическое лицо признается постоянно пребывающим в Республике Казахстан для соответствующего налогового периода, если оно находится в Республике Казахстан не менее 183 календарных дней в любом последовательном двенадцатимесячном периоде, оканчивающемся в данном налоговом периоде. </w:t>
      </w:r>
      <w:r>
        <w:br/>
      </w:r>
      <w:r>
        <w:rPr>
          <w:rFonts w:ascii="Times New Roman"/>
          <w:b w:val="false"/>
          <w:i w:val="false"/>
          <w:color w:val="000000"/>
          <w:sz w:val="28"/>
        </w:rPr>
        <w:t xml:space="preserve">
      Физическое лицо также признается постоянно пребывающим в Республике Казахстан, если количество дней пребывания в Республике Казахстан в текущем налоговом периоде и двух предыдущих налоговых периодах, определенное с применением к каждому налоговому периоду нижеуказанных коэффициентов, составляет не менее 183 календарных дней: </w:t>
      </w:r>
      <w:r>
        <w:br/>
      </w:r>
      <w:r>
        <w:rPr>
          <w:rFonts w:ascii="Times New Roman"/>
          <w:b w:val="false"/>
          <w:i w:val="false"/>
          <w:color w:val="000000"/>
          <w:sz w:val="28"/>
        </w:rPr>
        <w:t xml:space="preserve">
      количество дней пребывания в отчетном налоговом периоде - 1, </w:t>
      </w:r>
      <w:r>
        <w:br/>
      </w:r>
      <w:r>
        <w:rPr>
          <w:rFonts w:ascii="Times New Roman"/>
          <w:b w:val="false"/>
          <w:i w:val="false"/>
          <w:color w:val="000000"/>
          <w:sz w:val="28"/>
        </w:rPr>
        <w:t xml:space="preserve">
      количество дней пребывания в первом предыдущем налоговом периоде - 1/3, </w:t>
      </w:r>
      <w:r>
        <w:br/>
      </w:r>
      <w:r>
        <w:rPr>
          <w:rFonts w:ascii="Times New Roman"/>
          <w:b w:val="false"/>
          <w:i w:val="false"/>
          <w:color w:val="000000"/>
          <w:sz w:val="28"/>
        </w:rPr>
        <w:t xml:space="preserve">
      количество дней пребывания во втором предыдущем налоговом периоде - 1/6. </w:t>
      </w:r>
      <w:r>
        <w:br/>
      </w:r>
      <w:r>
        <w:rPr>
          <w:rFonts w:ascii="Times New Roman"/>
          <w:b w:val="false"/>
          <w:i w:val="false"/>
          <w:color w:val="000000"/>
          <w:sz w:val="28"/>
        </w:rPr>
        <w:t xml:space="preserve">
      Если в текущем налоговом периоде физическое лицо проживало в Республике Казахстан менее 30 календарных дней, то такое физическое лицо не признается постоянно пребывающим в Республике Казахстан. </w:t>
      </w:r>
      <w:r>
        <w:br/>
      </w:r>
      <w:r>
        <w:rPr>
          <w:rFonts w:ascii="Times New Roman"/>
          <w:b w:val="false"/>
          <w:i w:val="false"/>
          <w:color w:val="000000"/>
          <w:sz w:val="28"/>
        </w:rPr>
        <w:t xml:space="preserve">
      Для целей настоящего пункта физическое лицо рассматривается как нерезидент для периода, следующего за последним днем пребывания в Республике Казахстан, если лицо не станет резидентом в году, следующем за годом, в котором заканчивается пребывание этого лица в Республике Казахстан. </w:t>
      </w:r>
      <w:r>
        <w:br/>
      </w:r>
      <w:r>
        <w:rPr>
          <w:rFonts w:ascii="Times New Roman"/>
          <w:b w:val="false"/>
          <w:i w:val="false"/>
          <w:color w:val="000000"/>
          <w:sz w:val="28"/>
        </w:rPr>
        <w:t xml:space="preserve">
      3. Центр жизненных интересов физического лица рассматривается как находящийся в Республике Казахстан при одновременном выполнении следующих условий: </w:t>
      </w:r>
      <w:r>
        <w:br/>
      </w:r>
      <w:r>
        <w:rPr>
          <w:rFonts w:ascii="Times New Roman"/>
          <w:b w:val="false"/>
          <w:i w:val="false"/>
          <w:color w:val="000000"/>
          <w:sz w:val="28"/>
        </w:rPr>
        <w:t xml:space="preserve">
      1) физическое лицо имеет гражданство Республики Казахстан или разрешение на проживание в Республике Казахстан (вид на жительство); </w:t>
      </w:r>
      <w:r>
        <w:br/>
      </w:r>
      <w:r>
        <w:rPr>
          <w:rFonts w:ascii="Times New Roman"/>
          <w:b w:val="false"/>
          <w:i w:val="false"/>
          <w:color w:val="000000"/>
          <w:sz w:val="28"/>
        </w:rPr>
        <w:t xml:space="preserve">
      2) семья и (или) близкие родственники физического лица проживают в Республике Казахстан; </w:t>
      </w:r>
      <w:r>
        <w:br/>
      </w:r>
      <w:r>
        <w:rPr>
          <w:rFonts w:ascii="Times New Roman"/>
          <w:b w:val="false"/>
          <w:i w:val="false"/>
          <w:color w:val="000000"/>
          <w:sz w:val="28"/>
        </w:rPr>
        <w:t xml:space="preserve">
      3) наличие в Республике Казахстан недвижимого имущества, принадлежащего на праве собственности или на иных основаниях физическому лицу и (или) членам его семьи, доступного в любое время для его проживания и (или) для проживания членов его семьи. </w:t>
      </w:r>
      <w:r>
        <w:br/>
      </w:r>
      <w:r>
        <w:rPr>
          <w:rFonts w:ascii="Times New Roman"/>
          <w:b w:val="false"/>
          <w:i w:val="false"/>
          <w:color w:val="000000"/>
          <w:sz w:val="28"/>
        </w:rPr>
        <w:t xml:space="preserve">
      4. Физическими лицами - резидентами, независимо от времени их проживания и любых других критериев, предусмотренных настоящей статьей, признаются следующие физические лица, являющиеся гражданами Республики Казахстан, физические лица,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 </w:t>
      </w:r>
      <w:r>
        <w:br/>
      </w:r>
      <w:r>
        <w:rPr>
          <w:rFonts w:ascii="Times New Roman"/>
          <w:b w:val="false"/>
          <w:i w:val="false"/>
          <w:color w:val="000000"/>
          <w:sz w:val="28"/>
        </w:rPr>
        <w:t xml:space="preserve">
      командированные за рубеж органами государственной власти, в том числе сотрудники дипломатических, консульских учреждений, международных организаций, а также члены семей указанных физических лиц; </w:t>
      </w:r>
      <w:r>
        <w:br/>
      </w:r>
      <w:r>
        <w:rPr>
          <w:rFonts w:ascii="Times New Roman"/>
          <w:b w:val="false"/>
          <w:i w:val="false"/>
          <w:color w:val="000000"/>
          <w:sz w:val="28"/>
        </w:rPr>
        <w:t xml:space="preserve">
      члены экипажей транспортных средств, принадлежащих казахстанским юридическим лицам или гражданам Республики Казахстан, осуществляющих регулярные международные перевозки; </w:t>
      </w:r>
      <w:r>
        <w:br/>
      </w:r>
      <w:r>
        <w:rPr>
          <w:rFonts w:ascii="Times New Roman"/>
          <w:b w:val="false"/>
          <w:i w:val="false"/>
          <w:color w:val="000000"/>
          <w:sz w:val="28"/>
        </w:rPr>
        <w:t xml:space="preserve">
      военнослужащие и гражданский персонал военных баз, воинских частей, групп, контингентов или соединений, дислоцированных за пределами Республики Казахстан; </w:t>
      </w:r>
      <w:r>
        <w:br/>
      </w:r>
      <w:r>
        <w:rPr>
          <w:rFonts w:ascii="Times New Roman"/>
          <w:b w:val="false"/>
          <w:i w:val="false"/>
          <w:color w:val="000000"/>
          <w:sz w:val="28"/>
        </w:rPr>
        <w:t xml:space="preserve">
      работающие на объектах, находящихся за пределами Республики Казахстан и являющихся собственностью Республики Казахстан или субъектов Республики Казахстан (в том числе на основе концессионных договоров); </w:t>
      </w:r>
      <w:r>
        <w:br/>
      </w:r>
      <w:r>
        <w:rPr>
          <w:rFonts w:ascii="Times New Roman"/>
          <w:b w:val="false"/>
          <w:i w:val="false"/>
          <w:color w:val="000000"/>
          <w:sz w:val="28"/>
        </w:rPr>
        <w:t xml:space="preserve">
      студенты, стажеры и практиканты, находящиеся за пределами Республики Казахстан с целью обучения или прохождения практики в течение всего периода обучения или практики; </w:t>
      </w:r>
      <w:r>
        <w:br/>
      </w:r>
      <w:r>
        <w:rPr>
          <w:rFonts w:ascii="Times New Roman"/>
          <w:b w:val="false"/>
          <w:i w:val="false"/>
          <w:color w:val="000000"/>
          <w:sz w:val="28"/>
        </w:rPr>
        <w:t xml:space="preserve">
      преподаватели и научные работники, находящиеся за пределами Республики Казахстан с целью преподавания, консультирования или осуществления научных работ в течение всего периода преподавания или выполнения указанных работ. </w:t>
      </w:r>
      <w:r>
        <w:br/>
      </w:r>
      <w:r>
        <w:rPr>
          <w:rFonts w:ascii="Times New Roman"/>
          <w:b w:val="false"/>
          <w:i w:val="false"/>
          <w:color w:val="000000"/>
          <w:sz w:val="28"/>
        </w:rPr>
        <w:t xml:space="preserve">
      5. Резидентами Республики Казахстан в целях настоящего Кодекса признаются также юридические лица, созданные в соответствии с законодательством Республики Казахстан, и (или) иные юридические лица, место эффективного управления (фактические органы управления) которых находится в Республике Казахстан. </w:t>
      </w:r>
      <w:r>
        <w:br/>
      </w:r>
      <w:r>
        <w:rPr>
          <w:rFonts w:ascii="Times New Roman"/>
          <w:b w:val="false"/>
          <w:i w:val="false"/>
          <w:color w:val="000000"/>
          <w:sz w:val="28"/>
        </w:rPr>
        <w:t xml:space="preserve">
      Местом эффективного управления (фактическим органом управления) признается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6. Нерезидентами в целях настоящего Кодекса признаются юридические и физические лица, не являющиеся в соответствии с положениями настоящей статьи резидентами.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183. Постоянное учреждение нерезидента </w:t>
      </w:r>
      <w:r>
        <w:br/>
      </w:r>
      <w:r>
        <w:rPr>
          <w:rFonts w:ascii="Times New Roman"/>
          <w:b w:val="false"/>
          <w:i w:val="false"/>
          <w:color w:val="000000"/>
          <w:sz w:val="28"/>
        </w:rPr>
        <w:t xml:space="preserve">
      1. Постоянным учреждением нерезидента в Республике Казахстан признается постоянное место деятельности, через которое он полностью или частично осуществляет предпринимательскую деятельность, включая деятельность, осуществляемую через уполномоченное лицо, в частности: </w:t>
      </w:r>
      <w:r>
        <w:br/>
      </w:r>
      <w:r>
        <w:rPr>
          <w:rFonts w:ascii="Times New Roman"/>
          <w:b w:val="false"/>
          <w:i w:val="false"/>
          <w:color w:val="000000"/>
          <w:sz w:val="28"/>
        </w:rPr>
        <w:t xml:space="preserve">
      1) любое место осуществления деятельности, связанной с производством, переработкой, комплектацией, фасовкой, упаковкой, поставкой, реализацией товаров, независимо от сроков осуществления деятельности; </w:t>
      </w:r>
      <w:r>
        <w:br/>
      </w:r>
      <w:r>
        <w:rPr>
          <w:rFonts w:ascii="Times New Roman"/>
          <w:b w:val="false"/>
          <w:i w:val="false"/>
          <w:color w:val="000000"/>
          <w:sz w:val="28"/>
        </w:rPr>
        <w:t xml:space="preserve">
      2) любое место управления, филиал, отделение, представительство, бюро, контора, офис, кабинет, агентство, фабрика, мастерская, цех, лаборатория, магазин, склад нерезидента, независимо от сроков осуществления деятельности; </w:t>
      </w:r>
      <w:r>
        <w:br/>
      </w:r>
      <w:r>
        <w:rPr>
          <w:rFonts w:ascii="Times New Roman"/>
          <w:b w:val="false"/>
          <w:i w:val="false"/>
          <w:color w:val="000000"/>
          <w:sz w:val="28"/>
        </w:rPr>
        <w:t xml:space="preserve">
      3) любое место осуществления деятельности, связанной с добычей природных ресурсов, включая место добычи углеводородов: шахта, рудник, нефтяная и (или) газовая скважина, карьер, наземные или морские вышки и (или) скважины, независимо от сроков осуществления деятельности; </w:t>
      </w:r>
      <w:r>
        <w:br/>
      </w:r>
      <w:r>
        <w:rPr>
          <w:rFonts w:ascii="Times New Roman"/>
          <w:b w:val="false"/>
          <w:i w:val="false"/>
          <w:color w:val="000000"/>
          <w:sz w:val="28"/>
        </w:rPr>
        <w:t xml:space="preserve">
      4) любое другое место осуществление деятельности (в том числе осуществление контрольной или наблюдательной деятельности), связанной с трубопроводом, газопроводом, разведкой и (или) разработкой природных ресурсов, установкой, монтажом, сборкой, наладкой, пуском и (или) обслуживанием оборудования, эксплуатацией игровых автоматов (включая приставки), компьютерных сетей и каналов связи, аттракционов, транспортной или иной инфраструктурой, независимо от сроков осуществления деятельности. </w:t>
      </w:r>
      <w:r>
        <w:br/>
      </w:r>
      <w:r>
        <w:rPr>
          <w:rFonts w:ascii="Times New Roman"/>
          <w:b w:val="false"/>
          <w:i w:val="false"/>
          <w:color w:val="000000"/>
          <w:sz w:val="28"/>
        </w:rPr>
        <w:t xml:space="preserve">
      2. Строительная площадка, монтажный или сборочный объект, проведение проектных работ образуют постоянное учреждение, независимо от сроков осуществления работ. </w:t>
      </w:r>
      <w:r>
        <w:br/>
      </w:r>
      <w:r>
        <w:rPr>
          <w:rFonts w:ascii="Times New Roman"/>
          <w:b w:val="false"/>
          <w:i w:val="false"/>
          <w:color w:val="000000"/>
          <w:sz w:val="28"/>
        </w:rPr>
        <w:t xml:space="preserve">
      При этом под строительной площадкой (объектом), в частности, понимается место осуществления деятельности по возведению и (или) реконструкции объектов недвижимости, в том числе строительство зданий, сооружений и (или) проведение монтажных работ, строительство и (или) реконструкцию мостов, дорог, каналов, укладку трубопроводов, монтаж энергетического, технологического или иного оборудования и (или) осуществление прочих схожих работ. </w:t>
      </w:r>
      <w:r>
        <w:br/>
      </w:r>
      <w:r>
        <w:rPr>
          <w:rFonts w:ascii="Times New Roman"/>
          <w:b w:val="false"/>
          <w:i w:val="false"/>
          <w:color w:val="000000"/>
          <w:sz w:val="28"/>
        </w:rPr>
        <w:t xml:space="preserve">
      Строительная площадка (объект) прекращает свое существование со дня, следующего за днем подписания акта приемки объекта в эксплуатацию (объемов выполненных работ). </w:t>
      </w:r>
      <w:r>
        <w:br/>
      </w:r>
      <w:r>
        <w:rPr>
          <w:rFonts w:ascii="Times New Roman"/>
          <w:b w:val="false"/>
          <w:i w:val="false"/>
          <w:color w:val="000000"/>
          <w:sz w:val="28"/>
        </w:rPr>
        <w:t xml:space="preserve">
      3. Нерезидент также образует постоянное учреждение в Республике Казахстан, если: </w:t>
      </w:r>
      <w:r>
        <w:br/>
      </w:r>
      <w:r>
        <w:rPr>
          <w:rFonts w:ascii="Times New Roman"/>
          <w:b w:val="false"/>
          <w:i w:val="false"/>
          <w:color w:val="000000"/>
          <w:sz w:val="28"/>
        </w:rPr>
        <w:t xml:space="preserve">
      1) производит сбор страховых взносов и (или) осуществляет страхование или перестрахование рисков в Республике Казахстан через уполномоченного агента; </w:t>
      </w:r>
      <w:r>
        <w:br/>
      </w:r>
      <w:r>
        <w:rPr>
          <w:rFonts w:ascii="Times New Roman"/>
          <w:b w:val="false"/>
          <w:i w:val="false"/>
          <w:color w:val="000000"/>
          <w:sz w:val="28"/>
        </w:rPr>
        <w:t xml:space="preserve">
      2) оказывает услуги на территории Республики Казахстан непрерывно более 90 календарных дней в любом последовательном двенадцатимесячном периоде, оканчивающемся в данном налоговом периоде, через служащих или персонал, нанятый для этих целей; </w:t>
      </w:r>
      <w:r>
        <w:br/>
      </w:r>
      <w:r>
        <w:rPr>
          <w:rFonts w:ascii="Times New Roman"/>
          <w:b w:val="false"/>
          <w:i w:val="false"/>
          <w:color w:val="000000"/>
          <w:sz w:val="28"/>
        </w:rPr>
        <w:t xml:space="preserve">
      3) является участником простого товарищества (договора о совместной деятельности), образованного в соответствии с законодательством Республики Казахстан и действующего на территории Республики Казахстан; </w:t>
      </w:r>
      <w:r>
        <w:br/>
      </w:r>
      <w:r>
        <w:rPr>
          <w:rFonts w:ascii="Times New Roman"/>
          <w:b w:val="false"/>
          <w:i w:val="false"/>
          <w:color w:val="000000"/>
          <w:sz w:val="28"/>
        </w:rPr>
        <w:t xml:space="preserve">
      4) проводит выставки в Республике Казахстан на платной основе и (или) на которых производится реализация имущества; </w:t>
      </w:r>
      <w:r>
        <w:br/>
      </w:r>
      <w:r>
        <w:rPr>
          <w:rFonts w:ascii="Times New Roman"/>
          <w:b w:val="false"/>
          <w:i w:val="false"/>
          <w:color w:val="000000"/>
          <w:sz w:val="28"/>
        </w:rPr>
        <w:t xml:space="preserve">
      5) на основании договорных отношений наделяет резидента или нерезидента правом представлять его интересы в Республике Казахстан, действовать или заключать от его имени контракты (договора, соглашения). </w:t>
      </w:r>
      <w:r>
        <w:br/>
      </w:r>
      <w:r>
        <w:rPr>
          <w:rFonts w:ascii="Times New Roman"/>
          <w:b w:val="false"/>
          <w:i w:val="false"/>
          <w:color w:val="000000"/>
          <w:sz w:val="28"/>
        </w:rPr>
        <w:t xml:space="preserve">
      4. Временные или сезонные перерывы при осуществлении деятельности, указанной в настоящей статье, не приводят к ликвидации постоянного учреждения. </w:t>
      </w:r>
      <w:r>
        <w:br/>
      </w:r>
      <w:r>
        <w:rPr>
          <w:rFonts w:ascii="Times New Roman"/>
          <w:b w:val="false"/>
          <w:i w:val="false"/>
          <w:color w:val="000000"/>
          <w:sz w:val="28"/>
        </w:rPr>
        <w:t xml:space="preserve">
      5. Нерезидент, осуществляющий предпринимательскую деятельность в Республике Казахстан через посредника (брокера и (или) иного независимого агента, действующего на основании договора поручения, комиссии, консигнации или другого аналогичного договора), не уполномоченного подписывать контракты от имени этого нерезидента, не рассматривается как образующий постоянное учреждение. </w:t>
      </w:r>
      <w:r>
        <w:br/>
      </w:r>
      <w:r>
        <w:rPr>
          <w:rFonts w:ascii="Times New Roman"/>
          <w:b w:val="false"/>
          <w:i w:val="false"/>
          <w:color w:val="000000"/>
          <w:sz w:val="28"/>
        </w:rPr>
        <w:t xml:space="preserve">
      Под посредником с независимым статусом понимается лицо, действующее в рамках своей обычной (основной) деятельности и являющееся как юридически, так и экономически независимым от нерезидента. </w:t>
      </w:r>
      <w:r>
        <w:br/>
      </w:r>
      <w:r>
        <w:rPr>
          <w:rFonts w:ascii="Times New Roman"/>
          <w:b w:val="false"/>
          <w:i w:val="false"/>
          <w:color w:val="000000"/>
          <w:sz w:val="28"/>
        </w:rPr>
        <w:t xml:space="preserve">
      6. Дочерняя компания юридического лица - нерезидента, созданная в соответствии с законодательством Республики Казахстан, не рассматривается как постоянное учреждение своей материнской компании, если не возникают отношения между дочерней и материнской компаниями, отвечающие положениям подпункта 5 пункта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184. Доходы нерезидентов из источников в Республике Казахстан </w:t>
      </w:r>
      <w:r>
        <w:br/>
      </w:r>
      <w:r>
        <w:rPr>
          <w:rFonts w:ascii="Times New Roman"/>
          <w:b w:val="false"/>
          <w:i w:val="false"/>
          <w:color w:val="000000"/>
          <w:sz w:val="28"/>
        </w:rPr>
        <w:t xml:space="preserve">
      Доходами нерезидентов из источников в Республике Казахстан признаются следующие виды доходов: </w:t>
      </w:r>
      <w:r>
        <w:br/>
      </w:r>
      <w:r>
        <w:rPr>
          <w:rFonts w:ascii="Times New Roman"/>
          <w:b w:val="false"/>
          <w:i w:val="false"/>
          <w:color w:val="000000"/>
          <w:sz w:val="28"/>
        </w:rPr>
        <w:t xml:space="preserve">
      1) доходы от реализации товаров, выполнения работ, оказания услуг в Республике Казахстан; </w:t>
      </w:r>
      <w:r>
        <w:br/>
      </w:r>
      <w:r>
        <w:rPr>
          <w:rFonts w:ascii="Times New Roman"/>
          <w:b w:val="false"/>
          <w:i w:val="false"/>
          <w:color w:val="000000"/>
          <w:sz w:val="28"/>
        </w:rPr>
        <w:t xml:space="preserve">
      2) доходы, получаемые от управленческих, финансовых, консультационных, аудиторских, маркетинговых, юридических, адвокатских, агентских услуг, оказываемых резидентам или нерезидентам в связи с деятельностью в Республике Казахстан через постоянное учреждение, независимо от места фактического оказания услуг; </w:t>
      </w:r>
      <w:r>
        <w:br/>
      </w:r>
      <w:r>
        <w:rPr>
          <w:rFonts w:ascii="Times New Roman"/>
          <w:b w:val="false"/>
          <w:i w:val="false"/>
          <w:color w:val="000000"/>
          <w:sz w:val="28"/>
        </w:rPr>
        <w:t xml:space="preserve">
      3) доходы от уступки прав требования долга, получаемые от резидентов или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xml:space="preserve">
      4) неустойки (штрафные санкции) за неисполнение или ненадлежащее исполнение обязательств резидентами и (или) нерезидентами в связи с деятельностью в Республике Казахстан,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xml:space="preserve">
      5) доходы в форме дивидендов, поступающие от юридического лица - резидента, и доходы от реализации доли участия в таком юридическом лице; </w:t>
      </w:r>
      <w:r>
        <w:br/>
      </w:r>
      <w:r>
        <w:rPr>
          <w:rFonts w:ascii="Times New Roman"/>
          <w:b w:val="false"/>
          <w:i w:val="false"/>
          <w:color w:val="000000"/>
          <w:sz w:val="28"/>
        </w:rPr>
        <w:t xml:space="preserve">
      6) доходы в форме вознаграждений, получаемые от: </w:t>
      </w:r>
      <w:r>
        <w:br/>
      </w:r>
      <w:r>
        <w:rPr>
          <w:rFonts w:ascii="Times New Roman"/>
          <w:b w:val="false"/>
          <w:i w:val="false"/>
          <w:color w:val="000000"/>
          <w:sz w:val="28"/>
        </w:rPr>
        <w:t xml:space="preserve">
      резидентов, </w:t>
      </w:r>
      <w:r>
        <w:br/>
      </w:r>
      <w:r>
        <w:rPr>
          <w:rFonts w:ascii="Times New Roman"/>
          <w:b w:val="false"/>
          <w:i w:val="false"/>
          <w:color w:val="000000"/>
          <w:sz w:val="28"/>
        </w:rPr>
        <w:t xml:space="preserve">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xml:space="preserve">
      7) доходы в форме роялти, получаемые от резидентов или нерезидентов в </w:t>
      </w:r>
    </w:p>
    <w:bookmarkEnd w:id="16"/>
    <w:bookmarkStart w:name="z230"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связи с деятельностью в Республике Казахстан через постоянное учреждение;</w:t>
      </w:r>
    </w:p>
    <w:p>
      <w:pPr>
        <w:spacing w:after="0"/>
        <w:ind w:left="0"/>
        <w:jc w:val="both"/>
      </w:pPr>
      <w:r>
        <w:rPr>
          <w:rFonts w:ascii="Times New Roman"/>
          <w:b w:val="false"/>
          <w:i w:val="false"/>
          <w:color w:val="000000"/>
          <w:sz w:val="28"/>
        </w:rPr>
        <w:t xml:space="preserve">     8) доходы от прироста стоимости при реализации ценных бумаг, долговых </w:t>
      </w:r>
    </w:p>
    <w:p>
      <w:pPr>
        <w:spacing w:after="0"/>
        <w:ind w:left="0"/>
        <w:jc w:val="both"/>
      </w:pPr>
      <w:r>
        <w:rPr>
          <w:rFonts w:ascii="Times New Roman"/>
          <w:b w:val="false"/>
          <w:i w:val="false"/>
          <w:color w:val="000000"/>
          <w:sz w:val="28"/>
        </w:rPr>
        <w:t>обязательств любого вида, выпущенных резидентами;</w:t>
      </w:r>
    </w:p>
    <w:p>
      <w:pPr>
        <w:spacing w:after="0"/>
        <w:ind w:left="0"/>
        <w:jc w:val="both"/>
      </w:pPr>
      <w:r>
        <w:rPr>
          <w:rFonts w:ascii="Times New Roman"/>
          <w:b w:val="false"/>
          <w:i w:val="false"/>
          <w:color w:val="000000"/>
          <w:sz w:val="28"/>
        </w:rPr>
        <w:t xml:space="preserve">     9) доходы от прироста стоимости при реализации имущества, </w:t>
      </w:r>
    </w:p>
    <w:p>
      <w:pPr>
        <w:spacing w:after="0"/>
        <w:ind w:left="0"/>
        <w:jc w:val="both"/>
      </w:pPr>
      <w:r>
        <w:rPr>
          <w:rFonts w:ascii="Times New Roman"/>
          <w:b w:val="false"/>
          <w:i w:val="false"/>
          <w:color w:val="000000"/>
          <w:sz w:val="28"/>
        </w:rPr>
        <w:t xml:space="preserve">находящегося в Республике Казахстан, включая доходы от реализации доли </w:t>
      </w:r>
    </w:p>
    <w:p>
      <w:pPr>
        <w:spacing w:after="0"/>
        <w:ind w:left="0"/>
        <w:jc w:val="both"/>
      </w:pPr>
      <w:r>
        <w:rPr>
          <w:rFonts w:ascii="Times New Roman"/>
          <w:b w:val="false"/>
          <w:i w:val="false"/>
          <w:color w:val="000000"/>
          <w:sz w:val="28"/>
        </w:rPr>
        <w:t>участия в таком имуществе;</w:t>
      </w:r>
    </w:p>
    <w:p>
      <w:pPr>
        <w:spacing w:after="0"/>
        <w:ind w:left="0"/>
        <w:jc w:val="both"/>
      </w:pPr>
      <w:r>
        <w:rPr>
          <w:rFonts w:ascii="Times New Roman"/>
          <w:b w:val="false"/>
          <w:i w:val="false"/>
          <w:color w:val="000000"/>
          <w:sz w:val="28"/>
        </w:rPr>
        <w:t xml:space="preserve">     10) доходы от сдачи в аренду имущества, находящегося в Республике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11) доходы, получаемые от недвижимого имущества, находящегося в </w:t>
      </w:r>
    </w:p>
    <w:p>
      <w:pPr>
        <w:spacing w:after="0"/>
        <w:ind w:left="0"/>
        <w:jc w:val="both"/>
      </w:pPr>
      <w:r>
        <w:rPr>
          <w:rFonts w:ascii="Times New Roman"/>
          <w:b w:val="false"/>
          <w:i w:val="false"/>
          <w:color w:val="000000"/>
          <w:sz w:val="28"/>
        </w:rPr>
        <w:t>Республике Казахстан;</w:t>
      </w:r>
    </w:p>
    <w:p>
      <w:pPr>
        <w:spacing w:after="0"/>
        <w:ind w:left="0"/>
        <w:jc w:val="both"/>
      </w:pPr>
      <w:r>
        <w:rPr>
          <w:rFonts w:ascii="Times New Roman"/>
          <w:b w:val="false"/>
          <w:i w:val="false"/>
          <w:color w:val="000000"/>
          <w:sz w:val="28"/>
        </w:rPr>
        <w:t xml:space="preserve">     12) доходы в форме страховых платежей, выплачиваемые по договорам </w:t>
      </w:r>
    </w:p>
    <w:p>
      <w:pPr>
        <w:spacing w:after="0"/>
        <w:ind w:left="0"/>
        <w:jc w:val="both"/>
      </w:pPr>
      <w:r>
        <w:rPr>
          <w:rFonts w:ascii="Times New Roman"/>
          <w:b w:val="false"/>
          <w:i w:val="false"/>
          <w:color w:val="000000"/>
          <w:sz w:val="28"/>
        </w:rPr>
        <w:t>страхования или перестрахованию рисков, возникающих в Республике Казахстан;</w:t>
      </w:r>
    </w:p>
    <w:p>
      <w:pPr>
        <w:spacing w:after="0"/>
        <w:ind w:left="0"/>
        <w:jc w:val="both"/>
      </w:pPr>
      <w:r>
        <w:rPr>
          <w:rFonts w:ascii="Times New Roman"/>
          <w:b w:val="false"/>
          <w:i w:val="false"/>
          <w:color w:val="000000"/>
          <w:sz w:val="28"/>
        </w:rPr>
        <w:t xml:space="preserve">     13) доходы от оказания телекоммуникационных услуг в международной </w:t>
      </w:r>
    </w:p>
    <w:p>
      <w:pPr>
        <w:spacing w:after="0"/>
        <w:ind w:left="0"/>
        <w:jc w:val="both"/>
      </w:pPr>
      <w:r>
        <w:rPr>
          <w:rFonts w:ascii="Times New Roman"/>
          <w:b w:val="false"/>
          <w:i w:val="false"/>
          <w:color w:val="000000"/>
          <w:sz w:val="28"/>
        </w:rPr>
        <w:t xml:space="preserve">связи или транспортных услуг в международных перевозках, одной из сторон </w:t>
      </w:r>
    </w:p>
    <w:p>
      <w:pPr>
        <w:spacing w:after="0"/>
        <w:ind w:left="0"/>
        <w:jc w:val="both"/>
      </w:pPr>
      <w:r>
        <w:rPr>
          <w:rFonts w:ascii="Times New Roman"/>
          <w:b w:val="false"/>
          <w:i w:val="false"/>
          <w:color w:val="000000"/>
          <w:sz w:val="28"/>
        </w:rPr>
        <w:t>которых является Республика Казахстан;</w:t>
      </w:r>
    </w:p>
    <w:p>
      <w:pPr>
        <w:spacing w:after="0"/>
        <w:ind w:left="0"/>
        <w:jc w:val="both"/>
      </w:pPr>
      <w:r>
        <w:rPr>
          <w:rFonts w:ascii="Times New Roman"/>
          <w:b w:val="false"/>
          <w:i w:val="false"/>
          <w:color w:val="000000"/>
          <w:sz w:val="28"/>
        </w:rPr>
        <w:t xml:space="preserve">     14) доходы от деятельности в Республике Казахстан по индивидуальным </w:t>
      </w:r>
    </w:p>
    <w:p>
      <w:pPr>
        <w:spacing w:after="0"/>
        <w:ind w:left="0"/>
        <w:jc w:val="both"/>
      </w:pPr>
      <w:r>
        <w:rPr>
          <w:rFonts w:ascii="Times New Roman"/>
          <w:b w:val="false"/>
          <w:i w:val="false"/>
          <w:color w:val="000000"/>
          <w:sz w:val="28"/>
        </w:rPr>
        <w:t xml:space="preserve">трудовым договорам (контрактам) или по договорам гражданско-правового </w:t>
      </w:r>
    </w:p>
    <w:p>
      <w:pPr>
        <w:spacing w:after="0"/>
        <w:ind w:left="0"/>
        <w:jc w:val="both"/>
      </w:pPr>
      <w:r>
        <w:rPr>
          <w:rFonts w:ascii="Times New Roman"/>
          <w:b w:val="false"/>
          <w:i w:val="false"/>
          <w:color w:val="000000"/>
          <w:sz w:val="28"/>
        </w:rPr>
        <w:t>характера;</w:t>
      </w:r>
    </w:p>
    <w:p>
      <w:pPr>
        <w:spacing w:after="0"/>
        <w:ind w:left="0"/>
        <w:jc w:val="both"/>
      </w:pPr>
      <w:r>
        <w:rPr>
          <w:rFonts w:ascii="Times New Roman"/>
          <w:b w:val="false"/>
          <w:i w:val="false"/>
          <w:color w:val="000000"/>
          <w:sz w:val="28"/>
        </w:rPr>
        <w:t xml:space="preserve">     15) выигрыши, выплачиваемые резидентами; </w:t>
      </w:r>
    </w:p>
    <w:p>
      <w:pPr>
        <w:spacing w:after="0"/>
        <w:ind w:left="0"/>
        <w:jc w:val="both"/>
      </w:pPr>
      <w:r>
        <w:rPr>
          <w:rFonts w:ascii="Times New Roman"/>
          <w:b w:val="false"/>
          <w:i w:val="false"/>
          <w:color w:val="000000"/>
          <w:sz w:val="28"/>
        </w:rPr>
        <w:t xml:space="preserve">     16) надбавки, выплачиваемые в связи с проживанием в Республике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компенсации расходов, понесенных на личные потребления физических лиц - нерезидентов сверх норм, установленных законодательством Республики Казахстан, в том числе от работы вахтовым методом; </w:t>
      </w:r>
      <w:r>
        <w:br/>
      </w:r>
      <w:r>
        <w:rPr>
          <w:rFonts w:ascii="Times New Roman"/>
          <w:b w:val="false"/>
          <w:i w:val="false"/>
          <w:color w:val="000000"/>
          <w:sz w:val="28"/>
        </w:rPr>
        <w:t xml:space="preserve">
      18) пенсионные выплаты, осуществляемые накопительными пенсионными фондами - резидентами; </w:t>
      </w:r>
      <w:r>
        <w:br/>
      </w:r>
      <w:r>
        <w:rPr>
          <w:rFonts w:ascii="Times New Roman"/>
          <w:b w:val="false"/>
          <w:i w:val="false"/>
          <w:color w:val="000000"/>
          <w:sz w:val="28"/>
        </w:rPr>
        <w:t xml:space="preserve">
      19)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платежи; </w:t>
      </w:r>
      <w:r>
        <w:br/>
      </w:r>
      <w:r>
        <w:rPr>
          <w:rFonts w:ascii="Times New Roman"/>
          <w:b w:val="false"/>
          <w:i w:val="false"/>
          <w:color w:val="000000"/>
          <w:sz w:val="28"/>
        </w:rPr>
        <w:t xml:space="preserve">
      20) гонорары руководителей и (или) иные выплаты, получаемые членами высшего органа управления (совета директоров, правления или иного подобного органа) юридического лица - резидента, независимо от места фактического выполнения возложенных на таких лиц управленческих обязанностей; </w:t>
      </w:r>
      <w:r>
        <w:br/>
      </w:r>
      <w:r>
        <w:rPr>
          <w:rFonts w:ascii="Times New Roman"/>
          <w:b w:val="false"/>
          <w:i w:val="false"/>
          <w:color w:val="000000"/>
          <w:sz w:val="28"/>
        </w:rPr>
        <w:t xml:space="preserve">
      21)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xml:space="preserve">
      22) доходы в форме безвозмездного получения имущества, находящегося в Республике Казахстан, включая доходы от такого имущества; </w:t>
      </w:r>
      <w:r>
        <w:br/>
      </w:r>
      <w:r>
        <w:rPr>
          <w:rFonts w:ascii="Times New Roman"/>
          <w:b w:val="false"/>
          <w:i w:val="false"/>
          <w:color w:val="000000"/>
          <w:sz w:val="28"/>
        </w:rPr>
        <w:t xml:space="preserve">
      23)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xml:space="preserve">
      Глава 28. Порядок налогообложения доходов юридических лиц - нерезидентов, осуществляющих деятельность без образования постоянного учреждения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185. Порядок исчисления и удержания подоходного налога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юридического лица - нерезидента, определенные статьей 184 настоящего Кодекса, не связанные с постоянным учреждением в Республике Казахстан, подлежат обложению подоходным налогом у источника выплаты без осуществления вычетов по ставкам, определенным статьей 186 настоящего Кодекса. </w:t>
      </w:r>
      <w:r>
        <w:br/>
      </w:r>
      <w:r>
        <w:rPr>
          <w:rFonts w:ascii="Times New Roman"/>
          <w:b w:val="false"/>
          <w:i w:val="false"/>
          <w:color w:val="000000"/>
          <w:sz w:val="28"/>
        </w:rPr>
        <w:t xml:space="preserve">
      2. Налогообложению у источника выплаты не подлежат: </w:t>
      </w:r>
      <w:r>
        <w:br/>
      </w:r>
      <w:r>
        <w:rPr>
          <w:rFonts w:ascii="Times New Roman"/>
          <w:b w:val="false"/>
          <w:i w:val="false"/>
          <w:color w:val="000000"/>
          <w:sz w:val="28"/>
        </w:rPr>
        <w:t xml:space="preserve">
      1) выплаты, связанные с поставкой товаров по внешнеторговым операциям на территорию Республики Казахстан; </w:t>
      </w:r>
      <w:r>
        <w:br/>
      </w:r>
      <w:r>
        <w:rPr>
          <w:rFonts w:ascii="Times New Roman"/>
          <w:b w:val="false"/>
          <w:i w:val="false"/>
          <w:color w:val="000000"/>
          <w:sz w:val="28"/>
        </w:rPr>
        <w:t xml:space="preserve">
      2) доходы от оказания услуг, связанных с открытием и ведением корреспондентских счетов банков-резидентов и осуществлением расчетов по ним; </w:t>
      </w:r>
      <w:r>
        <w:br/>
      </w:r>
      <w:r>
        <w:rPr>
          <w:rFonts w:ascii="Times New Roman"/>
          <w:b w:val="false"/>
          <w:i w:val="false"/>
          <w:color w:val="000000"/>
          <w:sz w:val="28"/>
        </w:rPr>
        <w:t xml:space="preserve">
      3) доходы от прироста стоимости при реализации акций, находящихся в официальном списке "А" закрытого акционерного общества "Казахстанская фондовая биржа"; </w:t>
      </w:r>
      <w:r>
        <w:br/>
      </w:r>
      <w:r>
        <w:rPr>
          <w:rFonts w:ascii="Times New Roman"/>
          <w:b w:val="false"/>
          <w:i w:val="false"/>
          <w:color w:val="000000"/>
          <w:sz w:val="28"/>
        </w:rPr>
        <w:t xml:space="preserve">
      4) вознаграждения по государственным ценным бумагам; </w:t>
      </w:r>
      <w:r>
        <w:br/>
      </w:r>
      <w:r>
        <w:rPr>
          <w:rFonts w:ascii="Times New Roman"/>
          <w:b w:val="false"/>
          <w:i w:val="false"/>
          <w:color w:val="000000"/>
          <w:sz w:val="28"/>
        </w:rPr>
        <w:t xml:space="preserve">
      5) выплаты, связанные с корректировкой по качеству стоимости реализации сырой нефти, транспортируемой по единой трубопроводной системе за пределы Республики Казахстан. </w:t>
      </w:r>
      <w:r>
        <w:br/>
      </w:r>
      <w:r>
        <w:rPr>
          <w:rFonts w:ascii="Times New Roman"/>
          <w:b w:val="false"/>
          <w:i w:val="false"/>
          <w:color w:val="000000"/>
          <w:sz w:val="28"/>
        </w:rPr>
        <w:t xml:space="preserve">
      3.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подразделений в других государствах. </w:t>
      </w:r>
      <w:r>
        <w:br/>
      </w:r>
      <w:r>
        <w:rPr>
          <w:rFonts w:ascii="Times New Roman"/>
          <w:b w:val="false"/>
          <w:i w:val="false"/>
          <w:color w:val="000000"/>
          <w:sz w:val="28"/>
        </w:rPr>
        <w:t xml:space="preserve">
      4. Обязанность и ответственность по исчислению, удержанию и уплате подоходного налога у источника выплаты в государственный бюджет возложена на лицо (в том числе нерезидента, осуществляющего деятельность в Республике Казахстан), выплачивающее доходы. Такое лицо признается в соответствии с пунктом 1 статьи 12 настоящего Кодекса налоговым агентом. </w:t>
      </w:r>
      <w:r>
        <w:br/>
      </w:r>
      <w:r>
        <w:rPr>
          <w:rFonts w:ascii="Times New Roman"/>
          <w:b w:val="false"/>
          <w:i w:val="false"/>
          <w:color w:val="000000"/>
          <w:sz w:val="28"/>
        </w:rPr>
        <w:t xml:space="preserve">
      5. Налог у источника выплаты удерживается независимо от формы и места </w:t>
      </w:r>
    </w:p>
    <w:bookmarkEnd w:id="18"/>
    <w:bookmarkStart w:name="z23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осуществления выплаты дохода.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186. Ставки подоходного налога у источника выплаты</w:t>
      </w:r>
    </w:p>
    <w:p>
      <w:pPr>
        <w:spacing w:after="0"/>
        <w:ind w:left="0"/>
        <w:jc w:val="both"/>
      </w:pPr>
      <w:r>
        <w:rPr>
          <w:rFonts w:ascii="Times New Roman"/>
          <w:b w:val="false"/>
          <w:i w:val="false"/>
          <w:color w:val="000000"/>
          <w:sz w:val="28"/>
        </w:rPr>
        <w:t xml:space="preserve">     Доходы нерезидента из источников в Республике Казахстан, не связанные </w:t>
      </w:r>
    </w:p>
    <w:p>
      <w:pPr>
        <w:spacing w:after="0"/>
        <w:ind w:left="0"/>
        <w:jc w:val="both"/>
      </w:pPr>
      <w:r>
        <w:rPr>
          <w:rFonts w:ascii="Times New Roman"/>
          <w:b w:val="false"/>
          <w:i w:val="false"/>
          <w:color w:val="000000"/>
          <w:sz w:val="28"/>
        </w:rPr>
        <w:t xml:space="preserve">с постоянным учреждением, подлежат налогообложению у источника выплаты по </w:t>
      </w:r>
    </w:p>
    <w:p>
      <w:pPr>
        <w:spacing w:after="0"/>
        <w:ind w:left="0"/>
        <w:jc w:val="both"/>
      </w:pPr>
      <w:r>
        <w:rPr>
          <w:rFonts w:ascii="Times New Roman"/>
          <w:b w:val="false"/>
          <w:i w:val="false"/>
          <w:color w:val="000000"/>
          <w:sz w:val="28"/>
        </w:rPr>
        <w:t>следующим ставкам: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дивиденды, доходы от доли участия и вознаграждения     15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страховые премии, выплачиваемые по договорам </w:t>
      </w:r>
    </w:p>
    <w:p>
      <w:pPr>
        <w:spacing w:after="0"/>
        <w:ind w:left="0"/>
        <w:jc w:val="both"/>
      </w:pPr>
      <w:r>
        <w:rPr>
          <w:rFonts w:ascii="Times New Roman"/>
          <w:b w:val="false"/>
          <w:i w:val="false"/>
          <w:color w:val="000000"/>
          <w:sz w:val="28"/>
        </w:rPr>
        <w:t>    страхования и перестрахования рисков                   10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доходы от оказания телекоммуникационных услуг   </w:t>
      </w:r>
    </w:p>
    <w:p>
      <w:pPr>
        <w:spacing w:after="0"/>
        <w:ind w:left="0"/>
        <w:jc w:val="both"/>
      </w:pPr>
      <w:r>
        <w:rPr>
          <w:rFonts w:ascii="Times New Roman"/>
          <w:b w:val="false"/>
          <w:i w:val="false"/>
          <w:color w:val="000000"/>
          <w:sz w:val="28"/>
        </w:rPr>
        <w:t xml:space="preserve">    в международной связи или транспортных услуг в </w:t>
      </w:r>
    </w:p>
    <w:p>
      <w:pPr>
        <w:spacing w:after="0"/>
        <w:ind w:left="0"/>
        <w:jc w:val="both"/>
      </w:pPr>
      <w:r>
        <w:rPr>
          <w:rFonts w:ascii="Times New Roman"/>
          <w:b w:val="false"/>
          <w:i w:val="false"/>
          <w:color w:val="000000"/>
          <w:sz w:val="28"/>
        </w:rPr>
        <w:t>    международных перевозках                                5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доходы, определенные статьей 184 настоящего Кодекса, </w:t>
      </w:r>
    </w:p>
    <w:p>
      <w:pPr>
        <w:spacing w:after="0"/>
        <w:ind w:left="0"/>
        <w:jc w:val="both"/>
      </w:pPr>
      <w:r>
        <w:rPr>
          <w:rFonts w:ascii="Times New Roman"/>
          <w:b w:val="false"/>
          <w:i w:val="false"/>
          <w:color w:val="000000"/>
          <w:sz w:val="28"/>
        </w:rPr>
        <w:t xml:space="preserve">    за исключением доходов, указанных в подпунктах 1-3 </w:t>
      </w:r>
    </w:p>
    <w:p>
      <w:pPr>
        <w:spacing w:after="0"/>
        <w:ind w:left="0"/>
        <w:jc w:val="both"/>
      </w:pPr>
      <w:r>
        <w:rPr>
          <w:rFonts w:ascii="Times New Roman"/>
          <w:b w:val="false"/>
          <w:i w:val="false"/>
          <w:color w:val="000000"/>
          <w:sz w:val="28"/>
        </w:rPr>
        <w:t>    настоящей статьи                                       20 процентов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5"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187. Порядок и сроки уплаты подоходного налога у источника выплаты </w:t>
      </w:r>
      <w:r>
        <w:br/>
      </w:r>
      <w:r>
        <w:rPr>
          <w:rFonts w:ascii="Times New Roman"/>
          <w:b w:val="false"/>
          <w:i w:val="false"/>
          <w:color w:val="000000"/>
          <w:sz w:val="28"/>
        </w:rPr>
        <w:t xml:space="preserve">
      1. Подоходный налог у источника выплаты, удерживаемый с доходов юридического лица-нерезидента, подлежит уплате в государственный бюджет: </w:t>
      </w:r>
      <w:r>
        <w:br/>
      </w:r>
      <w:r>
        <w:rPr>
          <w:rFonts w:ascii="Times New Roman"/>
          <w:b w:val="false"/>
          <w:i w:val="false"/>
          <w:color w:val="000000"/>
          <w:sz w:val="28"/>
        </w:rPr>
        <w:t xml:space="preserve">
      1) по выплаченным суммам дохода - в течение 5 рабочих дней после окончания месяца, в котором производилась выплата; </w:t>
      </w:r>
      <w:r>
        <w:br/>
      </w:r>
      <w:r>
        <w:rPr>
          <w:rFonts w:ascii="Times New Roman"/>
          <w:b w:val="false"/>
          <w:i w:val="false"/>
          <w:color w:val="000000"/>
          <w:sz w:val="28"/>
        </w:rPr>
        <w:t xml:space="preserve">
      2) по начисленным, но невыплаченным суммам дохода при отнесении их на вычеты - в течение 10 рабочих дней после срока, установленного для сдачи декларации по корпоративному подоходному налогу. </w:t>
      </w:r>
      <w:r>
        <w:br/>
      </w:r>
      <w:r>
        <w:rPr>
          <w:rFonts w:ascii="Times New Roman"/>
          <w:b w:val="false"/>
          <w:i w:val="false"/>
          <w:color w:val="000000"/>
          <w:sz w:val="28"/>
        </w:rPr>
        <w:t xml:space="preserve">
      2. Под выплатой дохода понимается передача денежных средств в наличной и (или) безналичной формах, ценных бумаг, товаров, имущества, выполнение работ, оказание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188. Представление отчетности в налоговые органы </w:t>
      </w:r>
      <w:r>
        <w:br/>
      </w:r>
      <w:r>
        <w:rPr>
          <w:rFonts w:ascii="Times New Roman"/>
          <w:b w:val="false"/>
          <w:i w:val="false"/>
          <w:color w:val="000000"/>
          <w:sz w:val="28"/>
        </w:rPr>
        <w:t xml:space="preserve">
      Налоговые агенты обязаны ежеквартально не позднее 15 числа месяца, следующего за отчетным кварталом, в котором возникло обязательство по удержанию подоходного налога у источника выплаты согласно статье 185 настоящего Кодекса, представлять в налоговые органы отчеты о выплаченных (начисленных) доходах и удержанных налогах.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29. Порядок налогообложения доходов юридических лиц-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189. Особенности определения налогооблагаемого дохода юридического лица-нерезидента, осуществляющего деятельность через постоянное учреждение </w:t>
      </w:r>
      <w:r>
        <w:br/>
      </w:r>
      <w:r>
        <w:rPr>
          <w:rFonts w:ascii="Times New Roman"/>
          <w:b w:val="false"/>
          <w:i w:val="false"/>
          <w:color w:val="000000"/>
          <w:sz w:val="28"/>
        </w:rPr>
        <w:t xml:space="preserve">
      1. Порядок определения налогооблагаемого дохода, исчисления и уплаты корпоративного подоходного налога с юридического лица-нерезидента, осуществляющего деятельность в Республике Казахстан через постоянное учреждение, производится в соответствии с положениями настоящей статьи и статей 85-144 настоящего Кодекса. </w:t>
      </w:r>
      <w:r>
        <w:br/>
      </w:r>
      <w:r>
        <w:rPr>
          <w:rFonts w:ascii="Times New Roman"/>
          <w:b w:val="false"/>
          <w:i w:val="false"/>
          <w:color w:val="000000"/>
          <w:sz w:val="28"/>
        </w:rPr>
        <w:t xml:space="preserve">
      2. К доходам юридического лица - нерезидента относятся все виды доходов, связанных с деятельностью постоянного учреждения. </w:t>
      </w:r>
      <w:r>
        <w:br/>
      </w:r>
      <w:r>
        <w:rPr>
          <w:rFonts w:ascii="Times New Roman"/>
          <w:b w:val="false"/>
          <w:i w:val="false"/>
          <w:color w:val="000000"/>
          <w:sz w:val="28"/>
        </w:rPr>
        <w:t xml:space="preserve">
      3. Если юридическое лицо - нерезидент осуществляет в Республике Казахстан деятельность, аналогичную или подобную той, которая осуществляется через постоянное учреждение, то доходы от такой деятельности относятся к доходам от деятельности через постоянное учреждение. </w:t>
      </w:r>
      <w:r>
        <w:br/>
      </w:r>
      <w:r>
        <w:rPr>
          <w:rFonts w:ascii="Times New Roman"/>
          <w:b w:val="false"/>
          <w:i w:val="false"/>
          <w:color w:val="000000"/>
          <w:sz w:val="28"/>
        </w:rPr>
        <w:t xml:space="preserve">
      4.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w:t>
      </w:r>
      <w:r>
        <w:br/>
      </w:r>
      <w:r>
        <w:rPr>
          <w:rFonts w:ascii="Times New Roman"/>
          <w:b w:val="false"/>
          <w:i w:val="false"/>
          <w:color w:val="000000"/>
          <w:sz w:val="28"/>
        </w:rPr>
        <w:t xml:space="preserve">
      5. Юридическое лицо - нерезидент не имеет право относить на вычет постоянному учреждению, сумм, предъявленных постоянному учреждению, в качестве: </w:t>
      </w:r>
      <w:r>
        <w:br/>
      </w:r>
      <w:r>
        <w:rPr>
          <w:rFonts w:ascii="Times New Roman"/>
          <w:b w:val="false"/>
          <w:i w:val="false"/>
          <w:color w:val="000000"/>
          <w:sz w:val="28"/>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 </w:t>
      </w:r>
      <w:r>
        <w:br/>
      </w:r>
      <w:r>
        <w:rPr>
          <w:rFonts w:ascii="Times New Roman"/>
          <w:b w:val="false"/>
          <w:i w:val="false"/>
          <w:color w:val="000000"/>
          <w:sz w:val="28"/>
        </w:rPr>
        <w:t xml:space="preserve">
      2) комиссионных доходов за услуги; </w:t>
      </w:r>
      <w:r>
        <w:br/>
      </w:r>
      <w:r>
        <w:rPr>
          <w:rFonts w:ascii="Times New Roman"/>
          <w:b w:val="false"/>
          <w:i w:val="false"/>
          <w:color w:val="000000"/>
          <w:sz w:val="28"/>
        </w:rPr>
        <w:t xml:space="preserve">
      3) вознаграждений по займам, предоставленным этим юридическим лицом - нерезидентом; </w:t>
      </w:r>
      <w:r>
        <w:br/>
      </w:r>
      <w:r>
        <w:rPr>
          <w:rFonts w:ascii="Times New Roman"/>
          <w:b w:val="false"/>
          <w:i w:val="false"/>
          <w:color w:val="000000"/>
          <w:sz w:val="28"/>
        </w:rPr>
        <w:t xml:space="preserve">
      4) расходов, не связанных с получением доходов от деятельности юридического лица-нерезидента в Республике Казахстан; </w:t>
      </w:r>
      <w:r>
        <w:br/>
      </w:r>
      <w:r>
        <w:rPr>
          <w:rFonts w:ascii="Times New Roman"/>
          <w:b w:val="false"/>
          <w:i w:val="false"/>
          <w:color w:val="000000"/>
          <w:sz w:val="28"/>
        </w:rPr>
        <w:t xml:space="preserve">
      5) документально неподтвержденных расходов; </w:t>
      </w:r>
      <w:r>
        <w:br/>
      </w:r>
      <w:r>
        <w:rPr>
          <w:rFonts w:ascii="Times New Roman"/>
          <w:b w:val="false"/>
          <w:i w:val="false"/>
          <w:color w:val="000000"/>
          <w:sz w:val="28"/>
        </w:rPr>
        <w:t xml:space="preserve">
      6) управленческих и общеадминистративных расходов юридического лица - нерезидента, понесенных не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190. Порядок налогообложения чистого дохода юридического лица - нерезидента от деятельности через постоянное учреждение </w:t>
      </w:r>
      <w:r>
        <w:br/>
      </w:r>
      <w:r>
        <w:rPr>
          <w:rFonts w:ascii="Times New Roman"/>
          <w:b w:val="false"/>
          <w:i w:val="false"/>
          <w:color w:val="000000"/>
          <w:sz w:val="28"/>
        </w:rPr>
        <w:t xml:space="preserve">
      1. Чистый доход юридического лица - нерезидента от деятельности в Республике Казахстан через постоянное учреждение облагается налогом на чистый доход по ставке 15 процентов. </w:t>
      </w:r>
      <w:r>
        <w:br/>
      </w:r>
      <w:r>
        <w:rPr>
          <w:rFonts w:ascii="Times New Roman"/>
          <w:b w:val="false"/>
          <w:i w:val="false"/>
          <w:color w:val="000000"/>
          <w:sz w:val="28"/>
        </w:rPr>
        <w:t xml:space="preserve">
      Под чистым доходом понимается налогооблагаемый доход за минусом суммы начисленного корпоративного подоходного налога. </w:t>
      </w:r>
      <w:r>
        <w:br/>
      </w:r>
      <w:r>
        <w:rPr>
          <w:rFonts w:ascii="Times New Roman"/>
          <w:b w:val="false"/>
          <w:i w:val="false"/>
          <w:color w:val="000000"/>
          <w:sz w:val="28"/>
        </w:rPr>
        <w:t xml:space="preserve">
      2. Начисленная сумма налога на чистый доход отражается в декларации по корпоративному подоходному налогу. </w:t>
      </w:r>
      <w:r>
        <w:br/>
      </w:r>
      <w:r>
        <w:rPr>
          <w:rFonts w:ascii="Times New Roman"/>
          <w:b w:val="false"/>
          <w:i w:val="false"/>
          <w:color w:val="000000"/>
          <w:sz w:val="28"/>
        </w:rPr>
        <w:t xml:space="preserve">
      3. Юридическое лицо - нерезидент обязано произвести уплату налога на чистый доход от деятельности через постоянное учреждение в течение 10 рабочих дней после срока, установленного для сдачи декларации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191. Порядок налогообложения доходов юридического лица - нерезидента в отдельных случаях </w:t>
      </w:r>
      <w:r>
        <w:br/>
      </w:r>
      <w:r>
        <w:rPr>
          <w:rFonts w:ascii="Times New Roman"/>
          <w:b w:val="false"/>
          <w:i w:val="false"/>
          <w:color w:val="000000"/>
          <w:sz w:val="28"/>
        </w:rPr>
        <w:t xml:space="preserve">
      Доходы юридического лица - нерезидента от деятельности в Республике Казахстан через постоянное учреждение, незарегистрированного в налоговом органе, подлежат обложению подоходным налогом у источника выплаты без осуществления вычетов. </w:t>
      </w:r>
      <w:r>
        <w:br/>
      </w:r>
      <w:r>
        <w:rPr>
          <w:rFonts w:ascii="Times New Roman"/>
          <w:b w:val="false"/>
          <w:i w:val="false"/>
          <w:color w:val="000000"/>
          <w:sz w:val="28"/>
        </w:rPr>
        <w:t xml:space="preserve">
      При этом подоходный налог у источника выплаты, удержанный налоговым агентом, подлежит зачету в счет погашения налоговых обязательств нерезидента, осуществляющего деятельность через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30. Порядок налогообложения доходов физических лиц-нерезидентов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192. Порядок исчисления, удержания и уплаты подоходного налога у источника выплаты </w:t>
      </w:r>
      <w:r>
        <w:br/>
      </w:r>
      <w:r>
        <w:rPr>
          <w:rFonts w:ascii="Times New Roman"/>
          <w:b w:val="false"/>
          <w:i w:val="false"/>
          <w:color w:val="000000"/>
          <w:sz w:val="28"/>
        </w:rPr>
        <w:t xml:space="preserve">
      1. Доходы физического лица - нерезидента, определенные статьей 184 настоящего Кодекса, не связанные с постоянным учреждением такого лица, подлежат налогообложению у источника выплаты в порядке и сроки, определенные положениями статьей 185-187 настоящего Кодекса, за исключением: </w:t>
      </w:r>
      <w:r>
        <w:br/>
      </w:r>
      <w:r>
        <w:rPr>
          <w:rFonts w:ascii="Times New Roman"/>
          <w:b w:val="false"/>
          <w:i w:val="false"/>
          <w:color w:val="000000"/>
          <w:sz w:val="28"/>
        </w:rPr>
        <w:t xml:space="preserve">
      1) доходов, указанных в пункте 2 настоящей статьи; </w:t>
      </w:r>
      <w:r>
        <w:br/>
      </w:r>
      <w:r>
        <w:rPr>
          <w:rFonts w:ascii="Times New Roman"/>
          <w:b w:val="false"/>
          <w:i w:val="false"/>
          <w:color w:val="000000"/>
          <w:sz w:val="28"/>
        </w:rPr>
        <w:t xml:space="preserve">
      2) доходов от индивидуальной предпринимательской деятельности через постоянное учреждение в Республике Казахстан; </w:t>
      </w:r>
      <w:r>
        <w:br/>
      </w:r>
      <w:r>
        <w:rPr>
          <w:rFonts w:ascii="Times New Roman"/>
          <w:b w:val="false"/>
          <w:i w:val="false"/>
          <w:color w:val="000000"/>
          <w:sz w:val="28"/>
        </w:rPr>
        <w:t xml:space="preserve">
      3) вознаграждений по банковским депозитам; </w:t>
      </w:r>
      <w:r>
        <w:br/>
      </w:r>
      <w:r>
        <w:rPr>
          <w:rFonts w:ascii="Times New Roman"/>
          <w:b w:val="false"/>
          <w:i w:val="false"/>
          <w:color w:val="000000"/>
          <w:sz w:val="28"/>
        </w:rPr>
        <w:t xml:space="preserve">
      6) выплат, связанных с поставкой товаров по внешнеторговым операциям на территорию Республики Казахстан; </w:t>
      </w:r>
      <w:r>
        <w:br/>
      </w:r>
      <w:r>
        <w:rPr>
          <w:rFonts w:ascii="Times New Roman"/>
          <w:b w:val="false"/>
          <w:i w:val="false"/>
          <w:color w:val="000000"/>
          <w:sz w:val="28"/>
        </w:rPr>
        <w:t xml:space="preserve">
      7) доходов от прироста стоимости при реализации акций, находящихся в официальном списке "А" закрытого акционерного общества "Казахстанская фондовая биржа"; </w:t>
      </w:r>
      <w:r>
        <w:br/>
      </w:r>
      <w:r>
        <w:rPr>
          <w:rFonts w:ascii="Times New Roman"/>
          <w:b w:val="false"/>
          <w:i w:val="false"/>
          <w:color w:val="000000"/>
          <w:sz w:val="28"/>
        </w:rPr>
        <w:t xml:space="preserve">
      8) вознаграждений по государственным ценным бумагам. </w:t>
      </w:r>
      <w:r>
        <w:br/>
      </w:r>
      <w:r>
        <w:rPr>
          <w:rFonts w:ascii="Times New Roman"/>
          <w:b w:val="false"/>
          <w:i w:val="false"/>
          <w:color w:val="000000"/>
          <w:sz w:val="28"/>
        </w:rPr>
        <w:t xml:space="preserve">
      2. Доходы физического лица - нерезидента в виде заработной платы, определенные статьей 153 настоящего Кодекса, подлежат налогообложению у источника выплаты в порядке и сроки, установленные положениями статей 151-157 настоящего Кодекса, но без осуществления вычетов в отношении таких доходов. </w:t>
      </w:r>
      <w:r>
        <w:br/>
      </w:r>
      <w:r>
        <w:rPr>
          <w:rFonts w:ascii="Times New Roman"/>
          <w:b w:val="false"/>
          <w:i w:val="false"/>
          <w:color w:val="000000"/>
          <w:sz w:val="28"/>
        </w:rPr>
        <w:t xml:space="preserve">
      Обязанность и ответственность по исчислению, удержанию и уплате подоходного налога у источника выплаты в государственный бюджет возложена на лицо (в том числе нерезидента, осуществляющего деятельность в Республике Казахстан), выплачивающее доходы. Такое лицо признается в соответствии с пунктом 1 статьи 12 настоящего Кодекса налоговым агентом. </w:t>
      </w:r>
      <w:r>
        <w:br/>
      </w:r>
      <w:r>
        <w:rPr>
          <w:rFonts w:ascii="Times New Roman"/>
          <w:b w:val="false"/>
          <w:i w:val="false"/>
          <w:color w:val="000000"/>
          <w:sz w:val="28"/>
        </w:rPr>
        <w:t xml:space="preserve">
      Налог у источника выплаты удерживается налоговым агентом независимо от формы и места осуществления выплаты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193. Представление отчетности в налоговые органы </w:t>
      </w:r>
      <w:r>
        <w:br/>
      </w:r>
      <w:r>
        <w:rPr>
          <w:rFonts w:ascii="Times New Roman"/>
          <w:b w:val="false"/>
          <w:i w:val="false"/>
          <w:color w:val="000000"/>
          <w:sz w:val="28"/>
        </w:rPr>
        <w:t xml:space="preserve">
      Налоговые агенты обязаны ежеквартально не позднее 15 числа месяца, следующего за отчетным кварталом, представлять в налоговые органы отчеты о доходах, выплаченных физическим лицам - нерезидентам, и удержанных налогах.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194. Порядок налогообложения доходов физического лица - нерезидента, деятельность которого приводит к образованию постоянного учреждения </w:t>
      </w:r>
      <w:r>
        <w:br/>
      </w:r>
      <w:r>
        <w:rPr>
          <w:rFonts w:ascii="Times New Roman"/>
          <w:b w:val="false"/>
          <w:i w:val="false"/>
          <w:color w:val="000000"/>
          <w:sz w:val="28"/>
        </w:rPr>
        <w:t xml:space="preserve">
      1. Физическое лицо - нерезидент, осуществляющее индивидуальную предпринимательскую деятельность в Республике Казахстан через постоянное учреждение, является плательщиком индивидуального подоходного налога по доходам, связанным с такой деятельностью, уменьшенным на сумму вычетов, непосредственно понесенных в отношении таких доходов, за исключением расходов, не подлежащих вычету в соответствии с пунктом 5 статьи 189 и положениями настоящего Кодекса. </w:t>
      </w:r>
      <w:r>
        <w:br/>
      </w:r>
      <w:r>
        <w:rPr>
          <w:rFonts w:ascii="Times New Roman"/>
          <w:b w:val="false"/>
          <w:i w:val="false"/>
          <w:color w:val="000000"/>
          <w:sz w:val="28"/>
        </w:rPr>
        <w:t xml:space="preserve">
      Зависимые личные услуги (работы по найму), оказываемые физическим лицом - нерезидентом, не приводят к образованию постоянного учреждения этого физического лица. </w:t>
      </w:r>
      <w:r>
        <w:br/>
      </w:r>
      <w:r>
        <w:rPr>
          <w:rFonts w:ascii="Times New Roman"/>
          <w:b w:val="false"/>
          <w:i w:val="false"/>
          <w:color w:val="000000"/>
          <w:sz w:val="28"/>
        </w:rPr>
        <w:t xml:space="preserve">
      2. Порядок определения налогооблагаемого дохода, исчисления и уплаты индивидуального подоходного налога с физического лица - нерезидента, осуществляющего индивидуальную предпринимательскую деятельность через постоянное учреждение, производится в соответствии с положениями настоящей статьи и статей 195, 167-176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195. Порядок и сроки уплаты авансовых платежей и индивидуального подоходного налога </w:t>
      </w:r>
      <w:r>
        <w:br/>
      </w:r>
      <w:r>
        <w:rPr>
          <w:rFonts w:ascii="Times New Roman"/>
          <w:b w:val="false"/>
          <w:i w:val="false"/>
          <w:color w:val="000000"/>
          <w:sz w:val="28"/>
        </w:rPr>
        <w:t xml:space="preserve">
      1. Следующие физические лица - нерезиденты уплачивают индивидуальный подоходный налог путем внесения авансовых платежей: </w:t>
      </w:r>
      <w:r>
        <w:br/>
      </w:r>
      <w:r>
        <w:rPr>
          <w:rFonts w:ascii="Times New Roman"/>
          <w:b w:val="false"/>
          <w:i w:val="false"/>
          <w:color w:val="000000"/>
          <w:sz w:val="28"/>
        </w:rPr>
        <w:t xml:space="preserve">
      1) физические лица - нерезиденты, получающие доходы от индивидуальной предпринимательской деятельности в Республике Казахстан через постоянное учреждение; </w:t>
      </w:r>
      <w:r>
        <w:br/>
      </w:r>
      <w:r>
        <w:rPr>
          <w:rFonts w:ascii="Times New Roman"/>
          <w:b w:val="false"/>
          <w:i w:val="false"/>
          <w:color w:val="000000"/>
          <w:sz w:val="28"/>
        </w:rPr>
        <w:t xml:space="preserve">
      2) физические лица - нерезиденты, получающие доходы, предусмотренные в пункте 14 статьи 184 настоящего Кодекса, за пределами Республики Казахстан от нерезидентов, за исключением от налоговых агентов. </w:t>
      </w:r>
      <w:r>
        <w:br/>
      </w:r>
      <w:r>
        <w:rPr>
          <w:rFonts w:ascii="Times New Roman"/>
          <w:b w:val="false"/>
          <w:i w:val="false"/>
          <w:color w:val="000000"/>
          <w:sz w:val="28"/>
        </w:rPr>
        <w:t xml:space="preserve">
      2. Уплата авансовых платежей по индивидуальному подоходному налогу за период осуществления деятельности производится физическим лицом - нерезидентом, упомянутым в пункте 1 настоящей статьи, в порядке и сроки, установленные настоящей статьей и статьей 174 настоящего Кодекса. </w:t>
      </w:r>
      <w:r>
        <w:br/>
      </w:r>
      <w:r>
        <w:rPr>
          <w:rFonts w:ascii="Times New Roman"/>
          <w:b w:val="false"/>
          <w:i w:val="false"/>
          <w:color w:val="000000"/>
          <w:sz w:val="28"/>
        </w:rPr>
        <w:t xml:space="preserve">
      3. Суммы авансовых платежей по индивидуальному подоходному налогу, уплачиваемые равными долями в период осуществления физическим лицом-нерезидентом деятельности в Республике Казахстан, определяются исходя из суммы налога, указанной в заявлении о предполагаемой сумме индивидуального подоходного налога. </w:t>
      </w:r>
      <w:r>
        <w:br/>
      </w:r>
      <w:r>
        <w:rPr>
          <w:rFonts w:ascii="Times New Roman"/>
          <w:b w:val="false"/>
          <w:i w:val="false"/>
          <w:color w:val="000000"/>
          <w:sz w:val="28"/>
        </w:rPr>
        <w:t xml:space="preserve">
      4. Внесенные суммы авансовых платежей зачитываются в счет уплаты индивидуального подоходного налога, начисленного физическому лицу - нерезиденту за текущий налоговый период. </w:t>
      </w:r>
      <w:r>
        <w:br/>
      </w:r>
      <w:r>
        <w:rPr>
          <w:rFonts w:ascii="Times New Roman"/>
          <w:b w:val="false"/>
          <w:i w:val="false"/>
          <w:color w:val="000000"/>
          <w:sz w:val="28"/>
        </w:rPr>
        <w:t xml:space="preserve">
      5. Окончательный расчет и уплата индивидуального подоходного налога производится в течение 10 рабочих дней со дня представления декларации по индивидуальному подоходному налогу за налоговый период, но не позднее 10 рабочих дней до отъезда из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196. Заявление о предполагаемой сумме индивидуального подоходного налога и декларация по индивидуальному подоходному налогу </w:t>
      </w:r>
      <w:r>
        <w:br/>
      </w:r>
      <w:r>
        <w:rPr>
          <w:rFonts w:ascii="Times New Roman"/>
          <w:b w:val="false"/>
          <w:i w:val="false"/>
          <w:color w:val="000000"/>
          <w:sz w:val="28"/>
        </w:rPr>
        <w:t xml:space="preserve">
      1. Физические лица - нерезиденты, указанные в статье 195 настоящего Кодекса, обязаны представить в налоговые органы по месту пребывания заявление о предполагаемой сумме индивидуального подоходного налога за период осуществления деятельности в срок не позднее 30 рабочих дней со дня приезда в Республику Казахстан. </w:t>
      </w:r>
      <w:r>
        <w:br/>
      </w:r>
      <w:r>
        <w:rPr>
          <w:rFonts w:ascii="Times New Roman"/>
          <w:b w:val="false"/>
          <w:i w:val="false"/>
          <w:color w:val="000000"/>
          <w:sz w:val="28"/>
        </w:rPr>
        <w:t xml:space="preserve">
      2. Следующие физические лица - нерезиденты представляют в налоговые органы по месту пребывания декларацию по индивидуальному подоходному налогу в срок, установленный статей 178 настоящего Кодекса, или, в случае прекращения предпринимательской деятельности и отъезда из Республики Казахстан в течение данного налогового периода, не позднее 10 рабочих дней до отъезда: </w:t>
      </w:r>
      <w:r>
        <w:br/>
      </w:r>
      <w:r>
        <w:rPr>
          <w:rFonts w:ascii="Times New Roman"/>
          <w:b w:val="false"/>
          <w:i w:val="false"/>
          <w:color w:val="000000"/>
          <w:sz w:val="28"/>
        </w:rPr>
        <w:t xml:space="preserve">
      указанные в статье 195 настоящего Кодекса; </w:t>
      </w:r>
      <w:r>
        <w:br/>
      </w:r>
      <w:r>
        <w:rPr>
          <w:rFonts w:ascii="Times New Roman"/>
          <w:b w:val="false"/>
          <w:i w:val="false"/>
          <w:color w:val="000000"/>
          <w:sz w:val="28"/>
        </w:rPr>
        <w:t xml:space="preserve">
      осуществляющие предпринимательскую деятельность в Республике Казахстан более 30 календарных дней или получающие доходы из источников в Республике Казахстан свыше 500 месячных расчетных показателей в течение налогового периода.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31. Специальные положения по конвенциям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197. Условие неприменения Конвенции </w:t>
      </w:r>
      <w:r>
        <w:br/>
      </w:r>
      <w:r>
        <w:rPr>
          <w:rFonts w:ascii="Times New Roman"/>
          <w:b w:val="false"/>
          <w:i w:val="false"/>
          <w:color w:val="000000"/>
          <w:sz w:val="28"/>
        </w:rPr>
        <w:t xml:space="preserve">
      Положения Конвенции об избежании двойного налогообложения и предотвращении уклонения от налогообложения доходов или имущества (капитала), одной из сторон которой является Республика Казахстан (далее - Конвенции), не применяются к резиденту государства, с которым заключена такая Конвенция, если этот резидент использует положения Конвенции в интересах другого лица, не являющегося резидентом указанного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198. Порядок администрирования Конвенций </w:t>
      </w:r>
      <w:r>
        <w:br/>
      </w:r>
      <w:r>
        <w:rPr>
          <w:rFonts w:ascii="Times New Roman"/>
          <w:b w:val="false"/>
          <w:i w:val="false"/>
          <w:color w:val="000000"/>
          <w:sz w:val="28"/>
        </w:rPr>
        <w:t xml:space="preserve">
      Администрирование Конвенции осуществляется в порядке, установленном уполномоченным государственным органом в соответствии с положениями статей 197-207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199. Методы отнесения управленческих и общеадминистративных расходов головного офиса юридического лица - нерезидента на вычеты </w:t>
      </w:r>
      <w:r>
        <w:br/>
      </w:r>
      <w:r>
        <w:rPr>
          <w:rFonts w:ascii="Times New Roman"/>
          <w:b w:val="false"/>
          <w:i w:val="false"/>
          <w:color w:val="000000"/>
          <w:sz w:val="28"/>
        </w:rPr>
        <w:t xml:space="preserve">
      Если положениями Конвенции при определении налогооблагаемого дохода юридического лица - нерезидента от деятельности в Республике Казахстан через постоянное учреждение, допускается вычет управленческих и общеадминистративных расходов, понесенных в целях определения упомянутого налогооблагаемого дохода как в Республике Казахстан, так и за ее пределами, то сумма таких расходов определяется по одному из следующих методов: </w:t>
      </w:r>
      <w:r>
        <w:br/>
      </w:r>
      <w:r>
        <w:rPr>
          <w:rFonts w:ascii="Times New Roman"/>
          <w:b w:val="false"/>
          <w:i w:val="false"/>
          <w:color w:val="000000"/>
          <w:sz w:val="28"/>
        </w:rPr>
        <w:t xml:space="preserve">
      1) метод пропорционального распределения расходов; </w:t>
      </w:r>
      <w:r>
        <w:br/>
      </w:r>
      <w:r>
        <w:rPr>
          <w:rFonts w:ascii="Times New Roman"/>
          <w:b w:val="false"/>
          <w:i w:val="false"/>
          <w:color w:val="000000"/>
          <w:sz w:val="28"/>
        </w:rPr>
        <w:t xml:space="preserve">
      2) метод непосредственного (прямого) отнесения расходов. </w:t>
      </w:r>
      <w:r>
        <w:br/>
      </w:r>
      <w:r>
        <w:rPr>
          <w:rFonts w:ascii="Times New Roman"/>
          <w:b w:val="false"/>
          <w:i w:val="false"/>
          <w:color w:val="000000"/>
          <w:sz w:val="28"/>
        </w:rPr>
        <w:t xml:space="preserve">
      Выбранный метод отнесения управленческих и общеадминистративных расходов (включая порядок исчисления расчетного показателя, используемого при методе пропорционального распределения расходов) на вычеты постоянному учреждению применяется ежегодно и может быть изменен только по согласованию с налоговым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200. Метод пропорционального распределения расходов </w:t>
      </w:r>
      <w:r>
        <w:br/>
      </w:r>
      <w:r>
        <w:rPr>
          <w:rFonts w:ascii="Times New Roman"/>
          <w:b w:val="false"/>
          <w:i w:val="false"/>
          <w:color w:val="000000"/>
          <w:sz w:val="28"/>
        </w:rPr>
        <w:t xml:space="preserve">
      1. При использовании метода пропорционального распределения сумма управленческих и общеадминистративных расходов, упомянутых в статье 199 настоящего Кодекса, относимых на вычеты постоянному учреждению, определяется как произведение суммы таких расходов и расчетного показателя. </w:t>
      </w:r>
      <w:r>
        <w:br/>
      </w:r>
      <w:r>
        <w:rPr>
          <w:rFonts w:ascii="Times New Roman"/>
          <w:b w:val="false"/>
          <w:i w:val="false"/>
          <w:color w:val="000000"/>
          <w:sz w:val="28"/>
        </w:rPr>
        <w:t xml:space="preserve">
      2. Расчетный показатель исчисляется по одному из способов: </w:t>
      </w:r>
      <w:r>
        <w:br/>
      </w:r>
      <w:r>
        <w:rPr>
          <w:rFonts w:ascii="Times New Roman"/>
          <w:b w:val="false"/>
          <w:i w:val="false"/>
          <w:color w:val="000000"/>
          <w:sz w:val="28"/>
        </w:rPr>
        <w:t xml:space="preserve">
      1) соотношение размера валового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период, к общей сумме валового дохода юридического лица - нерезидента в целом за указанный отчетный период; </w:t>
      </w:r>
      <w:r>
        <w:br/>
      </w:r>
      <w:r>
        <w:rPr>
          <w:rFonts w:ascii="Times New Roman"/>
          <w:b w:val="false"/>
          <w:i w:val="false"/>
          <w:color w:val="000000"/>
          <w:sz w:val="28"/>
        </w:rPr>
        <w:t xml:space="preserve">
      2) определение средней величины по трем показателям: </w:t>
      </w:r>
      <w:r>
        <w:br/>
      </w:r>
      <w:r>
        <w:rPr>
          <w:rFonts w:ascii="Times New Roman"/>
          <w:b w:val="false"/>
          <w:i w:val="false"/>
          <w:color w:val="000000"/>
          <w:sz w:val="28"/>
        </w:rPr>
        <w:t xml:space="preserve">
      соотношение размера валового дохода, полученного юридическим лицом - нерезидентом от осуществления деятельности в Республике Казахстан через постоянное учреждение за отчетный период, к общей сумме валового дохода юридического лица - нерезидента в целом за указанный отчетный период; </w:t>
      </w:r>
      <w:r>
        <w:br/>
      </w:r>
      <w:r>
        <w:rPr>
          <w:rFonts w:ascii="Times New Roman"/>
          <w:b w:val="false"/>
          <w:i w:val="false"/>
          <w:color w:val="000000"/>
          <w:sz w:val="28"/>
        </w:rPr>
        <w:t xml:space="preserve">
      соотношение стоимости основных средств, учтенных в финансовой отчетности постоянного учреждения в Республике Казахстан, по состоянию на конец отчетного периода, к общей стоимости основных средств юридического лица - нерезидента в целом за такой же отчетный период; </w:t>
      </w:r>
      <w:r>
        <w:br/>
      </w:r>
      <w:r>
        <w:rPr>
          <w:rFonts w:ascii="Times New Roman"/>
          <w:b w:val="false"/>
          <w:i w:val="false"/>
          <w:color w:val="000000"/>
          <w:sz w:val="28"/>
        </w:rPr>
        <w:t xml:space="preserve">
      соотношение размера фонда оплаты труда персонала, работающего в постоянном учреждении в Республике Казахстан, по состоянию на конец отчетного периода, к общему размеру фонда оплаты труда персонала юридического лица - нерезидента в целом за такой же отчетный период. </w:t>
      </w:r>
      <w:r>
        <w:br/>
      </w:r>
      <w:r>
        <w:rPr>
          <w:rFonts w:ascii="Times New Roman"/>
          <w:b w:val="false"/>
          <w:i w:val="false"/>
          <w:color w:val="000000"/>
          <w:sz w:val="28"/>
        </w:rPr>
        <w:t xml:space="preserve">
      Один из вышеуказанных способов исчисления расчетного показателя определяется юридическим лицом - нерезидентом самостоятельно. </w:t>
      </w:r>
      <w:r>
        <w:br/>
      </w:r>
      <w:r>
        <w:rPr>
          <w:rFonts w:ascii="Times New Roman"/>
          <w:b w:val="false"/>
          <w:i w:val="false"/>
          <w:color w:val="000000"/>
          <w:sz w:val="28"/>
        </w:rPr>
        <w:t xml:space="preserve">
      3. Сумма управленческих и общеадминистративных расходов, определенная расчетным путем, относится на вычеты постоянному учреждению только при наличии подтверждающих документов. </w:t>
      </w:r>
      <w:r>
        <w:br/>
      </w:r>
      <w:r>
        <w:rPr>
          <w:rFonts w:ascii="Times New Roman"/>
          <w:b w:val="false"/>
          <w:i w:val="false"/>
          <w:color w:val="000000"/>
          <w:sz w:val="28"/>
        </w:rPr>
        <w:t xml:space="preserve">
      4. Подтверждающими документами являются: </w:t>
      </w:r>
      <w:r>
        <w:br/>
      </w:r>
      <w:r>
        <w:rPr>
          <w:rFonts w:ascii="Times New Roman"/>
          <w:b w:val="false"/>
          <w:i w:val="false"/>
          <w:color w:val="000000"/>
          <w:sz w:val="28"/>
        </w:rPr>
        <w:t xml:space="preserve">
      1) в зависимости от определенного юридическим лицом - нерезидентом расчетного показателя - копии финансовой отчетности, декларации по корпоративному налогу юридического лица - нерезидента с расшифровками, в которых раскрываются суммы совокупного годового дохода юридического лица - нерезидента, расходов с постатейной расшифровкой, в том числе с указанием и расшифровкой управленческих и общеадминистративных расходов, суммы фонда оплаты труда персонала юридического лица - нерезидента в целом, учтенных в расходах по декларации по корпоративному налогу, первоначальной и остаточной стоимости основных средств и прочей необходимой информации, указанной в финансовой отчетности, декларации по корпоративному налогу или иной отчетности за отчетный год; </w:t>
      </w:r>
      <w:r>
        <w:br/>
      </w:r>
      <w:r>
        <w:rPr>
          <w:rFonts w:ascii="Times New Roman"/>
          <w:b w:val="false"/>
          <w:i w:val="false"/>
          <w:color w:val="000000"/>
          <w:sz w:val="28"/>
        </w:rPr>
        <w:t xml:space="preserve">
      2) копия аудиторского заключения по аудиту финансовой отчетности юридического лица - нерезидента; </w:t>
      </w:r>
      <w:r>
        <w:br/>
      </w:r>
      <w:r>
        <w:rPr>
          <w:rFonts w:ascii="Times New Roman"/>
          <w:b w:val="false"/>
          <w:i w:val="false"/>
          <w:color w:val="000000"/>
          <w:sz w:val="28"/>
        </w:rPr>
        <w:t xml:space="preserve">
      3) расчет определения суммы упомянутых расходов, относимых на вычет постоянному упреждению в Республике Казахстан. </w:t>
      </w:r>
      <w:r>
        <w:br/>
      </w:r>
      <w:r>
        <w:rPr>
          <w:rFonts w:ascii="Times New Roman"/>
          <w:b w:val="false"/>
          <w:i w:val="false"/>
          <w:color w:val="000000"/>
          <w:sz w:val="28"/>
        </w:rPr>
        <w:t xml:space="preserve">
      5. В случае неотражения в финансовой, налоговой отчетностях или в их расшифровках суммы управленческих и общеадминистративных расходов, подлежащей пропорциональному распределению, такие расходы не принимаются на вычет постоянному учреждению. </w:t>
      </w:r>
      <w:r>
        <w:br/>
      </w:r>
      <w:r>
        <w:rPr>
          <w:rFonts w:ascii="Times New Roman"/>
          <w:b w:val="false"/>
          <w:i w:val="false"/>
          <w:color w:val="000000"/>
          <w:sz w:val="28"/>
        </w:rPr>
        <w:t xml:space="preserve">
      6. В случае неприменения юридическим лицом - нерезидентом метода пропорционального распределения управленческих и общеадминистративных расходов, данный метод не может быть использован в целях определения налогооблагаемого дохода от деятельности в Республике Казахстан через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201. Метод непосредственного (прямого) отнесения расходов </w:t>
      </w:r>
      <w:r>
        <w:br/>
      </w:r>
      <w:r>
        <w:rPr>
          <w:rFonts w:ascii="Times New Roman"/>
          <w:b w:val="false"/>
          <w:i w:val="false"/>
          <w:color w:val="000000"/>
          <w:sz w:val="28"/>
        </w:rPr>
        <w:t xml:space="preserve">
      1. При использовании метода непосредственного (прямого) отнесения управленческих или общеадминистративных расходов нерезидента такие расходы относятся на вычет постоянному учреждению в Республике Казахстан, если они прямо определяемы и непосредственно понесены для целей получения доходов от деятельности в Республике Казахстан через постоянное учреждение. </w:t>
      </w:r>
      <w:r>
        <w:br/>
      </w:r>
      <w:r>
        <w:rPr>
          <w:rFonts w:ascii="Times New Roman"/>
          <w:b w:val="false"/>
          <w:i w:val="false"/>
          <w:color w:val="000000"/>
          <w:sz w:val="28"/>
        </w:rPr>
        <w:t xml:space="preserve">
      Указанные расходы относятся на вычеты постоянному учреждению только при наличии подтверждающих документов. </w:t>
      </w:r>
      <w:r>
        <w:br/>
      </w:r>
      <w:r>
        <w:rPr>
          <w:rFonts w:ascii="Times New Roman"/>
          <w:b w:val="false"/>
          <w:i w:val="false"/>
          <w:color w:val="000000"/>
          <w:sz w:val="28"/>
        </w:rPr>
        <w:t xml:space="preserve">
      2. Подтверждающими документами являются: </w:t>
      </w:r>
      <w:r>
        <w:br/>
      </w:r>
      <w:r>
        <w:rPr>
          <w:rFonts w:ascii="Times New Roman"/>
          <w:b w:val="false"/>
          <w:i w:val="false"/>
          <w:color w:val="000000"/>
          <w:sz w:val="28"/>
        </w:rPr>
        <w:t xml:space="preserve">
      1) первичные бухгалтерские документы, подтверждающие расходы, понесенные юридическим лицом - нерезидентом на территории Республики Казахстан в целях получения доходов от деятельности через постоянное учреждение; </w:t>
      </w:r>
      <w:r>
        <w:br/>
      </w:r>
      <w:r>
        <w:rPr>
          <w:rFonts w:ascii="Times New Roman"/>
          <w:b w:val="false"/>
          <w:i w:val="false"/>
          <w:color w:val="000000"/>
          <w:sz w:val="28"/>
        </w:rPr>
        <w:t xml:space="preserve">
      2) копии первичных бухгалтерских документов юридического лица - нерезидента и третьих лиц, услуги которых были использованы в целях получения доходов от деятельности в Республике Казахстан через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202. Процедура, применяемая на доходы нерезидентов от деятельности в Республике Казахстан, не приводящей к образованию постоянного учреждения </w:t>
      </w:r>
      <w:r>
        <w:br/>
      </w:r>
      <w:r>
        <w:rPr>
          <w:rFonts w:ascii="Times New Roman"/>
          <w:b w:val="false"/>
          <w:i w:val="false"/>
          <w:color w:val="000000"/>
          <w:sz w:val="28"/>
        </w:rPr>
        <w:t xml:space="preserve">
      1. Процедура, предусмотренная настоящей статьей, применяется к доходу нерезидента от деятельности в Республике Казахстан, не приводящей к образованию постоянного учреждения, за исключением доходов, указанных в статьях 203-206 настоящего Кодекса. </w:t>
      </w:r>
      <w:r>
        <w:br/>
      </w:r>
      <w:r>
        <w:rPr>
          <w:rFonts w:ascii="Times New Roman"/>
          <w:b w:val="false"/>
          <w:i w:val="false"/>
          <w:color w:val="000000"/>
          <w:sz w:val="28"/>
        </w:rPr>
        <w:t xml:space="preserve">
      2. Нерезидент, указанный в пункте 1 настоящей статьи, получающий доход из источников в Республике Казахстан, вправе применить порядок осуществления платежей, предусмотренный настоящей статьей. В случае неприменения положений настоящей статьи, налоговый агент обязан удержать и перечислить подоходный налог у источника выплаты в государственный бюджет. </w:t>
      </w:r>
      <w:r>
        <w:br/>
      </w:r>
      <w:r>
        <w:rPr>
          <w:rFonts w:ascii="Times New Roman"/>
          <w:b w:val="false"/>
          <w:i w:val="false"/>
          <w:color w:val="000000"/>
          <w:sz w:val="28"/>
        </w:rPr>
        <w:t xml:space="preserve">
      3. Нерезидент, получающий доход, налоговый агент и банк - резидент (далее - банк), определенный налоговым агентом, заключают договор об условном банковском вкладе по форме, утвержденной уполномоченным государственным органом. </w:t>
      </w:r>
      <w:r>
        <w:br/>
      </w:r>
      <w:r>
        <w:rPr>
          <w:rFonts w:ascii="Times New Roman"/>
          <w:b w:val="false"/>
          <w:i w:val="false"/>
          <w:color w:val="000000"/>
          <w:sz w:val="28"/>
        </w:rPr>
        <w:t xml:space="preserve">
      4. Налоговый агент обязан в день подписания договора об условном банковском вкладе направить в налоговый орган копию такого договора на государственном или русском языке, а также платежный документ, подтверждающий перечисление подоходного налога на условный банковский вклад. </w:t>
      </w:r>
      <w:r>
        <w:br/>
      </w:r>
      <w:r>
        <w:rPr>
          <w:rFonts w:ascii="Times New Roman"/>
          <w:b w:val="false"/>
          <w:i w:val="false"/>
          <w:color w:val="000000"/>
          <w:sz w:val="28"/>
        </w:rPr>
        <w:t xml:space="preserve">
      5. Налоговый агент в момент выплаты дохода нерезиденту обязан произвести удержание подоходного налога у источника выплаты по ставке, определенной статьей 186 настоящего Кодекса, и перечислить суммы удержанного налога на условный банковский вклад в банк, в пользу нерезидента. </w:t>
      </w:r>
      <w:r>
        <w:br/>
      </w:r>
      <w:r>
        <w:rPr>
          <w:rFonts w:ascii="Times New Roman"/>
          <w:b w:val="false"/>
          <w:i w:val="false"/>
          <w:color w:val="000000"/>
          <w:sz w:val="28"/>
        </w:rPr>
        <w:t xml:space="preserve">
      6. При выполнении условий Конвенции нерезидент с целью возврата ранее удержанной суммы подоходного налога представляет в налоговый орган заявление в порядке и по форме, установленных уполномоченным государственным органом. </w:t>
      </w:r>
      <w:r>
        <w:br/>
      </w:r>
      <w:r>
        <w:rPr>
          <w:rFonts w:ascii="Times New Roman"/>
          <w:b w:val="false"/>
          <w:i w:val="false"/>
          <w:color w:val="000000"/>
          <w:sz w:val="28"/>
        </w:rPr>
        <w:t xml:space="preserve">
      7. Налоговый орган рассматривает указанное заявление и необходимые документы, принимает решение по заявлению, которое сообщается нерезиденту и банку. </w:t>
      </w:r>
      <w:r>
        <w:br/>
      </w:r>
      <w:r>
        <w:rPr>
          <w:rFonts w:ascii="Times New Roman"/>
          <w:b w:val="false"/>
          <w:i w:val="false"/>
          <w:color w:val="000000"/>
          <w:sz w:val="28"/>
        </w:rPr>
        <w:t xml:space="preserve">
      8. При получении заявления на возврат удержанного подоходного налога, заверенного налоговым органом, банк предоставляет нерезиденту, подавшему такое заявление, право на распоряжение суммой, размещенной на условном банковском вкладе, в пределах указанной в заявлении с начисленными банковскими вознаграждениями. </w:t>
      </w:r>
      <w:r>
        <w:br/>
      </w:r>
      <w:r>
        <w:rPr>
          <w:rFonts w:ascii="Times New Roman"/>
          <w:b w:val="false"/>
          <w:i w:val="false"/>
          <w:color w:val="000000"/>
          <w:sz w:val="28"/>
        </w:rPr>
        <w:t xml:space="preserve">
      9. В случае несогласия с отрицательным решением налогового органа нерезидент имеет право в течение 10 рабочих дней со дня получения такого решения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положений Конвенции, с одновременным уведомлением налогового органа об обжаловании его решения. </w:t>
      </w:r>
      <w:r>
        <w:br/>
      </w:r>
      <w:r>
        <w:rPr>
          <w:rFonts w:ascii="Times New Roman"/>
          <w:b w:val="false"/>
          <w:i w:val="false"/>
          <w:color w:val="000000"/>
          <w:sz w:val="28"/>
        </w:rPr>
        <w:t xml:space="preserve">
      10. При принятии отрицательного решения по заявлению и в случае неполучения в течение установленного срока уведомления от нерезидента об обжаловании решения налогового органа, налоговый орган по истечении 10 рабочих дней со дня направления отказа в применении положений Конвенции направляет в банк инкассовое распоряжение о перечислении суммы, указанной в заявлении и размещенной на условном банковском вкладе, с начисленными банковскими вознаграждениями в государственный бюджет с приложением документа, свидетельствующего об отказе на освобождение от налогообложения доходов нерезидента. </w:t>
      </w:r>
      <w:r>
        <w:br/>
      </w:r>
      <w:r>
        <w:rPr>
          <w:rFonts w:ascii="Times New Roman"/>
          <w:b w:val="false"/>
          <w:i w:val="false"/>
          <w:color w:val="000000"/>
          <w:sz w:val="28"/>
        </w:rPr>
        <w:t xml:space="preserve">
      11. При получении от налогового органа документов, указанных в пункте 10 настоящей статьи, банк обязан перечислить сумму подоходного налога, размещенного на условном банковском вкладе, с начисленными банковскими вознаграждениями в государственный бюджет. </w:t>
      </w:r>
      <w:r>
        <w:br/>
      </w:r>
      <w:r>
        <w:rPr>
          <w:rFonts w:ascii="Times New Roman"/>
          <w:b w:val="false"/>
          <w:i w:val="false"/>
          <w:color w:val="000000"/>
          <w:sz w:val="28"/>
        </w:rPr>
        <w:t xml:space="preserve">
      Такая сумма взысканного налога подлежит зачету в счет погашения обязательств нерезидента перед государственным бюджетом. </w:t>
      </w:r>
      <w:r>
        <w:br/>
      </w:r>
      <w:r>
        <w:rPr>
          <w:rFonts w:ascii="Times New Roman"/>
          <w:b w:val="false"/>
          <w:i w:val="false"/>
          <w:color w:val="000000"/>
          <w:sz w:val="28"/>
        </w:rPr>
        <w:t xml:space="preserve">
      12. Нерезидент и налоговый агент не имеют право распоряжаться суммой подоходного налога, размещенного на условном банковском вкладе, до принятия налоговым органом какого-либо решения. </w:t>
      </w:r>
      <w:r>
        <w:br/>
      </w:r>
      <w:r>
        <w:rPr>
          <w:rFonts w:ascii="Times New Roman"/>
          <w:b w:val="false"/>
          <w:i w:val="false"/>
          <w:color w:val="000000"/>
          <w:sz w:val="28"/>
        </w:rPr>
        <w:t xml:space="preserve">
      13. Банк несет ответственность за нарушение условий договора об условном банковском вкладе и за несвоевременное перечисление удержанных сумм подоходного налога в государственный бюджет, произошедших по вине банка. </w:t>
      </w:r>
      <w:r>
        <w:br/>
      </w:r>
      <w:r>
        <w:rPr>
          <w:rFonts w:ascii="Times New Roman"/>
          <w:b w:val="false"/>
          <w:i w:val="false"/>
          <w:color w:val="000000"/>
          <w:sz w:val="28"/>
        </w:rPr>
        <w:t xml:space="preserve">
      14. В случае невозможности исполнения банком обязательств по перечислению подоходного налога, размещенного на условном банковском вкладе, в государственный бюджет, обязательство по зачислению подоходного налога у источника выплаты, банковских вознаграждений и штрафных санкций за несвоевременное перечисление налога в государственный бюджет возлагается на налогового агента. </w:t>
      </w:r>
      <w:r>
        <w:br/>
      </w:r>
      <w:r>
        <w:rPr>
          <w:rFonts w:ascii="Times New Roman"/>
          <w:b w:val="false"/>
          <w:i w:val="false"/>
          <w:color w:val="000000"/>
          <w:sz w:val="28"/>
        </w:rPr>
        <w:t xml:space="preserve">
      15. Налоговые органы обязаны вести учет сумм подоходного налога: </w:t>
      </w:r>
      <w:r>
        <w:br/>
      </w:r>
      <w:r>
        <w:rPr>
          <w:rFonts w:ascii="Times New Roman"/>
          <w:b w:val="false"/>
          <w:i w:val="false"/>
          <w:color w:val="000000"/>
          <w:sz w:val="28"/>
        </w:rPr>
        <w:t xml:space="preserve">
      1) размещенных на условных банковских вкладах; </w:t>
      </w:r>
      <w:r>
        <w:br/>
      </w:r>
      <w:r>
        <w:rPr>
          <w:rFonts w:ascii="Times New Roman"/>
          <w:b w:val="false"/>
          <w:i w:val="false"/>
          <w:color w:val="000000"/>
          <w:sz w:val="28"/>
        </w:rPr>
        <w:t xml:space="preserve">
      2) выплаченных нерезидентам, имеющим право на применение положений Конвенций; </w:t>
      </w:r>
      <w:r>
        <w:br/>
      </w:r>
      <w:r>
        <w:rPr>
          <w:rFonts w:ascii="Times New Roman"/>
          <w:b w:val="false"/>
          <w:i w:val="false"/>
          <w:color w:val="000000"/>
          <w:sz w:val="28"/>
        </w:rPr>
        <w:t xml:space="preserve">
      3) перечисленных в государственный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203. Процедура применения Конвенции на доходы от оказания транспортных услуг в международных перевозках или телекоммуникационных услуг в международной связи </w:t>
      </w:r>
      <w:r>
        <w:br/>
      </w:r>
      <w:r>
        <w:rPr>
          <w:rFonts w:ascii="Times New Roman"/>
          <w:b w:val="false"/>
          <w:i w:val="false"/>
          <w:color w:val="000000"/>
          <w:sz w:val="28"/>
        </w:rPr>
        <w:t xml:space="preserve">
      1. Если в соответствии с положениями Конвенции доходы нерезидента от телекоммуникационных услуг в международной связи, осуществляемых за пределами Республики Казахстан, не подлежат налогообложению, налоговый агент имеет право в момент выплаты дохода применить положения Конвенции нерезиденту, не осуществляющему в Республике Казахстан деятельность через постоянное учреждение и имеющему право на применение положения Конвенции, без осуществления дополнительных административных процедур, за исключением ежегодного представления в обязательном порядке этим нерезидентом документа, подтверждающего резидентство. </w:t>
      </w:r>
      <w:r>
        <w:br/>
      </w:r>
      <w:r>
        <w:rPr>
          <w:rFonts w:ascii="Times New Roman"/>
          <w:b w:val="false"/>
          <w:i w:val="false"/>
          <w:color w:val="000000"/>
          <w:sz w:val="28"/>
        </w:rPr>
        <w:t xml:space="preserve">
      Ответственность за неправомерное применение положений Конвенции, а также за неполное и несвоевременное перечисление налога в государственный бюджет несет налоговый агент. </w:t>
      </w:r>
      <w:r>
        <w:br/>
      </w:r>
      <w:r>
        <w:rPr>
          <w:rFonts w:ascii="Times New Roman"/>
          <w:b w:val="false"/>
          <w:i w:val="false"/>
          <w:color w:val="000000"/>
          <w:sz w:val="28"/>
        </w:rPr>
        <w:t xml:space="preserve">
      При этом налоговый агент обязан ежеквартально не позднее 15 числа месяца, следующего за отчетным кварталом, представлять в налоговые органы отчеты о применении положений Конвенций по форме, установленной уполномоченным государственным органом. </w:t>
      </w:r>
      <w:r>
        <w:br/>
      </w:r>
      <w:r>
        <w:rPr>
          <w:rFonts w:ascii="Times New Roman"/>
          <w:b w:val="false"/>
          <w:i w:val="false"/>
          <w:color w:val="000000"/>
          <w:sz w:val="28"/>
        </w:rPr>
        <w:t xml:space="preserve">
      2. Доходы от оказания транспортных услуг в международных перевозках, одной из сторон которых является Республика Казахстан, получаемые юридическим лицом - нерезидентом, имеющим право на применение положений Конвенции, подлежат освобождению от налогообложения без применения дополнительных административных процедур, если оно имеет постоянное учреждение в Республике Казахстан, связанное с такой деятельностью, за исключением ежегодного представления документа, подтверждающего резидентство юридического лица - нерезидента, и декларации по корпоративному подоходному налогу. </w:t>
      </w:r>
      <w:r>
        <w:br/>
      </w:r>
      <w:r>
        <w:rPr>
          <w:rFonts w:ascii="Times New Roman"/>
          <w:b w:val="false"/>
          <w:i w:val="false"/>
          <w:color w:val="000000"/>
          <w:sz w:val="28"/>
        </w:rPr>
        <w:t xml:space="preserve">
      При этом юридическое лицо - нерезидент обязано вести раздельный учет сумм доходов от оказания транспортных услуг в международных перевозках (неподлежащих налогообложению согласно Конвенции) и от оказания транспортных услуг на территории Республики Казахстан (подлежащих налогообложению). </w:t>
      </w:r>
      <w:r>
        <w:br/>
      </w:r>
      <w:r>
        <w:rPr>
          <w:rFonts w:ascii="Times New Roman"/>
          <w:b w:val="false"/>
          <w:i w:val="false"/>
          <w:color w:val="000000"/>
          <w:sz w:val="28"/>
        </w:rPr>
        <w:t xml:space="preserve">
      Сумма налогооблагаемого дохода, подлежащая освобождению от налогообложения согласно Конвенции, исключается из общей суммы налогооблагаемого дохода в декларации по корпоративному подоходному налогу, рассчитанная по принципу раздельного учета доходов и расходов, понесенных в отношении освобожденных от налогообложения доходов. </w:t>
      </w:r>
      <w:r>
        <w:br/>
      </w:r>
      <w:r>
        <w:rPr>
          <w:rFonts w:ascii="Times New Roman"/>
          <w:b w:val="false"/>
          <w:i w:val="false"/>
          <w:color w:val="000000"/>
          <w:sz w:val="28"/>
        </w:rPr>
        <w:t xml:space="preserve">
      3. Ответственность за неправомерное применение положений Конвенции, а также за неполное и несвоевременное перечисление налога в государственный бюджет несет юридическое лицо - нерезидент, имеющее постоянное учреждение в Республике Казахстан. </w:t>
      </w:r>
      <w:r>
        <w:br/>
      </w:r>
      <w:r>
        <w:rPr>
          <w:rFonts w:ascii="Times New Roman"/>
          <w:b w:val="false"/>
          <w:i w:val="false"/>
          <w:color w:val="000000"/>
          <w:sz w:val="28"/>
        </w:rPr>
        <w:t xml:space="preserve">
      4. Доходы юридического лица - нерезидента, осуществляющего эксплуатацию транспортных средств в международных перевозках, одной из сторон которых является Республика Казахстан, без образования постоянного учреждения в Республике Казахстан и имеющего право на применение положений Конвенции, подлежат освобождению от налогообложения в порядке, установленном статьей 202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204. Процедура применения Конвенции на дивиденды, вознаграждения (проценты), роялти </w:t>
      </w:r>
      <w:r>
        <w:br/>
      </w:r>
      <w:r>
        <w:rPr>
          <w:rFonts w:ascii="Times New Roman"/>
          <w:b w:val="false"/>
          <w:i w:val="false"/>
          <w:color w:val="000000"/>
          <w:sz w:val="28"/>
        </w:rPr>
        <w:t xml:space="preserve">
      1. Если в соответствии с положениями Конвенции доходы нерезидента из источников в Республике Казахстан в виде дивидендов, вознаграждений (процентов), роялти, подлежат налогообложению по пониженной ставке, налоговый агент имеет право в момент выплаты дохода произвести удержание подоходного налога у источника выплаты по ставке, определенной соответствующей Конвенцией, только после уведомления нерезидентом соответствующего налогового органа. </w:t>
      </w:r>
      <w:r>
        <w:br/>
      </w:r>
      <w:r>
        <w:rPr>
          <w:rFonts w:ascii="Times New Roman"/>
          <w:b w:val="false"/>
          <w:i w:val="false"/>
          <w:color w:val="000000"/>
          <w:sz w:val="28"/>
        </w:rPr>
        <w:t xml:space="preserve">
      Уведомление производится нерезидентом путем подачи заявления на применение ставки налога, установленной Конвенцией, без решения налогового органа по форме, установленной уполномоченным государственным органом. </w:t>
      </w:r>
      <w:r>
        <w:br/>
      </w:r>
      <w:r>
        <w:rPr>
          <w:rFonts w:ascii="Times New Roman"/>
          <w:b w:val="false"/>
          <w:i w:val="false"/>
          <w:color w:val="000000"/>
          <w:sz w:val="28"/>
        </w:rPr>
        <w:t xml:space="preserve">
      2. Налоговый агент несет ответственность за неправомерное применение положений Конвенции, а также за неполное и несвоевременное перечисление налога в государственный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205. Процедура применения Конвенции на чистый доход от деятельности через постоянное учреждение </w:t>
      </w:r>
      <w:r>
        <w:br/>
      </w:r>
      <w:r>
        <w:rPr>
          <w:rFonts w:ascii="Times New Roman"/>
          <w:b w:val="false"/>
          <w:i w:val="false"/>
          <w:color w:val="000000"/>
          <w:sz w:val="28"/>
        </w:rPr>
        <w:t xml:space="preserve">
      1. Юридическое лицо - нерезидент, получающее чистый доход от деятельности в Республике Казахстан через постоянное учреждение и имеющее право на применение положений Конвенции, вправе уплатить налог на чистый доход по ставке, предусмотренной соответствующей Конвенцией, без применения дополнительных административных процедур, за исключением представления документа, подтверждающего резидентство юридического лица - нерезидента. </w:t>
      </w:r>
      <w:r>
        <w:br/>
      </w:r>
      <w:r>
        <w:rPr>
          <w:rFonts w:ascii="Times New Roman"/>
          <w:b w:val="false"/>
          <w:i w:val="false"/>
          <w:color w:val="000000"/>
          <w:sz w:val="28"/>
        </w:rPr>
        <w:t xml:space="preserve">
     2. Юридические лицо - нерезидент обязано указать в декларации по корпоративному подоходному налогу ставку, сумму налога на чистый доход и название Конвенции, на основании которой применялась соответствующая налоговая ставка. </w:t>
      </w:r>
      <w:r>
        <w:br/>
      </w:r>
      <w:r>
        <w:rPr>
          <w:rFonts w:ascii="Times New Roman"/>
          <w:b w:val="false"/>
          <w:i w:val="false"/>
          <w:color w:val="000000"/>
          <w:sz w:val="28"/>
        </w:rPr>
        <w:t xml:space="preserve">
      3. Ответственность за неправомерное применение положений Конвенции, а также за неполное и несвоевременное перечисление налога в государственный бюджет несет юридическое лицо - нерезидент, получающий чистый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206. Процедура применения Конвенции на иные доходы из источников в Республике Казахстан </w:t>
      </w:r>
      <w:r>
        <w:br/>
      </w:r>
      <w:r>
        <w:rPr>
          <w:rFonts w:ascii="Times New Roman"/>
          <w:b w:val="false"/>
          <w:i w:val="false"/>
          <w:color w:val="000000"/>
          <w:sz w:val="28"/>
        </w:rPr>
        <w:t xml:space="preserve">
      1. Нерезидент, получающий доходы из источников в Республике Казахстан, за исключением указанных в статьях 202-205 настоящего Кодекса, вправе подать заявление на применение положений Конвенции по форме, установленной уполномоченным государственным органом, в налоговый орган по месту регистрации налогового агента до выплаты дохода. </w:t>
      </w:r>
      <w:r>
        <w:br/>
      </w:r>
      <w:r>
        <w:rPr>
          <w:rFonts w:ascii="Times New Roman"/>
          <w:b w:val="false"/>
          <w:i w:val="false"/>
          <w:color w:val="000000"/>
          <w:sz w:val="28"/>
        </w:rPr>
        <w:t xml:space="preserve">
      2. Налоговый орган рассматривает заявление и, в случае достоверности информации, указанной в заявлении, заверяет поданное заявление. </w:t>
      </w:r>
      <w:r>
        <w:br/>
      </w:r>
      <w:r>
        <w:rPr>
          <w:rFonts w:ascii="Times New Roman"/>
          <w:b w:val="false"/>
          <w:i w:val="false"/>
          <w:color w:val="000000"/>
          <w:sz w:val="28"/>
        </w:rPr>
        <w:t xml:space="preserve">
      3. В случае неправомерности применения положений Конвенции налоговый орган представляет нерезиденту обоснованный отказ. </w:t>
      </w:r>
      <w:r>
        <w:br/>
      </w:r>
      <w:r>
        <w:rPr>
          <w:rFonts w:ascii="Times New Roman"/>
          <w:b w:val="false"/>
          <w:i w:val="false"/>
          <w:color w:val="000000"/>
          <w:sz w:val="28"/>
        </w:rPr>
        <w:t xml:space="preserve">
      4. В случае несогласия с отрицательным решением налогового органа нерезидент имеет право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положений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207. Общее требование при подаче заявления на применение положений Конвенции </w:t>
      </w:r>
      <w:r>
        <w:br/>
      </w:r>
      <w:r>
        <w:rPr>
          <w:rFonts w:ascii="Times New Roman"/>
          <w:b w:val="false"/>
          <w:i w:val="false"/>
          <w:color w:val="000000"/>
          <w:sz w:val="28"/>
        </w:rPr>
        <w:t xml:space="preserve">
      Заявление на применение положений Конвенции по форме, установленной уполномоченным государственным органом, принимается налоговым органом при выполнении следующих требований: </w:t>
      </w:r>
      <w:r>
        <w:br/>
      </w:r>
      <w:r>
        <w:rPr>
          <w:rFonts w:ascii="Times New Roman"/>
          <w:b w:val="false"/>
          <w:i w:val="false"/>
          <w:color w:val="000000"/>
          <w:sz w:val="28"/>
        </w:rPr>
        <w:t xml:space="preserve">
      1) представления с заявлением: </w:t>
      </w:r>
      <w:r>
        <w:br/>
      </w:r>
      <w:r>
        <w:rPr>
          <w:rFonts w:ascii="Times New Roman"/>
          <w:b w:val="false"/>
          <w:i w:val="false"/>
          <w:color w:val="000000"/>
          <w:sz w:val="28"/>
        </w:rPr>
        <w:t xml:space="preserve">
      копии контрактов (договоров, соглашений) на выполнение работ (оказание услуг) или на иные цели; </w:t>
      </w:r>
      <w:r>
        <w:br/>
      </w:r>
      <w:r>
        <w:rPr>
          <w:rFonts w:ascii="Times New Roman"/>
          <w:b w:val="false"/>
          <w:i w:val="false"/>
          <w:color w:val="000000"/>
          <w:sz w:val="28"/>
        </w:rPr>
        <w:t xml:space="preserve">
      копии учредительных документов; </w:t>
      </w:r>
      <w:r>
        <w:br/>
      </w:r>
      <w:r>
        <w:rPr>
          <w:rFonts w:ascii="Times New Roman"/>
          <w:b w:val="false"/>
          <w:i w:val="false"/>
          <w:color w:val="000000"/>
          <w:sz w:val="28"/>
        </w:rPr>
        <w:t xml:space="preserve">
      расшифровки сумм доходов от оказания транспортных услуг в международных перевозках; </w:t>
      </w:r>
      <w:r>
        <w:br/>
      </w:r>
      <w:r>
        <w:rPr>
          <w:rFonts w:ascii="Times New Roman"/>
          <w:b w:val="false"/>
          <w:i w:val="false"/>
          <w:color w:val="000000"/>
          <w:sz w:val="28"/>
        </w:rPr>
        <w:t xml:space="preserve">
      акта выполненных работ - при выполнении нерезидентом различных видов работ, акта приемки объекта в эксплуатацию - при выполнении строительных работ, счета или платежного документа, подтверждающего получение дохода за оказанные услуги; </w:t>
      </w:r>
      <w:r>
        <w:br/>
      </w:r>
      <w:r>
        <w:rPr>
          <w:rFonts w:ascii="Times New Roman"/>
          <w:b w:val="false"/>
          <w:i w:val="false"/>
          <w:color w:val="000000"/>
          <w:sz w:val="28"/>
        </w:rPr>
        <w:t xml:space="preserve">
      2) представления налоговым агентом бухгалтерских документов, подтверждающих суммы начисленных и (или) выплаченных доходов и удержанных налогов; </w:t>
      </w:r>
      <w:r>
        <w:br/>
      </w:r>
      <w:r>
        <w:rPr>
          <w:rFonts w:ascii="Times New Roman"/>
          <w:b w:val="false"/>
          <w:i w:val="false"/>
          <w:color w:val="000000"/>
          <w:sz w:val="28"/>
        </w:rPr>
        <w:t xml:space="preserve">
      3) подтверждения резидентства заявителя компетентным или уполномоченным органом государства заявителя, с которым Республикой Казахстан заключена Конвенция; </w:t>
      </w:r>
      <w:r>
        <w:br/>
      </w:r>
      <w:r>
        <w:rPr>
          <w:rFonts w:ascii="Times New Roman"/>
          <w:b w:val="false"/>
          <w:i w:val="false"/>
          <w:color w:val="000000"/>
          <w:sz w:val="28"/>
        </w:rPr>
        <w:t xml:space="preserve">
      4) осуществления дипломатической или консульской легализации заявления или документа, подтверждающего резидентство нерезидента (документа о регистрации в стране резидентства) в порядке, установленном законодательством Республики Казахстан или международным договором, одной из сторон которого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208. Справка об удержанных и уплаченных суммах налога в Республике Казахстан </w:t>
      </w:r>
      <w:r>
        <w:br/>
      </w:r>
      <w:r>
        <w:rPr>
          <w:rFonts w:ascii="Times New Roman"/>
          <w:b w:val="false"/>
          <w:i w:val="false"/>
          <w:color w:val="000000"/>
          <w:sz w:val="28"/>
        </w:rPr>
        <w:t xml:space="preserve">
      По требованию нерезидента налоговый орган представляет справку о суммах полученных доходов из источников в Республике Казахстан и удержанных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Налог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32.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209. Понятие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 на добавленную стоимость представляет собой отчисления в бюджет части стоимости облагаемого оборота по реализации, добавленной в процессе производства и обращения товаров, работ, услуг, а также отчисления при импорте товаров на территорию Республики Казахстан. Налог на добавленную стоимость, подлежащий уплате в бюджет по облагаемому обороту, определяется как разница между суммами налога на добавленную стоимость, начисленными за реализованные товары, работы, услуги, и суммами налога на добавленную стоимость, подлежащими уплате за полученные товары, работы,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210. Объекты обложения </w:t>
      </w:r>
      <w:r>
        <w:br/>
      </w:r>
      <w:r>
        <w:rPr>
          <w:rFonts w:ascii="Times New Roman"/>
          <w:b w:val="false"/>
          <w:i w:val="false"/>
          <w:color w:val="000000"/>
          <w:sz w:val="28"/>
        </w:rPr>
        <w:t xml:space="preserve">
      Объектом обложения налогом на добавленную стоимость являются: </w:t>
      </w:r>
      <w:r>
        <w:br/>
      </w:r>
      <w:r>
        <w:rPr>
          <w:rFonts w:ascii="Times New Roman"/>
          <w:b w:val="false"/>
          <w:i w:val="false"/>
          <w:color w:val="000000"/>
          <w:sz w:val="28"/>
        </w:rPr>
        <w:t xml:space="preserve">
      1) облагаемый оборот; </w:t>
      </w:r>
      <w:r>
        <w:br/>
      </w:r>
      <w:r>
        <w:rPr>
          <w:rFonts w:ascii="Times New Roman"/>
          <w:b w:val="false"/>
          <w:i w:val="false"/>
          <w:color w:val="000000"/>
          <w:sz w:val="28"/>
        </w:rPr>
        <w:t xml:space="preserve">
      2) облагаемый импорт.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211. Плательщики </w:t>
      </w:r>
      <w:r>
        <w:br/>
      </w:r>
      <w:r>
        <w:rPr>
          <w:rFonts w:ascii="Times New Roman"/>
          <w:b w:val="false"/>
          <w:i w:val="false"/>
          <w:color w:val="000000"/>
          <w:sz w:val="28"/>
        </w:rPr>
        <w:t xml:space="preserve">
      1. Плательщиками налога на добавленную стоимость являются лица, которые встали или обязаны встать на учет по налогу на добавленную стоимость в Республике Казахстан в соответствии со статьей 212 настоящего Кодекса. </w:t>
      </w:r>
      <w:r>
        <w:br/>
      </w:r>
      <w:r>
        <w:rPr>
          <w:rFonts w:ascii="Times New Roman"/>
          <w:b w:val="false"/>
          <w:i w:val="false"/>
          <w:color w:val="000000"/>
          <w:sz w:val="28"/>
        </w:rPr>
        <w:t xml:space="preserve">
      2. Плательщиками налога на добавленную стоимость при импорте товаров являются лица, импортирующие эти товары на территорию Республики Казахстан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33. Постановка на учет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212. Требования к постановке на учет по налогу на добавленную стоимость </w:t>
      </w:r>
      <w:r>
        <w:br/>
      </w:r>
      <w:r>
        <w:rPr>
          <w:rFonts w:ascii="Times New Roman"/>
          <w:b w:val="false"/>
          <w:i w:val="false"/>
          <w:color w:val="000000"/>
          <w:sz w:val="28"/>
        </w:rPr>
        <w:t xml:space="preserve">
      1. Лицо обязано подать заявление в налоговый орган о постановке на учет по налогу на добавленную стоимость не позднее 15 календарных дней со дня окончания любого периода (не более двенадцатимесячного), по итогам которого размер оборота по реализации товаров, работ, услуг превысил минимум оборота по реализации, устанавливаемый пунктом 3 настоящей статьи. </w:t>
      </w:r>
      <w:r>
        <w:br/>
      </w:r>
      <w:r>
        <w:rPr>
          <w:rFonts w:ascii="Times New Roman"/>
          <w:b w:val="false"/>
          <w:i w:val="false"/>
          <w:color w:val="000000"/>
          <w:sz w:val="28"/>
        </w:rPr>
        <w:t xml:space="preserve">
      2. При определении оборота по реализации не учитывается оборот по реализации, освобождаемый от налога в соответствии со статьей 230 настоящего Кодекса, а также личного имущества физического лица, если такое имущество не используется в целях предпринимательской деятельности. </w:t>
      </w:r>
      <w:r>
        <w:br/>
      </w:r>
      <w:r>
        <w:rPr>
          <w:rFonts w:ascii="Times New Roman"/>
          <w:b w:val="false"/>
          <w:i w:val="false"/>
          <w:color w:val="000000"/>
          <w:sz w:val="28"/>
        </w:rPr>
        <w:t xml:space="preserve">
      Для целей пункта 1 настоящей статьи налогоплательщик, осуществляющий расчеты с бюджетом в специальном налоговом режиме для крестьянских (фермерских) хозяйств, при определении размера оборота по реализации может не учитывать оборот по реализации от осуществления деятельности, подпадающей под данный специальный налоговый режим. </w:t>
      </w:r>
      <w:r>
        <w:br/>
      </w:r>
      <w:r>
        <w:rPr>
          <w:rFonts w:ascii="Times New Roman"/>
          <w:b w:val="false"/>
          <w:i w:val="false"/>
          <w:color w:val="000000"/>
          <w:sz w:val="28"/>
        </w:rPr>
        <w:t xml:space="preserve">
      В случае наличия у юридического лица структурных подразделений размер оборота по реализации определяется с учетом оборотов по реализации всех структурных подразделений этого лица. </w:t>
      </w:r>
      <w:r>
        <w:br/>
      </w:r>
      <w:r>
        <w:rPr>
          <w:rFonts w:ascii="Times New Roman"/>
          <w:b w:val="false"/>
          <w:i w:val="false"/>
          <w:color w:val="000000"/>
          <w:sz w:val="28"/>
        </w:rPr>
        <w:t xml:space="preserve">
      3. Минимум оборота по реализации составляет 5000-кратную величину месячного расчетного показателя, установленного на последний месяц периода, указанного в пункте 1 настоящей статьи. </w:t>
      </w:r>
      <w:r>
        <w:br/>
      </w:r>
      <w:r>
        <w:rPr>
          <w:rFonts w:ascii="Times New Roman"/>
          <w:b w:val="false"/>
          <w:i w:val="false"/>
          <w:color w:val="000000"/>
          <w:sz w:val="28"/>
        </w:rPr>
        <w:t xml:space="preserve">
      4. Лицо, не подлежащее постановке на учет по налогу на добавленную стоимость в соответствии с пунктом 1 настоящей статьи, но которое осуществляет или планирует осуществлять реализацию товаров, работ, услуг, подлежащую обложению налогом на добавленную стоимость, может добровольно подать заявление в налоговый орган о постановке на учет по налогу на добавленную стоимость. </w:t>
      </w:r>
      <w:r>
        <w:br/>
      </w:r>
      <w:r>
        <w:rPr>
          <w:rFonts w:ascii="Times New Roman"/>
          <w:b w:val="false"/>
          <w:i w:val="false"/>
          <w:color w:val="000000"/>
          <w:sz w:val="28"/>
        </w:rPr>
        <w:t xml:space="preserve">
      5. Лицо становится плательщиком налога на добавленную стоимость в первый день месяца, следующего за месяцем, в котором оно было обязано подать или добровольно подало заявление о постановке на учет по налогу на добавленную стоимость. </w:t>
      </w:r>
      <w:r>
        <w:br/>
      </w:r>
      <w:r>
        <w:rPr>
          <w:rFonts w:ascii="Times New Roman"/>
          <w:b w:val="false"/>
          <w:i w:val="false"/>
          <w:color w:val="000000"/>
          <w:sz w:val="28"/>
        </w:rPr>
        <w:t xml:space="preserve">
      В случае подачи заявления о постановке на учет по налогу на добавленную стоимость в налоговый орган лицом не позднее 10 календарных дней после его государственной регистрации, такое лицо становится плательщиком налога на добавленную стоимость со дня выдачи ему налоговым органом Свидетельства о постановке на учет по налогу на добавленную стоимость. </w:t>
      </w:r>
      <w:r>
        <w:br/>
      </w:r>
      <w:r>
        <w:rPr>
          <w:rFonts w:ascii="Times New Roman"/>
          <w:b w:val="false"/>
          <w:i w:val="false"/>
          <w:color w:val="000000"/>
          <w:sz w:val="28"/>
        </w:rPr>
        <w:t xml:space="preserve">
      6. Уполномоченный государственный орган по заявлению плательщика налога на добавленную стоимость может рассматривать его структурные подразделения в качестве самостоятельных плательщиков налога на добавленную стоимость. </w:t>
      </w:r>
      <w:r>
        <w:br/>
      </w:r>
      <w:r>
        <w:rPr>
          <w:rFonts w:ascii="Times New Roman"/>
          <w:b w:val="false"/>
          <w:i w:val="false"/>
          <w:color w:val="000000"/>
          <w:sz w:val="28"/>
        </w:rPr>
        <w:t xml:space="preserve">
      7. Плательщик налога на добавленную стоимость, структурные подразделения которого признаны самостоятельными плательщиками налога на добавленную стоимость в соответствии с пунктом 6 настоящей статьи, обязан подать (или дать поручения своим подразделениям подать) в налоговые органы по месту нахождения структурных подразделений заявления о постановке их на учет по налогу на добавленную стоимость. </w:t>
      </w:r>
      <w:r>
        <w:br/>
      </w:r>
      <w:r>
        <w:rPr>
          <w:rFonts w:ascii="Times New Roman"/>
          <w:b w:val="false"/>
          <w:i w:val="false"/>
          <w:color w:val="000000"/>
          <w:sz w:val="28"/>
        </w:rPr>
        <w:t xml:space="preserve">
      8. При постановке лица на учет по налогу на добавленную стоимость, оно имеет право на зачет сумм налога на добавленную стоимость по остаткам товаров на дату постановки на учет в соответствии с Главой 39 настоящего Кодекса. </w:t>
      </w:r>
      <w:r>
        <w:br/>
      </w:r>
      <w:r>
        <w:rPr>
          <w:rFonts w:ascii="Times New Roman"/>
          <w:b w:val="false"/>
          <w:i w:val="false"/>
          <w:color w:val="000000"/>
          <w:sz w:val="28"/>
        </w:rPr>
        <w:t xml:space="preserve">
      9. Налоговый орган вправе без заявления лица поставить его на учет по налогу на добавленную стоимость, при установлении случаев, предусмотренных пунктом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213. Свидетельство о постановке на учет по налогу на добавленную стоимость </w:t>
      </w:r>
      <w:r>
        <w:br/>
      </w:r>
      <w:r>
        <w:rPr>
          <w:rFonts w:ascii="Times New Roman"/>
          <w:b w:val="false"/>
          <w:i w:val="false"/>
          <w:color w:val="000000"/>
          <w:sz w:val="28"/>
        </w:rPr>
        <w:t xml:space="preserve">
      1. При постановке лица на учет по налогу на добавленную стоимость налоговый орган обязан выдать лицу свидетельство о его постановке на учет в качестве плательщика налога на добавленную стоимость, в котором указываются: </w:t>
      </w:r>
      <w:r>
        <w:br/>
      </w:r>
      <w:r>
        <w:rPr>
          <w:rFonts w:ascii="Times New Roman"/>
          <w:b w:val="false"/>
          <w:i w:val="false"/>
          <w:color w:val="000000"/>
          <w:sz w:val="28"/>
        </w:rPr>
        <w:t xml:space="preserve">
      1) наименование лица и его реквизиты; </w:t>
      </w:r>
      <w:r>
        <w:br/>
      </w:r>
      <w:r>
        <w:rPr>
          <w:rFonts w:ascii="Times New Roman"/>
          <w:b w:val="false"/>
          <w:i w:val="false"/>
          <w:color w:val="000000"/>
          <w:sz w:val="28"/>
        </w:rPr>
        <w:t xml:space="preserve">
      2) регистрационный номер налогоплательщика, присваиваемый налогоплательщику в соответствии со статьей 521 настоящего Кодекса; </w:t>
      </w:r>
      <w:r>
        <w:br/>
      </w:r>
      <w:r>
        <w:rPr>
          <w:rFonts w:ascii="Times New Roman"/>
          <w:b w:val="false"/>
          <w:i w:val="false"/>
          <w:color w:val="000000"/>
          <w:sz w:val="28"/>
        </w:rPr>
        <w:t xml:space="preserve">
      3) дата, с которой лицо становится плательщиком налога на добавленную стоимость, указанная в соответствии с пунктом 5 статьи 212 настоящего Кодекса. </w:t>
      </w:r>
      <w:r>
        <w:br/>
      </w:r>
      <w:r>
        <w:rPr>
          <w:rFonts w:ascii="Times New Roman"/>
          <w:b w:val="false"/>
          <w:i w:val="false"/>
          <w:color w:val="000000"/>
          <w:sz w:val="28"/>
        </w:rPr>
        <w:t xml:space="preserve">
      Бланк свидетельства о постановке на учет по налогу на добавленную стоимость является бланком строгой отчетности и выдается налогоплательщику без взимания денег. </w:t>
      </w:r>
      <w:r>
        <w:br/>
      </w:r>
      <w:r>
        <w:rPr>
          <w:rFonts w:ascii="Times New Roman"/>
          <w:b w:val="false"/>
          <w:i w:val="false"/>
          <w:color w:val="000000"/>
          <w:sz w:val="28"/>
        </w:rPr>
        <w:t xml:space="preserve">
      Форма и порядок выдачи свидетельства о постановке на учет по налогу на добавленную стоимость устанавливается в с соответствии с настоящим Кодексом уполномоченным государственным органом. </w:t>
      </w:r>
      <w:r>
        <w:br/>
      </w:r>
      <w:r>
        <w:rPr>
          <w:rFonts w:ascii="Times New Roman"/>
          <w:b w:val="false"/>
          <w:i w:val="false"/>
          <w:color w:val="000000"/>
          <w:sz w:val="28"/>
        </w:rPr>
        <w:t xml:space="preserve">
      2. Свидетельство о постановке на учет по налогу на добавленную стоимость хранится у плательщика налога на добавленную стоимость. В случае снятия с учета по налогу на добавленную стоимость свидетельство подлежит возврату в налоговый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214. Снятие с учета по налогу на добавленную стоимость </w:t>
      </w:r>
      <w:r>
        <w:br/>
      </w:r>
      <w:r>
        <w:rPr>
          <w:rFonts w:ascii="Times New Roman"/>
          <w:b w:val="false"/>
          <w:i w:val="false"/>
          <w:color w:val="000000"/>
          <w:sz w:val="28"/>
        </w:rPr>
        <w:t xml:space="preserve">
      1. Плательщик налога на добавленную стоимость вправе подать в налоговый орган по месту регистрации заявление о снятии его с учета по налогу на добавленную стоимость, если за последний двенадцатимесячный период размер облагаемого оборота не превышал минимум облагаемого оборота. </w:t>
      </w:r>
      <w:r>
        <w:br/>
      </w:r>
      <w:r>
        <w:rPr>
          <w:rFonts w:ascii="Times New Roman"/>
          <w:b w:val="false"/>
          <w:i w:val="false"/>
          <w:color w:val="000000"/>
          <w:sz w:val="28"/>
        </w:rPr>
        <w:t xml:space="preserve">
      Таким правом плательщик налога на добавленную стоимость может воспользоваться не ранее, чем по истечении двух лет с момента постановки его на учет по налогу на добавленную стоимость. </w:t>
      </w:r>
      <w:r>
        <w:br/>
      </w:r>
      <w:r>
        <w:rPr>
          <w:rFonts w:ascii="Times New Roman"/>
          <w:b w:val="false"/>
          <w:i w:val="false"/>
          <w:color w:val="000000"/>
          <w:sz w:val="28"/>
        </w:rPr>
        <w:t xml:space="preserve">
      2. В случае если лицо, являющееся плательщиком налога на добавленную стоимость, прекратило деятельность, связанную с облагаемыми оборотами, такое лицо обязано подать заявление о снятии его с учета по налогу на добавленную стоимость не позднее, чем по истечении шести месяцев после налогового периода, в котором была прекращена такая деятельность. </w:t>
      </w:r>
      <w:r>
        <w:br/>
      </w:r>
      <w:r>
        <w:rPr>
          <w:rFonts w:ascii="Times New Roman"/>
          <w:b w:val="false"/>
          <w:i w:val="false"/>
          <w:color w:val="000000"/>
          <w:sz w:val="28"/>
        </w:rPr>
        <w:t xml:space="preserve">
      В случае обнаружения налоговым органом бездействующего юридического лица, являющегося плательщиком налога на добавленную стоимость, снятие с учета по налогу на добавленную стоимость производится налоговым органом в порядке, установленном уполномоченным государственным органом. </w:t>
      </w:r>
      <w:r>
        <w:br/>
      </w:r>
      <w:r>
        <w:rPr>
          <w:rFonts w:ascii="Times New Roman"/>
          <w:b w:val="false"/>
          <w:i w:val="false"/>
          <w:color w:val="000000"/>
          <w:sz w:val="28"/>
        </w:rPr>
        <w:t xml:space="preserve">
      3. В случае ликвидации юридического лица, являющегося плательщиком налога на добавленную стоимость, такое лицо подлежит снятию с учета по налогу на добавленную стоимость со дня исключения из Государственного реестра налогоплательщиков. </w:t>
      </w:r>
      <w:r>
        <w:br/>
      </w:r>
      <w:r>
        <w:rPr>
          <w:rFonts w:ascii="Times New Roman"/>
          <w:b w:val="false"/>
          <w:i w:val="false"/>
          <w:color w:val="000000"/>
          <w:sz w:val="28"/>
        </w:rPr>
        <w:t xml:space="preserve">
      4. Лицо перестает быть плательщиком налога на добавленную стоимость с первого дня налогового периода, следующего за периодом, в котором оно подало заявление о снятии его с учета по налогу на добавленную стоимость. </w:t>
      </w:r>
      <w:r>
        <w:br/>
      </w:r>
      <w:r>
        <w:rPr>
          <w:rFonts w:ascii="Times New Roman"/>
          <w:b w:val="false"/>
          <w:i w:val="false"/>
          <w:color w:val="000000"/>
          <w:sz w:val="28"/>
        </w:rPr>
        <w:t xml:space="preserve">
      5. При снятии лица с учета по налогу на добавленную стоимость остатки </w:t>
      </w:r>
    </w:p>
    <w:bookmarkEnd w:id="20"/>
    <w:bookmarkStart w:name="z270"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его товаров (в том числе основных средств), по которым налог на </w:t>
      </w:r>
    </w:p>
    <w:p>
      <w:pPr>
        <w:spacing w:after="0"/>
        <w:ind w:left="0"/>
        <w:jc w:val="both"/>
      </w:pPr>
      <w:r>
        <w:rPr>
          <w:rFonts w:ascii="Times New Roman"/>
          <w:b w:val="false"/>
          <w:i w:val="false"/>
          <w:color w:val="000000"/>
          <w:sz w:val="28"/>
        </w:rPr>
        <w:t xml:space="preserve">добавленную стоимость был отнесен в зачет в соответствии со статьей 241 </w:t>
      </w:r>
    </w:p>
    <w:p>
      <w:pPr>
        <w:spacing w:after="0"/>
        <w:ind w:left="0"/>
        <w:jc w:val="both"/>
      </w:pPr>
      <w:r>
        <w:rPr>
          <w:rFonts w:ascii="Times New Roman"/>
          <w:b w:val="false"/>
          <w:i w:val="false"/>
          <w:color w:val="000000"/>
          <w:sz w:val="28"/>
        </w:rPr>
        <w:t>настоящего Кодекса, рассматриваются в качестве облагаемого оборота.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34. Облагаемый оборот и облагаемый импорт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215. Оборот по реализации товаров, работ, услуг </w:t>
      </w:r>
    </w:p>
    <w:p>
      <w:pPr>
        <w:spacing w:after="0"/>
        <w:ind w:left="0"/>
        <w:jc w:val="both"/>
      </w:pPr>
      <w:r>
        <w:rPr>
          <w:rFonts w:ascii="Times New Roman"/>
          <w:b w:val="false"/>
          <w:i w:val="false"/>
          <w:color w:val="000000"/>
          <w:sz w:val="28"/>
        </w:rPr>
        <w:t>     1. Применительно к товару оборот по реализации означает:</w:t>
      </w:r>
    </w:p>
    <w:p>
      <w:pPr>
        <w:spacing w:after="0"/>
        <w:ind w:left="0"/>
        <w:jc w:val="both"/>
      </w:pPr>
      <w:r>
        <w:rPr>
          <w:rFonts w:ascii="Times New Roman"/>
          <w:b w:val="false"/>
          <w:i w:val="false"/>
          <w:color w:val="000000"/>
          <w:sz w:val="28"/>
        </w:rPr>
        <w:t xml:space="preserve">     1) передачу прав собственности на товар, в том числе: </w:t>
      </w:r>
    </w:p>
    <w:p>
      <w:pPr>
        <w:spacing w:after="0"/>
        <w:ind w:left="0"/>
        <w:jc w:val="both"/>
      </w:pPr>
      <w:r>
        <w:rPr>
          <w:rFonts w:ascii="Times New Roman"/>
          <w:b w:val="false"/>
          <w:i w:val="false"/>
          <w:color w:val="000000"/>
          <w:sz w:val="28"/>
        </w:rPr>
        <w:t>     продажу товара;</w:t>
      </w:r>
    </w:p>
    <w:p>
      <w:pPr>
        <w:spacing w:after="0"/>
        <w:ind w:left="0"/>
        <w:jc w:val="both"/>
      </w:pPr>
      <w:r>
        <w:rPr>
          <w:rFonts w:ascii="Times New Roman"/>
          <w:b w:val="false"/>
          <w:i w:val="false"/>
          <w:color w:val="000000"/>
          <w:sz w:val="28"/>
        </w:rPr>
        <w:t xml:space="preserve">     отгрузку товара, в том числе в обмен на другие товары, работы, </w:t>
      </w:r>
    </w:p>
    <w:p>
      <w:pPr>
        <w:spacing w:after="0"/>
        <w:ind w:left="0"/>
        <w:jc w:val="both"/>
      </w:pPr>
      <w:r>
        <w:rPr>
          <w:rFonts w:ascii="Times New Roman"/>
          <w:b w:val="false"/>
          <w:i w:val="false"/>
          <w:color w:val="000000"/>
          <w:sz w:val="28"/>
        </w:rPr>
        <w:t xml:space="preserve">услуги; </w:t>
      </w:r>
    </w:p>
    <w:p>
      <w:pPr>
        <w:spacing w:after="0"/>
        <w:ind w:left="0"/>
        <w:jc w:val="both"/>
      </w:pPr>
      <w:r>
        <w:rPr>
          <w:rFonts w:ascii="Times New Roman"/>
          <w:b w:val="false"/>
          <w:i w:val="false"/>
          <w:color w:val="000000"/>
          <w:sz w:val="28"/>
        </w:rPr>
        <w:t>     экспорт товара;</w:t>
      </w:r>
    </w:p>
    <w:p>
      <w:pPr>
        <w:spacing w:after="0"/>
        <w:ind w:left="0"/>
        <w:jc w:val="both"/>
      </w:pPr>
      <w:r>
        <w:rPr>
          <w:rFonts w:ascii="Times New Roman"/>
          <w:b w:val="false"/>
          <w:i w:val="false"/>
          <w:color w:val="000000"/>
          <w:sz w:val="28"/>
        </w:rPr>
        <w:t xml:space="preserve">     отгрузку товара на условиях рассрочки платежа, в том числе передачу </w:t>
      </w:r>
    </w:p>
    <w:p>
      <w:pPr>
        <w:spacing w:after="0"/>
        <w:ind w:left="0"/>
        <w:jc w:val="both"/>
      </w:pPr>
      <w:r>
        <w:rPr>
          <w:rFonts w:ascii="Times New Roman"/>
          <w:b w:val="false"/>
          <w:i w:val="false"/>
          <w:color w:val="000000"/>
          <w:sz w:val="28"/>
        </w:rPr>
        <w:t>в финансовый лизинг;</w:t>
      </w:r>
    </w:p>
    <w:p>
      <w:pPr>
        <w:spacing w:after="0"/>
        <w:ind w:left="0"/>
        <w:jc w:val="both"/>
      </w:pPr>
      <w:r>
        <w:rPr>
          <w:rFonts w:ascii="Times New Roman"/>
          <w:b w:val="false"/>
          <w:i w:val="false"/>
          <w:color w:val="000000"/>
          <w:sz w:val="28"/>
        </w:rPr>
        <w:t>     безвозмездную передачу товара;</w:t>
      </w:r>
    </w:p>
    <w:p>
      <w:pPr>
        <w:spacing w:after="0"/>
        <w:ind w:left="0"/>
        <w:jc w:val="both"/>
      </w:pPr>
      <w:r>
        <w:rPr>
          <w:rFonts w:ascii="Times New Roman"/>
          <w:b w:val="false"/>
          <w:i w:val="false"/>
          <w:color w:val="000000"/>
          <w:sz w:val="28"/>
        </w:rPr>
        <w:t>     взнос в уставный капитал;</w:t>
      </w:r>
    </w:p>
    <w:p>
      <w:pPr>
        <w:spacing w:after="0"/>
        <w:ind w:left="0"/>
        <w:jc w:val="both"/>
      </w:pPr>
      <w:r>
        <w:rPr>
          <w:rFonts w:ascii="Times New Roman"/>
          <w:b w:val="false"/>
          <w:i w:val="false"/>
          <w:color w:val="000000"/>
          <w:sz w:val="28"/>
        </w:rPr>
        <w:t xml:space="preserve">     передачу товара работодателем наемному работнику в счет заработной </w:t>
      </w:r>
    </w:p>
    <w:p>
      <w:pPr>
        <w:spacing w:after="0"/>
        <w:ind w:left="0"/>
        <w:jc w:val="both"/>
      </w:pPr>
      <w:r>
        <w:rPr>
          <w:rFonts w:ascii="Times New Roman"/>
          <w:b w:val="false"/>
          <w:i w:val="false"/>
          <w:color w:val="000000"/>
          <w:sz w:val="28"/>
        </w:rPr>
        <w:t>платы;</w:t>
      </w:r>
    </w:p>
    <w:p>
      <w:pPr>
        <w:spacing w:after="0"/>
        <w:ind w:left="0"/>
        <w:jc w:val="both"/>
      </w:pPr>
      <w:r>
        <w:rPr>
          <w:rFonts w:ascii="Times New Roman"/>
          <w:b w:val="false"/>
          <w:i w:val="false"/>
          <w:color w:val="000000"/>
          <w:sz w:val="28"/>
        </w:rPr>
        <w:t>     2) отгрузку товара по договорам комиссии;</w:t>
      </w:r>
    </w:p>
    <w:p>
      <w:pPr>
        <w:spacing w:after="0"/>
        <w:ind w:left="0"/>
        <w:jc w:val="both"/>
      </w:pPr>
      <w:r>
        <w:rPr>
          <w:rFonts w:ascii="Times New Roman"/>
          <w:b w:val="false"/>
          <w:i w:val="false"/>
          <w:color w:val="000000"/>
          <w:sz w:val="28"/>
        </w:rPr>
        <w:t xml:space="preserve">     3) передачу заложенного имущества (товара) залогодателем </w:t>
      </w:r>
    </w:p>
    <w:p>
      <w:pPr>
        <w:spacing w:after="0"/>
        <w:ind w:left="0"/>
        <w:jc w:val="both"/>
      </w:pPr>
      <w:r>
        <w:rPr>
          <w:rFonts w:ascii="Times New Roman"/>
          <w:b w:val="false"/>
          <w:i w:val="false"/>
          <w:color w:val="000000"/>
          <w:sz w:val="28"/>
        </w:rPr>
        <w:t>залогодержателю в случае невыплаты долга;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использование для проведения мероприятий не относящихся к предпринимательской деятельности, а также для личного потребления плательщиком налога на добавленную стоимость либо его наемными работниками, участниками или другими лицами товара, приобретенного для целей предпринимательской деятельности; </w:t>
      </w:r>
      <w:r>
        <w:br/>
      </w:r>
      <w:r>
        <w:rPr>
          <w:rFonts w:ascii="Times New Roman"/>
          <w:b w:val="false"/>
          <w:i w:val="false"/>
          <w:color w:val="000000"/>
          <w:sz w:val="28"/>
        </w:rPr>
        <w:t xml:space="preserve">
      5) отгрузку товара одним структурным подразделением другому структурному подразделению одного юридического лица, являющимися самостоятельными плательщиками налога на добавленную стоимость в соответствии с пунктом 6 статьи 212 настоящего Кодекса. </w:t>
      </w:r>
      <w:r>
        <w:br/>
      </w:r>
      <w:r>
        <w:rPr>
          <w:rFonts w:ascii="Times New Roman"/>
          <w:b w:val="false"/>
          <w:i w:val="false"/>
          <w:color w:val="000000"/>
          <w:sz w:val="28"/>
        </w:rPr>
        <w:t xml:space="preserve">
      2. Оборот по реализации работ, услуг означает любое оказание услуг или выполнение работ, в том числе безвозмездное, а также любую деятельность за вознаграждение, отличную от реализации товара, включая, но не ограничивая: </w:t>
      </w:r>
      <w:r>
        <w:br/>
      </w:r>
      <w:r>
        <w:rPr>
          <w:rFonts w:ascii="Times New Roman"/>
          <w:b w:val="false"/>
          <w:i w:val="false"/>
          <w:color w:val="000000"/>
          <w:sz w:val="28"/>
        </w:rPr>
        <w:t xml:space="preserve">
      1) предоставление имущества во временное владение и пользование по договорам имущественного найма (аренды); </w:t>
      </w:r>
      <w:r>
        <w:br/>
      </w:r>
      <w:r>
        <w:rPr>
          <w:rFonts w:ascii="Times New Roman"/>
          <w:b w:val="false"/>
          <w:i w:val="false"/>
          <w:color w:val="000000"/>
          <w:sz w:val="28"/>
        </w:rPr>
        <w:t xml:space="preserve">
      2) предоставление прав на объекты интеллектуальной собственности, в том числе передаваемых в качестве вклада в уставный капитал; </w:t>
      </w:r>
      <w:r>
        <w:br/>
      </w:r>
      <w:r>
        <w:rPr>
          <w:rFonts w:ascii="Times New Roman"/>
          <w:b w:val="false"/>
          <w:i w:val="false"/>
          <w:color w:val="000000"/>
          <w:sz w:val="28"/>
        </w:rPr>
        <w:t xml:space="preserve">
      3) выполнение работ, оказание услуг работодателем наемному работнику в счет заработной платы; </w:t>
      </w:r>
      <w:r>
        <w:br/>
      </w:r>
      <w:r>
        <w:rPr>
          <w:rFonts w:ascii="Times New Roman"/>
          <w:b w:val="false"/>
          <w:i w:val="false"/>
          <w:color w:val="000000"/>
          <w:sz w:val="28"/>
        </w:rPr>
        <w:t xml:space="preserve">
      4) выполнение работ, оказание услуг между структурными подразделениями одного юридического лица, являющимися самостоятельными плательщиками налога на добавленную стоимость в соответствии с пунктом 6 статьи 212 настоящего Кодекса. </w:t>
      </w:r>
      <w:r>
        <w:br/>
      </w:r>
      <w:r>
        <w:rPr>
          <w:rFonts w:ascii="Times New Roman"/>
          <w:b w:val="false"/>
          <w:i w:val="false"/>
          <w:color w:val="000000"/>
          <w:sz w:val="28"/>
        </w:rPr>
        <w:t xml:space="preserve">
      3. Не является оборотом по реализации: </w:t>
      </w:r>
      <w:r>
        <w:br/>
      </w:r>
      <w:r>
        <w:rPr>
          <w:rFonts w:ascii="Times New Roman"/>
          <w:b w:val="false"/>
          <w:i w:val="false"/>
          <w:color w:val="000000"/>
          <w:sz w:val="28"/>
        </w:rPr>
        <w:t xml:space="preserve">
      1) передача либо дарение товара в рекламных целях, стоимость которого не превышает 1 месячного расчетного показателя; </w:t>
      </w:r>
      <w:r>
        <w:br/>
      </w:r>
      <w:r>
        <w:rPr>
          <w:rFonts w:ascii="Times New Roman"/>
          <w:b w:val="false"/>
          <w:i w:val="false"/>
          <w:color w:val="000000"/>
          <w:sz w:val="28"/>
        </w:rPr>
        <w:t xml:space="preserve">
      2) отгрузка давальческих товаров заказчиком подрядчику для изготовления и (или) сборки, и (или) ремонта последним готовой продукции. В случае изготовления и (или) сборки, и (или) ремонта за пределами Республики Казахстан отгрузка указанных товаров не являются оборотом по реализации, если их вывоз осуществлен в соответствии с таможенным законодательством Республики Казахстан в режиме "Переработка товаров вне таможенной территории". При изменении режима переработки на режим экспорта, ранее вывезенные давальческие товары или продукты их переработки являются оборотом по реализации; </w:t>
      </w:r>
      <w:r>
        <w:br/>
      </w:r>
      <w:r>
        <w:rPr>
          <w:rFonts w:ascii="Times New Roman"/>
          <w:b w:val="false"/>
          <w:i w:val="false"/>
          <w:color w:val="000000"/>
          <w:sz w:val="28"/>
        </w:rPr>
        <w:t xml:space="preserve">
      3)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установленные договором (контрактом) на поставку этой продукции, но не более срока, продолжительность которого составляет 3 месяца. Если тара не возвращена в установленный срок, такая тара включается в оборот по реализации; </w:t>
      </w:r>
      <w:r>
        <w:br/>
      </w:r>
      <w:r>
        <w:rPr>
          <w:rFonts w:ascii="Times New Roman"/>
          <w:b w:val="false"/>
          <w:i w:val="false"/>
          <w:color w:val="000000"/>
          <w:sz w:val="28"/>
        </w:rPr>
        <w:t xml:space="preserve">
      4) возврат товара; </w:t>
      </w:r>
      <w:r>
        <w:br/>
      </w:r>
      <w:r>
        <w:rPr>
          <w:rFonts w:ascii="Times New Roman"/>
          <w:b w:val="false"/>
          <w:i w:val="false"/>
          <w:color w:val="000000"/>
          <w:sz w:val="28"/>
        </w:rPr>
        <w:t xml:space="preserve">
      5) вывоз товара за пределы Республики Казахстан для проведения выставок, других культурных и спортивных мероприятий, подлежащих обратному ввозу на условиях и в сроки, установленные договором, если такой вывоз оформлен в таможенном режиме "Временный вывоз товаров" в соответствии с таможенным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216. Определение облагаемого оборота </w:t>
      </w:r>
      <w:r>
        <w:br/>
      </w:r>
      <w:r>
        <w:rPr>
          <w:rFonts w:ascii="Times New Roman"/>
          <w:b w:val="false"/>
          <w:i w:val="false"/>
          <w:color w:val="000000"/>
          <w:sz w:val="28"/>
        </w:rPr>
        <w:t xml:space="preserve">
      1. Облагаемым оборотом является оборот по реализации товаров, работ, услуг совершаемый плательщиком налога на добавленную стоимость, за исключением оборота: </w:t>
      </w:r>
      <w:r>
        <w:br/>
      </w:r>
      <w:r>
        <w:rPr>
          <w:rFonts w:ascii="Times New Roman"/>
          <w:b w:val="false"/>
          <w:i w:val="false"/>
          <w:color w:val="000000"/>
          <w:sz w:val="28"/>
        </w:rPr>
        <w:t xml:space="preserve">
      1) освобожденного в соответствии с настоящим Кодексом; </w:t>
      </w:r>
      <w:r>
        <w:br/>
      </w:r>
      <w:r>
        <w:rPr>
          <w:rFonts w:ascii="Times New Roman"/>
          <w:b w:val="false"/>
          <w:i w:val="false"/>
          <w:color w:val="000000"/>
          <w:sz w:val="28"/>
        </w:rPr>
        <w:t xml:space="preserve">
      2) осуществляемого за пределами Республики Казахстан. </w:t>
      </w:r>
      <w:r>
        <w:br/>
      </w:r>
      <w:r>
        <w:rPr>
          <w:rFonts w:ascii="Times New Roman"/>
          <w:b w:val="false"/>
          <w:i w:val="false"/>
          <w:color w:val="000000"/>
          <w:sz w:val="28"/>
        </w:rPr>
        <w:t xml:space="preserve">
      2. В случае получения работ, услуг от нерезидента, не являющегося плательщиком налога на добавленную стоимость в Республике Казахстан, указанные работы, услуги включаются в облагаемый оборот получателя в порядке, установленном статьей 225 настоящего Кодекса, если местом реализации таких работ, услуг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217. Облагаемый импорт </w:t>
      </w:r>
      <w:r>
        <w:br/>
      </w:r>
      <w:r>
        <w:rPr>
          <w:rFonts w:ascii="Times New Roman"/>
          <w:b w:val="false"/>
          <w:i w:val="false"/>
          <w:color w:val="000000"/>
          <w:sz w:val="28"/>
        </w:rPr>
        <w:t xml:space="preserve">
      1. Облагаемым импортом являются товары, ввозимые или ввезенные на территорию Республики Казахстан (за исключением, освобожденных от налога на добавленную стоимость в соответствии со статьей 240 настоящего Кодекса), подлежащие декларированию в соответствии с таможенным законодательством Республики Казахстан. </w:t>
      </w:r>
      <w:r>
        <w:br/>
      </w:r>
      <w:r>
        <w:rPr>
          <w:rFonts w:ascii="Times New Roman"/>
          <w:b w:val="false"/>
          <w:i w:val="false"/>
          <w:color w:val="000000"/>
          <w:sz w:val="28"/>
        </w:rPr>
        <w:t xml:space="preserve">
      2. В случае осуществления ввоза из государств-участников Содружества Независимых Государств облагаемый импорт относится к товарам, которые отвечают одному из следующих условий: </w:t>
      </w:r>
      <w:r>
        <w:br/>
      </w:r>
      <w:r>
        <w:rPr>
          <w:rFonts w:ascii="Times New Roman"/>
          <w:b w:val="false"/>
          <w:i w:val="false"/>
          <w:color w:val="000000"/>
          <w:sz w:val="28"/>
        </w:rPr>
        <w:t xml:space="preserve">
      1) страной происхождения товаров не является государство-участник Содружества Независимых Государств; </w:t>
      </w:r>
      <w:r>
        <w:br/>
      </w:r>
      <w:r>
        <w:rPr>
          <w:rFonts w:ascii="Times New Roman"/>
          <w:b w:val="false"/>
          <w:i w:val="false"/>
          <w:color w:val="000000"/>
          <w:sz w:val="28"/>
        </w:rPr>
        <w:t xml:space="preserve">
      2) товары, по которым ставка налога на добавленную стоимость в стране экспорта установлена ниже ставки налога, предусмотренной для аналогичных товаров в Республике Казахстан; </w:t>
      </w:r>
      <w:r>
        <w:br/>
      </w:r>
      <w:r>
        <w:rPr>
          <w:rFonts w:ascii="Times New Roman"/>
          <w:b w:val="false"/>
          <w:i w:val="false"/>
          <w:color w:val="000000"/>
          <w:sz w:val="28"/>
        </w:rPr>
        <w:t xml:space="preserve">
      3) товары, ввозимые из государств-участников Содружества Независимых Государств, с которыми заключены международные договоры, предусматривающие взимание налога на добавленную стоимость при импорте товаров. </w:t>
      </w:r>
      <w:r>
        <w:br/>
      </w:r>
      <w:r>
        <w:rPr>
          <w:rFonts w:ascii="Times New Roman"/>
          <w:b w:val="false"/>
          <w:i w:val="false"/>
          <w:color w:val="000000"/>
          <w:sz w:val="28"/>
        </w:rPr>
        <w:t xml:space="preserve">
      3. Для целей подпункта 1 пункта 2 настоящей статьи страна происхождения товара определяется в порядке, устанавливаемом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218. Обороты по реализации, осуществляемые по договорам поручения </w:t>
      </w:r>
      <w:r>
        <w:br/>
      </w:r>
      <w:r>
        <w:rPr>
          <w:rFonts w:ascii="Times New Roman"/>
          <w:b w:val="false"/>
          <w:i w:val="false"/>
          <w:color w:val="000000"/>
          <w:sz w:val="28"/>
        </w:rPr>
        <w:t xml:space="preserve">
      1. Отгрузка товара, выполнение работ или оказание услуг поверенным от имени и за счет доверителя не является оборотом по реализации поверенного. </w:t>
      </w:r>
      <w:r>
        <w:br/>
      </w:r>
      <w:r>
        <w:rPr>
          <w:rFonts w:ascii="Times New Roman"/>
          <w:b w:val="false"/>
          <w:i w:val="false"/>
          <w:color w:val="000000"/>
          <w:sz w:val="28"/>
        </w:rPr>
        <w:t xml:space="preserve">
      2. Положение пункта 1 настоящей статьи не применяется в отношении: </w:t>
      </w:r>
      <w:r>
        <w:br/>
      </w:r>
      <w:r>
        <w:rPr>
          <w:rFonts w:ascii="Times New Roman"/>
          <w:b w:val="false"/>
          <w:i w:val="false"/>
          <w:color w:val="000000"/>
          <w:sz w:val="28"/>
        </w:rPr>
        <w:t xml:space="preserve">
      1) работ (услуг), выполняемых (оказываемых) поверенным доверителю; </w:t>
      </w:r>
      <w:r>
        <w:br/>
      </w:r>
      <w:r>
        <w:rPr>
          <w:rFonts w:ascii="Times New Roman"/>
          <w:b w:val="false"/>
          <w:i w:val="false"/>
          <w:color w:val="000000"/>
          <w:sz w:val="28"/>
        </w:rPr>
        <w:t xml:space="preserve">
      2) товара, полученного от доверителя, не являющегося плательщиком налога на добавленную стоимость в Республике Казахстан. В этом случае отгрузка товара является оборотом по реализации поверенного.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219. Место реализации товара, работы, услуги </w:t>
      </w:r>
      <w:r>
        <w:br/>
      </w:r>
      <w:r>
        <w:rPr>
          <w:rFonts w:ascii="Times New Roman"/>
          <w:b w:val="false"/>
          <w:i w:val="false"/>
          <w:color w:val="000000"/>
          <w:sz w:val="28"/>
        </w:rPr>
        <w:t xml:space="preserve">
      1. Местом реализации товара признается место: </w:t>
      </w:r>
      <w:r>
        <w:br/>
      </w:r>
      <w:r>
        <w:rPr>
          <w:rFonts w:ascii="Times New Roman"/>
          <w:b w:val="false"/>
          <w:i w:val="false"/>
          <w:color w:val="000000"/>
          <w:sz w:val="28"/>
        </w:rPr>
        <w:t xml:space="preserve">
      1) начала транспортировки товара, если товар перевозится (пересылается) поставщиком, получателем или третьим лицом; </w:t>
      </w:r>
      <w:r>
        <w:br/>
      </w:r>
      <w:r>
        <w:rPr>
          <w:rFonts w:ascii="Times New Roman"/>
          <w:b w:val="false"/>
          <w:i w:val="false"/>
          <w:color w:val="000000"/>
          <w:sz w:val="28"/>
        </w:rPr>
        <w:t xml:space="preserve">
      2) в остальных случаях - место передачи товара получателю. </w:t>
      </w:r>
      <w:r>
        <w:br/>
      </w:r>
      <w:r>
        <w:rPr>
          <w:rFonts w:ascii="Times New Roman"/>
          <w:b w:val="false"/>
          <w:i w:val="false"/>
          <w:color w:val="000000"/>
          <w:sz w:val="28"/>
        </w:rPr>
        <w:t xml:space="preserve">
      2. Местом реализации работ, услуг признается место: </w:t>
      </w:r>
      <w:r>
        <w:br/>
      </w:r>
      <w:r>
        <w:rPr>
          <w:rFonts w:ascii="Times New Roman"/>
          <w:b w:val="false"/>
          <w:i w:val="false"/>
          <w:color w:val="000000"/>
          <w:sz w:val="28"/>
        </w:rPr>
        <w:t xml:space="preserve">
      1) нахождения недвижимого имущества, если работы, услуги связаны непосредственно с этим имуществом; </w:t>
      </w:r>
      <w:r>
        <w:br/>
      </w:r>
      <w:r>
        <w:rPr>
          <w:rFonts w:ascii="Times New Roman"/>
          <w:b w:val="false"/>
          <w:i w:val="false"/>
          <w:color w:val="000000"/>
          <w:sz w:val="28"/>
        </w:rPr>
        <w:t xml:space="preserve">
      2) фактического осуществления работ, услуг, если они связаны с движимым имуществом; </w:t>
      </w:r>
      <w:r>
        <w:br/>
      </w:r>
      <w:r>
        <w:rPr>
          <w:rFonts w:ascii="Times New Roman"/>
          <w:b w:val="false"/>
          <w:i w:val="false"/>
          <w:color w:val="000000"/>
          <w:sz w:val="28"/>
        </w:rPr>
        <w:t xml:space="preserve">
      3) фактического оказания услуг, если такие услуги относятся к услугам в сфере культуры, искусства, образования, физической культуры или спорта; </w:t>
      </w:r>
      <w:r>
        <w:br/>
      </w:r>
      <w:r>
        <w:rPr>
          <w:rFonts w:ascii="Times New Roman"/>
          <w:b w:val="false"/>
          <w:i w:val="false"/>
          <w:color w:val="000000"/>
          <w:sz w:val="28"/>
        </w:rPr>
        <w:t xml:space="preserve">
      4) предпринимательской или любой другой деятельности покупателя работ, услуг. Настоящее положение применяется в отношении следующих работ, услуг: </w:t>
      </w:r>
      <w:r>
        <w:br/>
      </w:r>
      <w:r>
        <w:rPr>
          <w:rFonts w:ascii="Times New Roman"/>
          <w:b w:val="false"/>
          <w:i w:val="false"/>
          <w:color w:val="000000"/>
          <w:sz w:val="28"/>
        </w:rPr>
        <w:t xml:space="preserve">
      по передаче прав на использование объектов интеллектуальной собственности; </w:t>
      </w:r>
      <w:r>
        <w:br/>
      </w:r>
      <w:r>
        <w:rPr>
          <w:rFonts w:ascii="Times New Roman"/>
          <w:b w:val="false"/>
          <w:i w:val="false"/>
          <w:color w:val="000000"/>
          <w:sz w:val="28"/>
        </w:rPr>
        <w:t xml:space="preserve">
      консультационных, аудиторских, инжиниринговых, юридических, бухгалтерских, адвокатских, рекламных услуг, а также услуг по обработке информации; </w:t>
      </w:r>
      <w:r>
        <w:br/>
      </w:r>
      <w:r>
        <w:rPr>
          <w:rFonts w:ascii="Times New Roman"/>
          <w:b w:val="false"/>
          <w:i w:val="false"/>
          <w:color w:val="000000"/>
          <w:sz w:val="28"/>
        </w:rPr>
        <w:t xml:space="preserve">
      по предоставлению персонала; </w:t>
      </w:r>
      <w:r>
        <w:br/>
      </w:r>
      <w:r>
        <w:rPr>
          <w:rFonts w:ascii="Times New Roman"/>
          <w:b w:val="false"/>
          <w:i w:val="false"/>
          <w:color w:val="000000"/>
          <w:sz w:val="28"/>
        </w:rPr>
        <w:t xml:space="preserve">
      по сдаче в аренду движимого имущества (кроме транспортных средств транспортных организаций); </w:t>
      </w:r>
      <w:r>
        <w:br/>
      </w:r>
      <w:r>
        <w:rPr>
          <w:rFonts w:ascii="Times New Roman"/>
          <w:b w:val="false"/>
          <w:i w:val="false"/>
          <w:color w:val="000000"/>
          <w:sz w:val="28"/>
        </w:rPr>
        <w:t xml:space="preserve">
      агента по приобретению товаров, работ, услуг, а также привлекающего от имени основного участника договора (контракта) лицо для осуществления услуг предусмотренных настоящим пунктом;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услуг по организации туризма; </w:t>
      </w:r>
      <w:r>
        <w:br/>
      </w:r>
      <w:r>
        <w:rPr>
          <w:rFonts w:ascii="Times New Roman"/>
          <w:b w:val="false"/>
          <w:i w:val="false"/>
          <w:color w:val="000000"/>
          <w:sz w:val="28"/>
        </w:rPr>
        <w:t xml:space="preserve">
      5) осуществления предпринимательской или любой другой деятельности лица, выполняющего работы (оказывающего услуги), в случае работ, услуг, не предусмотренных подпунктами 1-4 настоящего пункта. </w:t>
      </w:r>
      <w:r>
        <w:br/>
      </w:r>
      <w:r>
        <w:rPr>
          <w:rFonts w:ascii="Times New Roman"/>
          <w:b w:val="false"/>
          <w:i w:val="false"/>
          <w:color w:val="000000"/>
          <w:sz w:val="28"/>
        </w:rPr>
        <w:t xml:space="preserve">
      3. Если реализация товаров, работ, услуг носит вспомогательный характер по отношению к реализации других основных товаров, работ, услуг местом такой вспомогательной реализации признается место реализации основных товаров, работ, услуг. </w:t>
      </w:r>
      <w:r>
        <w:br/>
      </w:r>
      <w:r>
        <w:rPr>
          <w:rFonts w:ascii="Times New Roman"/>
          <w:b w:val="false"/>
          <w:i w:val="false"/>
          <w:color w:val="000000"/>
          <w:sz w:val="28"/>
        </w:rPr>
        <w:t xml:space="preserve">
      4. Для цели подпункта 4 пункта 2 настоящей статьи в случае если получатель работ, услуг имеет более одного места предпринимательской или любой другой деятельности местом их реализации считается место, где такие работы, услуги используются. </w:t>
      </w:r>
      <w:r>
        <w:br/>
      </w:r>
      <w:r>
        <w:rPr>
          <w:rFonts w:ascii="Times New Roman"/>
          <w:b w:val="false"/>
          <w:i w:val="false"/>
          <w:color w:val="000000"/>
          <w:sz w:val="28"/>
        </w:rPr>
        <w:t xml:space="preserve">
      5. При применении пункта 2 настоящей статьи место выполнения работ или оказания услуг, указанных более чем в одном подпункте, определяется первым по порядку из этих подпунктов.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220. Дата совершения оборота по реализации </w:t>
      </w:r>
      <w:r>
        <w:br/>
      </w:r>
      <w:r>
        <w:rPr>
          <w:rFonts w:ascii="Times New Roman"/>
          <w:b w:val="false"/>
          <w:i w:val="false"/>
          <w:color w:val="000000"/>
          <w:sz w:val="28"/>
        </w:rPr>
        <w:t xml:space="preserve">
      1. Если иное не предусмотрено пунктом 2 настоящей статьи датой совершения оборота по реализации товара является день отгрузки товара. </w:t>
      </w:r>
      <w:r>
        <w:br/>
      </w:r>
      <w:r>
        <w:rPr>
          <w:rFonts w:ascii="Times New Roman"/>
          <w:b w:val="false"/>
          <w:i w:val="false"/>
          <w:color w:val="000000"/>
          <w:sz w:val="28"/>
        </w:rPr>
        <w:t xml:space="preserve">
      В случае если отгрузка товара не осуществляется, то датой совершения оборота по реализации является день передачи права собственности на товар получателю. </w:t>
      </w:r>
      <w:r>
        <w:br/>
      </w:r>
      <w:r>
        <w:rPr>
          <w:rFonts w:ascii="Times New Roman"/>
          <w:b w:val="false"/>
          <w:i w:val="false"/>
          <w:color w:val="000000"/>
          <w:sz w:val="28"/>
        </w:rPr>
        <w:t xml:space="preserve">
      2. При передаче товара залогодателем залогодержателю датой совершения оборота по реализации является день, когда залогодержатель обращает взыскание на это имущество (товар). </w:t>
      </w:r>
      <w:r>
        <w:br/>
      </w:r>
      <w:r>
        <w:rPr>
          <w:rFonts w:ascii="Times New Roman"/>
          <w:b w:val="false"/>
          <w:i w:val="false"/>
          <w:color w:val="000000"/>
          <w:sz w:val="28"/>
        </w:rPr>
        <w:t xml:space="preserve">
      При использовании товара в случаях, указанных в подпункте 4 пункта 1 статьи 215, датой совершения оборота по реализации является дата передачи товара в такое использование. </w:t>
      </w:r>
      <w:r>
        <w:br/>
      </w:r>
      <w:r>
        <w:rPr>
          <w:rFonts w:ascii="Times New Roman"/>
          <w:b w:val="false"/>
          <w:i w:val="false"/>
          <w:color w:val="000000"/>
          <w:sz w:val="28"/>
        </w:rPr>
        <w:t xml:space="preserve">
      В случаях, указанных в пункте 5 статьи 214 датой совершения оборота по реализации является последний день налогового периода, в котором плательщик налога на добавленную стоимость подал заявление о снятии с учета. </w:t>
      </w:r>
      <w:r>
        <w:br/>
      </w:r>
      <w:r>
        <w:rPr>
          <w:rFonts w:ascii="Times New Roman"/>
          <w:b w:val="false"/>
          <w:i w:val="false"/>
          <w:color w:val="000000"/>
          <w:sz w:val="28"/>
        </w:rPr>
        <w:t xml:space="preserve">
      3. Дата совершения облагаемого оборота по реализации работ, услуг наступает в случае, когда первым исполняется одно из ниже перечисленных условий: </w:t>
      </w:r>
      <w:r>
        <w:br/>
      </w:r>
      <w:r>
        <w:rPr>
          <w:rFonts w:ascii="Times New Roman"/>
          <w:b w:val="false"/>
          <w:i w:val="false"/>
          <w:color w:val="000000"/>
          <w:sz w:val="28"/>
        </w:rPr>
        <w:t xml:space="preserve">
      1) на работы, услуги выписан счет-фактура с налогом на добавленную стоимость; </w:t>
      </w:r>
      <w:r>
        <w:br/>
      </w:r>
      <w:r>
        <w:rPr>
          <w:rFonts w:ascii="Times New Roman"/>
          <w:b w:val="false"/>
          <w:i w:val="false"/>
          <w:color w:val="000000"/>
          <w:sz w:val="28"/>
        </w:rPr>
        <w:t xml:space="preserve">
      2) работы выполнены, услуги оказаны. </w:t>
      </w:r>
      <w:r>
        <w:br/>
      </w:r>
      <w:r>
        <w:rPr>
          <w:rFonts w:ascii="Times New Roman"/>
          <w:b w:val="false"/>
          <w:i w:val="false"/>
          <w:color w:val="000000"/>
          <w:sz w:val="28"/>
        </w:rPr>
        <w:t xml:space="preserve">
      4. Если работы, услуги реализуются на постоянной (непрерывной) основе, то датой совершения облагаемого оборота по реализации является дата, которая наступит первой: </w:t>
      </w:r>
      <w:r>
        <w:br/>
      </w:r>
      <w:r>
        <w:rPr>
          <w:rFonts w:ascii="Times New Roman"/>
          <w:b w:val="false"/>
          <w:i w:val="false"/>
          <w:color w:val="000000"/>
          <w:sz w:val="28"/>
        </w:rPr>
        <w:t xml:space="preserve">
      1) дата выписки счета-фактуры с налогом на добавленную стоимость; </w:t>
      </w:r>
      <w:r>
        <w:br/>
      </w:r>
      <w:r>
        <w:rPr>
          <w:rFonts w:ascii="Times New Roman"/>
          <w:b w:val="false"/>
          <w:i w:val="false"/>
          <w:color w:val="000000"/>
          <w:sz w:val="28"/>
        </w:rPr>
        <w:t xml:space="preserve">
      2) дата получения каждого платежа (независимо от формы расчета). </w:t>
      </w:r>
      <w:r>
        <w:br/>
      </w:r>
      <w:r>
        <w:rPr>
          <w:rFonts w:ascii="Times New Roman"/>
          <w:b w:val="false"/>
          <w:i w:val="false"/>
          <w:color w:val="000000"/>
          <w:sz w:val="28"/>
        </w:rPr>
        <w:t xml:space="preserve">
      5. В случае передачи товара, выполнения работ, оказания услуг работникам в счет заработной платы датой совершения оборота по реализации является день передачи товаров, выполнения работ или оказания услуг работникам. </w:t>
      </w:r>
      <w:r>
        <w:br/>
      </w:r>
      <w:r>
        <w:rPr>
          <w:rFonts w:ascii="Times New Roman"/>
          <w:b w:val="false"/>
          <w:i w:val="false"/>
          <w:color w:val="000000"/>
          <w:sz w:val="28"/>
        </w:rPr>
        <w:t xml:space="preserve">
      6. В случае получения работ, услуг от нерезидента, не являющегося плательщиком налога на добавленную стоимость в Республике Казахстан, датой совершения оборота является день получения указанных работ,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35. Определение размера облагаемого оборота и облагаемого 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221. Размер облагаемого оборота </w:t>
      </w:r>
      <w:r>
        <w:br/>
      </w:r>
      <w:r>
        <w:rPr>
          <w:rFonts w:ascii="Times New Roman"/>
          <w:b w:val="false"/>
          <w:i w:val="false"/>
          <w:color w:val="000000"/>
          <w:sz w:val="28"/>
        </w:rPr>
        <w:t xml:space="preserve">
      1. Размер облагаемого оборота определяется на основе стоимости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настоящей статьей и пунктом 3 статьи 76 настоящего Кодекса. </w:t>
      </w:r>
      <w:r>
        <w:br/>
      </w:r>
      <w:r>
        <w:rPr>
          <w:rFonts w:ascii="Times New Roman"/>
          <w:b w:val="false"/>
          <w:i w:val="false"/>
          <w:color w:val="000000"/>
          <w:sz w:val="28"/>
        </w:rPr>
        <w:t xml:space="preserve">
      2. При обмене товарами, работами, услугами размер облагаемого оборота определяется исходя из уровня цен, сложившегося на дату совершения оборота по реализации, без включения в них налога на добавленную стоимость, но не ниже суммы фактически сложившихся затрат и нормы рентабельности, сложившейся у налогоплательщика на дату совершения оборота. </w:t>
      </w:r>
      <w:r>
        <w:br/>
      </w:r>
      <w:r>
        <w:rPr>
          <w:rFonts w:ascii="Times New Roman"/>
          <w:b w:val="false"/>
          <w:i w:val="false"/>
          <w:color w:val="000000"/>
          <w:sz w:val="28"/>
        </w:rPr>
        <w:t xml:space="preserve">
      Фактически сложившимися затратами является себестоимость реализованной продукции, определяемая в соответствии с законодательством Республики Казахстан и нормативными правовыми актами по бухгалтерскому учету и финансовой отчетности. </w:t>
      </w:r>
      <w:r>
        <w:br/>
      </w:r>
      <w:r>
        <w:rPr>
          <w:rFonts w:ascii="Times New Roman"/>
          <w:b w:val="false"/>
          <w:i w:val="false"/>
          <w:color w:val="000000"/>
          <w:sz w:val="28"/>
        </w:rPr>
        <w:t xml:space="preserve">
      3. При безвозмездной передаче товаров, а также в случаях, предусмотренных пунктом 5 статьи 214 настоящего Кодекса, размер облагаемого оборота определяется исходя из уровня цен, сложившегося на дату совершения оборота по реализации, без включения в них налога на добавленную стоимость, но не ниже их балансовой стоимости. </w:t>
      </w:r>
      <w:r>
        <w:br/>
      </w:r>
      <w:r>
        <w:rPr>
          <w:rFonts w:ascii="Times New Roman"/>
          <w:b w:val="false"/>
          <w:i w:val="false"/>
          <w:color w:val="000000"/>
          <w:sz w:val="28"/>
        </w:rPr>
        <w:t xml:space="preserve">
      Для целей настоящего пункта балансовой стоимостью является стоимость товаров, отраженная в бухгалтерском учете на дату реализации указанных товаров. </w:t>
      </w:r>
      <w:r>
        <w:br/>
      </w:r>
      <w:r>
        <w:rPr>
          <w:rFonts w:ascii="Times New Roman"/>
          <w:b w:val="false"/>
          <w:i w:val="false"/>
          <w:color w:val="000000"/>
          <w:sz w:val="28"/>
        </w:rPr>
        <w:t xml:space="preserve">
      4. При передаче залогового имущества (товара) залогодателем размер облагаемого оборота у залогодателя определяется исходя из суммы заемных средств, полученных под залог данного имущества (товара). </w:t>
      </w:r>
      <w:r>
        <w:br/>
      </w:r>
      <w:r>
        <w:rPr>
          <w:rFonts w:ascii="Times New Roman"/>
          <w:b w:val="false"/>
          <w:i w:val="false"/>
          <w:color w:val="000000"/>
          <w:sz w:val="28"/>
        </w:rPr>
        <w:t xml:space="preserve">
      5. При реализации товара на условиях рассрочки платежа размер облагаемого оборота определяется в соответствии с пунктом 1 настоящей статьи с учетом всех причитающихся платежей, предусмотренных условиями договора. </w:t>
      </w:r>
      <w:r>
        <w:br/>
      </w:r>
      <w:r>
        <w:rPr>
          <w:rFonts w:ascii="Times New Roman"/>
          <w:b w:val="false"/>
          <w:i w:val="false"/>
          <w:color w:val="000000"/>
          <w:sz w:val="28"/>
        </w:rPr>
        <w:t xml:space="preserve">
      6. При предоставлении услуг, связанных с проплатой за третьи лица, в размер облагаемого оборота включается комиссионное вознаграждение. </w:t>
      </w:r>
      <w:r>
        <w:br/>
      </w:r>
      <w:r>
        <w:rPr>
          <w:rFonts w:ascii="Times New Roman"/>
          <w:b w:val="false"/>
          <w:i w:val="false"/>
          <w:color w:val="000000"/>
          <w:sz w:val="28"/>
        </w:rPr>
        <w:t xml:space="preserve">
      7. В размер облагаемого оборота включаются суммы акциза по подакцизным товарам и видам деятельности. </w:t>
      </w:r>
      <w:r>
        <w:br/>
      </w:r>
      <w:r>
        <w:rPr>
          <w:rFonts w:ascii="Times New Roman"/>
          <w:b w:val="false"/>
          <w:i w:val="false"/>
          <w:color w:val="000000"/>
          <w:sz w:val="28"/>
        </w:rPr>
        <w:t xml:space="preserve">
      8. При реализации товаров, по которым не предусмотрен зачет по налогу на добавленную стоимость в соответствии со статьей 241 настоящего Кодекса при их приобретении, размер облагаемого оборота определяется как положительная разница между стоимостью реализации и балансовой стоимостью товара, определяемой в соответствии с пунктом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222. Корректировка размера облагаемого оборота </w:t>
      </w:r>
      <w:r>
        <w:br/>
      </w:r>
      <w:r>
        <w:rPr>
          <w:rFonts w:ascii="Times New Roman"/>
          <w:b w:val="false"/>
          <w:i w:val="false"/>
          <w:color w:val="000000"/>
          <w:sz w:val="28"/>
        </w:rPr>
        <w:t xml:space="preserve">
      1.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 </w:t>
      </w:r>
      <w:r>
        <w:br/>
      </w:r>
      <w:r>
        <w:rPr>
          <w:rFonts w:ascii="Times New Roman"/>
          <w:b w:val="false"/>
          <w:i w:val="false"/>
          <w:color w:val="000000"/>
          <w:sz w:val="28"/>
        </w:rPr>
        <w:t xml:space="preserve">
      2. Корректировка размера облагаемого оборота у налогоплательщика производится в случаях: </w:t>
      </w:r>
      <w:r>
        <w:br/>
      </w:r>
      <w:r>
        <w:rPr>
          <w:rFonts w:ascii="Times New Roman"/>
          <w:b w:val="false"/>
          <w:i w:val="false"/>
          <w:color w:val="000000"/>
          <w:sz w:val="28"/>
        </w:rPr>
        <w:t xml:space="preserve">
      1) полного или частичного возврата товара; </w:t>
      </w:r>
      <w:r>
        <w:br/>
      </w:r>
      <w:r>
        <w:rPr>
          <w:rFonts w:ascii="Times New Roman"/>
          <w:b w:val="false"/>
          <w:i w:val="false"/>
          <w:color w:val="000000"/>
          <w:sz w:val="28"/>
        </w:rPr>
        <w:t xml:space="preserve">
      2) изменения условий сделки; </w:t>
      </w:r>
      <w:r>
        <w:br/>
      </w:r>
      <w:r>
        <w:rPr>
          <w:rFonts w:ascii="Times New Roman"/>
          <w:b w:val="false"/>
          <w:i w:val="false"/>
          <w:color w:val="000000"/>
          <w:sz w:val="28"/>
        </w:rPr>
        <w:t xml:space="preserve">
      3) изменения цены, компенсации за реализованные товары, работы, услуги; </w:t>
      </w:r>
      <w:r>
        <w:br/>
      </w:r>
      <w:r>
        <w:rPr>
          <w:rFonts w:ascii="Times New Roman"/>
          <w:b w:val="false"/>
          <w:i w:val="false"/>
          <w:color w:val="000000"/>
          <w:sz w:val="28"/>
        </w:rPr>
        <w:t xml:space="preserve">
      4) в момент получения оплаты за поставленные товары, работы, услуги, за исключением случаев получения такой оплаты в иностранной валюте. </w:t>
      </w:r>
      <w:r>
        <w:br/>
      </w:r>
      <w:r>
        <w:rPr>
          <w:rFonts w:ascii="Times New Roman"/>
          <w:b w:val="false"/>
          <w:i w:val="false"/>
          <w:color w:val="000000"/>
          <w:sz w:val="28"/>
        </w:rPr>
        <w:t xml:space="preserve">
      3. Если иное не предусмотрено статьей 249 настоящего Кодекса корректировка оборота по реализации производится на основании документов, подтверждающих наступление случаев, указанных в пункте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223. Корректировка размера облагаемого оборота по сомнительным требованиям </w:t>
      </w:r>
      <w:r>
        <w:br/>
      </w:r>
      <w:r>
        <w:rPr>
          <w:rFonts w:ascii="Times New Roman"/>
          <w:b w:val="false"/>
          <w:i w:val="false"/>
          <w:color w:val="000000"/>
          <w:sz w:val="28"/>
        </w:rPr>
        <w:t xml:space="preserve">
      1. Если часть или весь размер оплаты за реализованные товары, работы, услуги является сомнительным требованием, плательщик налога на добавленную стоимость имеет право уменьшить сумму налога на добавленную стоимость, подлежащую взносу в бюджет, в следующих случаях: </w:t>
      </w:r>
      <w:r>
        <w:br/>
      </w:r>
      <w:r>
        <w:rPr>
          <w:rFonts w:ascii="Times New Roman"/>
          <w:b w:val="false"/>
          <w:i w:val="false"/>
          <w:color w:val="000000"/>
          <w:sz w:val="28"/>
        </w:rPr>
        <w:t xml:space="preserve">
      1) по истечении трех лет после завершения налогового периода, в котором был учтен налог на добавленную стоимость, связанный с возникновением сомнительного требования; </w:t>
      </w:r>
      <w:r>
        <w:br/>
      </w:r>
      <w:r>
        <w:rPr>
          <w:rFonts w:ascii="Times New Roman"/>
          <w:b w:val="false"/>
          <w:i w:val="false"/>
          <w:color w:val="000000"/>
          <w:sz w:val="28"/>
        </w:rPr>
        <w:t xml:space="preserve">
      2) в налоговом периоде, в котором вынесено решение органов юстиции об исключении дебитора, признанного банкротом, из государственного Реестра. </w:t>
      </w:r>
      <w:r>
        <w:br/>
      </w:r>
      <w:r>
        <w:rPr>
          <w:rFonts w:ascii="Times New Roman"/>
          <w:b w:val="false"/>
          <w:i w:val="false"/>
          <w:color w:val="000000"/>
          <w:sz w:val="28"/>
        </w:rPr>
        <w:t xml:space="preserve">
      2.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 </w:t>
      </w:r>
      <w:r>
        <w:br/>
      </w:r>
      <w:r>
        <w:rPr>
          <w:rFonts w:ascii="Times New Roman"/>
          <w:b w:val="false"/>
          <w:i w:val="false"/>
          <w:color w:val="000000"/>
          <w:sz w:val="28"/>
        </w:rPr>
        <w:t xml:space="preserve">
      3. Корректировка размера облагаемого оборота в соответствии с настоящей статьей производится при соблюдении условий, указанных в статье 103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224. Размер облагаемого импорта </w:t>
      </w:r>
      <w:r>
        <w:br/>
      </w:r>
      <w:r>
        <w:rPr>
          <w:rFonts w:ascii="Times New Roman"/>
          <w:b w:val="false"/>
          <w:i w:val="false"/>
          <w:color w:val="000000"/>
          <w:sz w:val="28"/>
        </w:rPr>
        <w:t xml:space="preserve">
      В размер облагаемого импорта включается таможенная стоимость импортируемых товаров, определяемая в соответствии с таможенным законодательством Республики Казахстан, а также суммы налогов и других обязательных платежей, подлежащих уплате в бюджет при импорте товаров в Республику Казахстан, за исключением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225. Облагаемый оборот при получении работ, услуг от нерезидента, не являющегося плательщиком налога на добавленную стоимость в Республике Казахстан </w:t>
      </w:r>
      <w:r>
        <w:br/>
      </w:r>
      <w:r>
        <w:rPr>
          <w:rFonts w:ascii="Times New Roman"/>
          <w:b w:val="false"/>
          <w:i w:val="false"/>
          <w:color w:val="000000"/>
          <w:sz w:val="28"/>
        </w:rPr>
        <w:t xml:space="preserve">
      1. Работы, услуги, предоставленные нерезидентом, не являющимся плательщиком налога на добавленную стоимость в Республике Казахстан,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 </w:t>
      </w:r>
      <w:r>
        <w:br/>
      </w:r>
      <w:r>
        <w:rPr>
          <w:rFonts w:ascii="Times New Roman"/>
          <w:b w:val="false"/>
          <w:i w:val="false"/>
          <w:color w:val="000000"/>
          <w:sz w:val="28"/>
        </w:rPr>
        <w:t xml:space="preserve">
      2. Для целей настоящей статьи размер облагаемого оборота у получателя работ, услуг определяется исходя из суммы, подлежащей выплате нерезиденту, указанному в пункте 1 настоящей статьи с учетом суммы налога, подлежащего удержанию у источника выплаты ему дохода из казахстанского источника. </w:t>
      </w:r>
      <w:r>
        <w:br/>
      </w:r>
      <w:r>
        <w:rPr>
          <w:rFonts w:ascii="Times New Roman"/>
          <w:b w:val="false"/>
          <w:i w:val="false"/>
          <w:color w:val="000000"/>
          <w:sz w:val="28"/>
        </w:rPr>
        <w:t xml:space="preserve">
      3. Сумма налога на добавленную стоимость, подлежащего уплате в соответствии с настоящей статьей, определяется путем применения ставки, предусмотренной пунктом 1 статьи 251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курсу Национального Банка Республики Казахстан, установленного на дату совершения оборота. </w:t>
      </w:r>
      <w:r>
        <w:br/>
      </w:r>
      <w:r>
        <w:rPr>
          <w:rFonts w:ascii="Times New Roman"/>
          <w:b w:val="false"/>
          <w:i w:val="false"/>
          <w:color w:val="000000"/>
          <w:sz w:val="28"/>
        </w:rPr>
        <w:t xml:space="preserve">
      4. Сумма налога на добавленную стоимость, исчисленная в соответствии с пунктом 3 настоящей статьи, уплачивается не позднее срока представления декларации по налогу на добавленную стоимость, установленного статьей 253 настоящего Кодекса. </w:t>
      </w:r>
      <w:r>
        <w:br/>
      </w:r>
      <w:r>
        <w:rPr>
          <w:rFonts w:ascii="Times New Roman"/>
          <w:b w:val="false"/>
          <w:i w:val="false"/>
          <w:color w:val="000000"/>
          <w:sz w:val="28"/>
        </w:rPr>
        <w:t xml:space="preserve">
      5. Платежный документ, подтверждающий уплату налога на добавленную стоимость в соответствии с настоящей статьей, дает право на зачет суммы налога в соответствии со статьей 241 настоящего Кодекса. </w:t>
      </w:r>
      <w:r>
        <w:br/>
      </w:r>
      <w:r>
        <w:rPr>
          <w:rFonts w:ascii="Times New Roman"/>
          <w:b w:val="false"/>
          <w:i w:val="false"/>
          <w:color w:val="000000"/>
          <w:sz w:val="28"/>
        </w:rPr>
        <w:t xml:space="preserve">
      6. Положения настоящей статьи не применяются, если: </w:t>
      </w:r>
      <w:r>
        <w:br/>
      </w:r>
      <w:r>
        <w:rPr>
          <w:rFonts w:ascii="Times New Roman"/>
          <w:b w:val="false"/>
          <w:i w:val="false"/>
          <w:color w:val="000000"/>
          <w:sz w:val="28"/>
        </w:rPr>
        <w:t xml:space="preserve">
      1) поставщик работ, услуг является резидентом государств-участников Содружества Независимых Государств, которые при экспорте товаров, работ, услуг в Республику Казахстан применяют налог на добавленную стоимость; </w:t>
      </w:r>
      <w:r>
        <w:br/>
      </w:r>
      <w:r>
        <w:rPr>
          <w:rFonts w:ascii="Times New Roman"/>
          <w:b w:val="false"/>
          <w:i w:val="false"/>
          <w:color w:val="000000"/>
          <w:sz w:val="28"/>
        </w:rPr>
        <w:t xml:space="preserve">
      2) предоставленные работы, услуги являются работами, услугами, перечисленными в статье 230 настоящего Кодекса; </w:t>
      </w:r>
      <w:r>
        <w:br/>
      </w:r>
      <w:r>
        <w:rPr>
          <w:rFonts w:ascii="Times New Roman"/>
          <w:b w:val="false"/>
          <w:i w:val="false"/>
          <w:color w:val="000000"/>
          <w:sz w:val="28"/>
        </w:rPr>
        <w:t xml:space="preserve">
      3) получателями услуг являются банки.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36. Обороты, облагаемые по нулевой ставке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226. Экспорт товаров </w:t>
      </w:r>
      <w:r>
        <w:br/>
      </w:r>
      <w:r>
        <w:rPr>
          <w:rFonts w:ascii="Times New Roman"/>
          <w:b w:val="false"/>
          <w:i w:val="false"/>
          <w:color w:val="000000"/>
          <w:sz w:val="28"/>
        </w:rPr>
        <w:t xml:space="preserve">
      1. Оборот по реализации товаров на экспорт облагается по нулевой ставке, за исключением случаев, предусмотренных пунктами 2 и 3 настоящей статьи. </w:t>
      </w:r>
      <w:r>
        <w:br/>
      </w:r>
      <w:r>
        <w:rPr>
          <w:rFonts w:ascii="Times New Roman"/>
          <w:b w:val="false"/>
          <w:i w:val="false"/>
          <w:color w:val="000000"/>
          <w:sz w:val="28"/>
        </w:rPr>
        <w:t xml:space="preserve">
      Экспортом товаров является вывоз товаров с таможенной территории Республики Казахстан в соответствии с таможенным законодательством. </w:t>
      </w:r>
      <w:r>
        <w:br/>
      </w:r>
      <w:r>
        <w:rPr>
          <w:rFonts w:ascii="Times New Roman"/>
          <w:b w:val="false"/>
          <w:i w:val="false"/>
          <w:color w:val="000000"/>
          <w:sz w:val="28"/>
        </w:rPr>
        <w:t xml:space="preserve">
      2. Пункт 1 настоящей статьи не применяется к обороту по реализации товаров на экспорт в государства-участники Содружества Независимых Государств, которые при экспорте в Республику Казахстан взимают налог на добавленную стоимость. </w:t>
      </w:r>
      <w:r>
        <w:br/>
      </w:r>
      <w:r>
        <w:rPr>
          <w:rFonts w:ascii="Times New Roman"/>
          <w:b w:val="false"/>
          <w:i w:val="false"/>
          <w:color w:val="000000"/>
          <w:sz w:val="28"/>
        </w:rPr>
        <w:t xml:space="preserve">
      3. В случае неподтверждения оборота по реализации товаров на экспорт в соответствии со статьей 227 настоящего Кодекса, такой оборот подлежит обложению налогом на добавленную стоимость по ставке налога, указанной в пункте 1 статьи 251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227. Подтверждение экспорта товаров </w:t>
      </w:r>
      <w:r>
        <w:br/>
      </w:r>
      <w:r>
        <w:rPr>
          <w:rFonts w:ascii="Times New Roman"/>
          <w:b w:val="false"/>
          <w:i w:val="false"/>
          <w:color w:val="000000"/>
          <w:sz w:val="28"/>
        </w:rPr>
        <w:t xml:space="preserve">
      1. Документами, подтверждающими экспорт товаров, являются: </w:t>
      </w:r>
      <w:r>
        <w:br/>
      </w:r>
      <w:r>
        <w:rPr>
          <w:rFonts w:ascii="Times New Roman"/>
          <w:b w:val="false"/>
          <w:i w:val="false"/>
          <w:color w:val="000000"/>
          <w:sz w:val="28"/>
        </w:rPr>
        <w:t xml:space="preserve">
      1) договор (контракт) на поставку экспортируемых товаров; </w:t>
      </w:r>
      <w:r>
        <w:br/>
      </w:r>
      <w:r>
        <w:rPr>
          <w:rFonts w:ascii="Times New Roman"/>
          <w:b w:val="false"/>
          <w:i w:val="false"/>
          <w:color w:val="000000"/>
          <w:sz w:val="28"/>
        </w:rPr>
        <w:t xml:space="preserve">
      2) грузовая таможенная декларация с отметками таможенного органа, осуществившего выпуск товаров в режиме экспорта, и таможенного органа, в регионе деятельности которого находится пункт пропуска, через который товар был вывезен за пределы таможенной территории Республики Казахстан. </w:t>
      </w:r>
      <w:r>
        <w:br/>
      </w:r>
      <w:r>
        <w:rPr>
          <w:rFonts w:ascii="Times New Roman"/>
          <w:b w:val="false"/>
          <w:i w:val="false"/>
          <w:color w:val="000000"/>
          <w:sz w:val="28"/>
        </w:rPr>
        <w:t xml:space="preserve">
      В случае вывоза товаров в режиме экспорта с использованием трубопроводного транспорта или по линиям электропередачи либо с применением процедуры неполного, периодического декларирования подтверждением экспорта служит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3) копии товаро-сопроводительных документов с отметками пограничных таможенных органов Республики Казахстан. </w:t>
      </w:r>
      <w:r>
        <w:br/>
      </w:r>
      <w:r>
        <w:rPr>
          <w:rFonts w:ascii="Times New Roman"/>
          <w:b w:val="false"/>
          <w:i w:val="false"/>
          <w:color w:val="000000"/>
          <w:sz w:val="28"/>
        </w:rPr>
        <w:t xml:space="preserve">
      В случае вывоза товаров в режиме экспорта с использованием трубопроводного транспорта или по линиям электропередачи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xml:space="preserve">
      2. Документами, подтверждающими экспорт товаров в государства-участники Содружества Независимых Государств, облагаемый по нулевой ставке, являются документы, указанные в пункте 1 настоящей статьи, а также копия грузовой таможенной декларации, оформленной в стране импорта товаров, вывезенных с таможенной территории Республики Казахстан в режиме экспорта. </w:t>
      </w:r>
      <w:r>
        <w:br/>
      </w:r>
      <w:r>
        <w:rPr>
          <w:rFonts w:ascii="Times New Roman"/>
          <w:b w:val="false"/>
          <w:i w:val="false"/>
          <w:color w:val="000000"/>
          <w:sz w:val="28"/>
        </w:rPr>
        <w:t xml:space="preserve">
      3. В случае осуществления дальнейшего экспорта товаров, ранее вывезенных за пределы таможенной территории Республики Казахстан в режиме переработки вне таможенной территории, или продуктов их переработки, подтверждение экспорта осуществляется в соответствии с пунктами 1 и 2 настоящей статьи, а также на основании следующих документов: </w:t>
      </w:r>
      <w:r>
        <w:br/>
      </w:r>
      <w:r>
        <w:rPr>
          <w:rFonts w:ascii="Times New Roman"/>
          <w:b w:val="false"/>
          <w:i w:val="false"/>
          <w:color w:val="000000"/>
          <w:sz w:val="28"/>
        </w:rPr>
        <w:t xml:space="preserve">
      1) грузовой таможенной декларации, в соответствии с которой производится изменение режима переработки на режим экспорта; </w:t>
      </w:r>
      <w:r>
        <w:br/>
      </w:r>
      <w:r>
        <w:rPr>
          <w:rFonts w:ascii="Times New Roman"/>
          <w:b w:val="false"/>
          <w:i w:val="false"/>
          <w:color w:val="000000"/>
          <w:sz w:val="28"/>
        </w:rPr>
        <w:t xml:space="preserve">
      2) лицензии (разрешения) на переработку товаров, если такая лицензия (разрешение) обязательна в соответствии с законодательством государства, на территории которого осуществляется переработка товаров; </w:t>
      </w:r>
      <w:r>
        <w:br/>
      </w:r>
      <w:r>
        <w:rPr>
          <w:rFonts w:ascii="Times New Roman"/>
          <w:b w:val="false"/>
          <w:i w:val="false"/>
          <w:color w:val="000000"/>
          <w:sz w:val="28"/>
        </w:rPr>
        <w:t xml:space="preserve">
      3)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и заверенной таможенным органом, осуществившим такое оформление. </w:t>
      </w:r>
      <w:r>
        <w:br/>
      </w:r>
      <w:r>
        <w:rPr>
          <w:rFonts w:ascii="Times New Roman"/>
          <w:b w:val="false"/>
          <w:i w:val="false"/>
          <w:color w:val="000000"/>
          <w:sz w:val="28"/>
        </w:rPr>
        <w:t xml:space="preserve">
      В грузовой таможенной декларации, оформленной в режиме экспорта товаров, должен быть указан номер предшествующей таможенной декларации, оформленной при ввозе давальческих товаров на переработку.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228. Налогообложение работ, услуг, связанных с международными перевозками </w:t>
      </w:r>
      <w:r>
        <w:br/>
      </w:r>
      <w:r>
        <w:rPr>
          <w:rFonts w:ascii="Times New Roman"/>
          <w:b w:val="false"/>
          <w:i w:val="false"/>
          <w:color w:val="000000"/>
          <w:sz w:val="28"/>
        </w:rPr>
        <w:t xml:space="preserve">
      1. Выполнение работ, оказание услуг в связи с международными перевозками облагается налогом на добавленную стоимость по нулевой ставке, за исключением случаев, предусмотренных пунктом 5 настоящей статьи. </w:t>
      </w:r>
      <w:r>
        <w:br/>
      </w:r>
      <w:r>
        <w:rPr>
          <w:rFonts w:ascii="Times New Roman"/>
          <w:b w:val="false"/>
          <w:i w:val="false"/>
          <w:color w:val="000000"/>
          <w:sz w:val="28"/>
        </w:rPr>
        <w:t xml:space="preserve">
      2. Для целей настоящей статьи к работам, услугам, осуществляемым в связи с международными перевозками относятся: </w:t>
      </w:r>
      <w:r>
        <w:br/>
      </w:r>
      <w:r>
        <w:rPr>
          <w:rFonts w:ascii="Times New Roman"/>
          <w:b w:val="false"/>
          <w:i w:val="false"/>
          <w:color w:val="000000"/>
          <w:sz w:val="28"/>
        </w:rPr>
        <w:t xml:space="preserve">
      1) работы, услуги по транспортированию, погрузке, разгрузке, перегрузке, экспедированию товаров, экспортируемых с территории Республики Казахстан, а также товаров, следующих по территории Республики Казахстан транзитом; </w:t>
      </w:r>
      <w:r>
        <w:br/>
      </w:r>
      <w:r>
        <w:rPr>
          <w:rFonts w:ascii="Times New Roman"/>
          <w:b w:val="false"/>
          <w:i w:val="false"/>
          <w:color w:val="000000"/>
          <w:sz w:val="28"/>
        </w:rPr>
        <w:t xml:space="preserve">
      2) работы, услуги, связанные с транспортированием почты, пассажиров, багажа за пределы Республики Казахстан; </w:t>
      </w:r>
      <w:r>
        <w:br/>
      </w:r>
      <w:r>
        <w:rPr>
          <w:rFonts w:ascii="Times New Roman"/>
          <w:b w:val="false"/>
          <w:i w:val="false"/>
          <w:color w:val="000000"/>
          <w:sz w:val="28"/>
        </w:rPr>
        <w:t xml:space="preserve">
      3) техническое, коммерческое, аэронавигационное, аэропортовое обслуживание международных рейсов. </w:t>
      </w:r>
      <w:r>
        <w:br/>
      </w:r>
      <w:r>
        <w:rPr>
          <w:rFonts w:ascii="Times New Roman"/>
          <w:b w:val="false"/>
          <w:i w:val="false"/>
          <w:color w:val="000000"/>
          <w:sz w:val="28"/>
        </w:rPr>
        <w:t xml:space="preserve">
      3. В случае выполнения работ, оказания услуг, указанных в подпункте 1 пункта 2 настоящей статьи нулевая ставка применяется при соблюдении следующих условий: </w:t>
      </w:r>
      <w:r>
        <w:br/>
      </w:r>
      <w:r>
        <w:rPr>
          <w:rFonts w:ascii="Times New Roman"/>
          <w:b w:val="false"/>
          <w:i w:val="false"/>
          <w:color w:val="000000"/>
          <w:sz w:val="28"/>
        </w:rPr>
        <w:t xml:space="preserve">
      1) наличие договора (контракта) на оказание услуг, выполнение работ, заключенного непосредственно с поставщиком экспортируемых товаров; </w:t>
      </w:r>
      <w:r>
        <w:br/>
      </w:r>
      <w:r>
        <w:rPr>
          <w:rFonts w:ascii="Times New Roman"/>
          <w:b w:val="false"/>
          <w:i w:val="false"/>
          <w:color w:val="000000"/>
          <w:sz w:val="28"/>
        </w:rPr>
        <w:t xml:space="preserve">
      2) оформление перевозки едиными международными перевозочными документами, а в случае экспорта товаров трубопроводным транспортом - акта приема передачи экспортируемых товаров на приемо-сдаточный пункт в месте назначения; </w:t>
      </w:r>
      <w:r>
        <w:br/>
      </w:r>
      <w:r>
        <w:rPr>
          <w:rFonts w:ascii="Times New Roman"/>
          <w:b w:val="false"/>
          <w:i w:val="false"/>
          <w:color w:val="000000"/>
          <w:sz w:val="28"/>
        </w:rPr>
        <w:t xml:space="preserve">
      3) в случае транзитных грузов - грузовой таможенной декларации товаров, ввезенных на территорию Республики Казахстан, оформленных в режиме транзита. </w:t>
      </w:r>
      <w:r>
        <w:br/>
      </w:r>
      <w:r>
        <w:rPr>
          <w:rFonts w:ascii="Times New Roman"/>
          <w:b w:val="false"/>
          <w:i w:val="false"/>
          <w:color w:val="000000"/>
          <w:sz w:val="28"/>
        </w:rPr>
        <w:t xml:space="preserve">
      4. В случае выполнения работ, оказания услуг, указанных в подпунктах </w:t>
      </w:r>
      <w:r>
        <w:br/>
      </w:r>
      <w:r>
        <w:rPr>
          <w:rFonts w:ascii="Times New Roman"/>
          <w:b w:val="false"/>
          <w:i w:val="false"/>
          <w:color w:val="000000"/>
          <w:sz w:val="28"/>
        </w:rPr>
        <w:t xml:space="preserve">
2) и 3) пункта 2 настоящей статьи нулевая ставка применяется при соблюдении следующих условий: </w:t>
      </w:r>
      <w:r>
        <w:br/>
      </w:r>
      <w:r>
        <w:rPr>
          <w:rFonts w:ascii="Times New Roman"/>
          <w:b w:val="false"/>
          <w:i w:val="false"/>
          <w:color w:val="000000"/>
          <w:sz w:val="28"/>
        </w:rPr>
        <w:t xml:space="preserve">
      1) наличие договора (контракта) на выполнение работ, оказание услуг, заключенного непосредственно с получателем (заказчиком) названных работ, услуг; </w:t>
      </w:r>
      <w:r>
        <w:br/>
      </w:r>
      <w:r>
        <w:rPr>
          <w:rFonts w:ascii="Times New Roman"/>
          <w:b w:val="false"/>
          <w:i w:val="false"/>
          <w:color w:val="000000"/>
          <w:sz w:val="28"/>
        </w:rPr>
        <w:t xml:space="preserve">
      2) оформление едиными международными перевозочными документами. </w:t>
      </w:r>
      <w:r>
        <w:br/>
      </w:r>
      <w:r>
        <w:rPr>
          <w:rFonts w:ascii="Times New Roman"/>
          <w:b w:val="false"/>
          <w:i w:val="false"/>
          <w:color w:val="000000"/>
          <w:sz w:val="28"/>
        </w:rPr>
        <w:t xml:space="preserve">
      5. Выполнение работ, оказание услуг, связанных с международными перевозками в государства-участники (из государств-участников)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экспорта товаров, работ, услуг по нулевой ставке, облагается по ставке, предусмотренной пунктом 1 статьи 251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229. Налогообложение аффинированных драгоценных металлов - золота и платины </w:t>
      </w:r>
      <w:r>
        <w:br/>
      </w:r>
      <w:r>
        <w:rPr>
          <w:rFonts w:ascii="Times New Roman"/>
          <w:b w:val="false"/>
          <w:i w:val="false"/>
          <w:color w:val="000000"/>
          <w:sz w:val="28"/>
        </w:rPr>
        <w:t xml:space="preserve">
      Реализация Национальному Банку Республики Казахстан аффинированных драгоценных металлов - золота и платины - облагается налогом по нулевой ставке.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37. Обороты и импорт, освобожденные от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230. Обороты, освобожденные от налога на добавленную стоимость </w:t>
      </w:r>
      <w:r>
        <w:br/>
      </w:r>
      <w:r>
        <w:rPr>
          <w:rFonts w:ascii="Times New Roman"/>
          <w:b w:val="false"/>
          <w:i w:val="false"/>
          <w:color w:val="000000"/>
          <w:sz w:val="28"/>
        </w:rPr>
        <w:t xml:space="preserve">
      Освобождаются от налога на добавленную стоимость обороты по реализации следующих товаров, работ, услуг: </w:t>
      </w:r>
      <w:r>
        <w:br/>
      </w:r>
      <w:r>
        <w:rPr>
          <w:rFonts w:ascii="Times New Roman"/>
          <w:b w:val="false"/>
          <w:i w:val="false"/>
          <w:color w:val="000000"/>
          <w:sz w:val="28"/>
        </w:rPr>
        <w:t xml:space="preserve">
      1) почтовых марок (кроме коллекционных); </w:t>
      </w:r>
      <w:r>
        <w:br/>
      </w:r>
      <w:r>
        <w:rPr>
          <w:rFonts w:ascii="Times New Roman"/>
          <w:b w:val="false"/>
          <w:i w:val="false"/>
          <w:color w:val="000000"/>
          <w:sz w:val="28"/>
        </w:rPr>
        <w:t xml:space="preserve">
      2) марок акцизного сбора; </w:t>
      </w:r>
      <w:r>
        <w:br/>
      </w:r>
      <w:r>
        <w:rPr>
          <w:rFonts w:ascii="Times New Roman"/>
          <w:b w:val="false"/>
          <w:i w:val="false"/>
          <w:color w:val="000000"/>
          <w:sz w:val="28"/>
        </w:rPr>
        <w:t xml:space="preserve">
      3) услуг, осуществляемых уполномоченными государственными органами, в связи с которыми взимается государственная пошлина; </w:t>
      </w:r>
      <w:r>
        <w:br/>
      </w:r>
      <w:r>
        <w:rPr>
          <w:rFonts w:ascii="Times New Roman"/>
          <w:b w:val="false"/>
          <w:i w:val="false"/>
          <w:color w:val="000000"/>
          <w:sz w:val="28"/>
        </w:rPr>
        <w:t xml:space="preserve">
      4) услуг, оказываемых при осуществлении адвокатской деятельности; </w:t>
      </w:r>
      <w:r>
        <w:br/>
      </w:r>
      <w:r>
        <w:rPr>
          <w:rFonts w:ascii="Times New Roman"/>
          <w:b w:val="false"/>
          <w:i w:val="false"/>
          <w:color w:val="000000"/>
          <w:sz w:val="28"/>
        </w:rPr>
        <w:t xml:space="preserve">
      5) товаров, работ, услуг, осуществляемые Национальным Банком Республики Казахстан; </w:t>
      </w:r>
      <w:r>
        <w:br/>
      </w:r>
      <w:r>
        <w:rPr>
          <w:rFonts w:ascii="Times New Roman"/>
          <w:b w:val="false"/>
          <w:i w:val="false"/>
          <w:color w:val="000000"/>
          <w:sz w:val="28"/>
        </w:rPr>
        <w:t xml:space="preserve">
      6) приватизации государственной собственности; </w:t>
      </w:r>
      <w:r>
        <w:br/>
      </w:r>
      <w:r>
        <w:rPr>
          <w:rFonts w:ascii="Times New Roman"/>
          <w:b w:val="false"/>
          <w:i w:val="false"/>
          <w:color w:val="000000"/>
          <w:sz w:val="28"/>
        </w:rPr>
        <w:t xml:space="preserve">
      7) передача на безвозмездной основе основных средств, осуществляемая государственными учреждениями государственным предприятиям, а также государственными предприятиями государственным учреждениям; </w:t>
      </w:r>
      <w:r>
        <w:br/>
      </w:r>
      <w:r>
        <w:rPr>
          <w:rFonts w:ascii="Times New Roman"/>
          <w:b w:val="false"/>
          <w:i w:val="false"/>
          <w:color w:val="000000"/>
          <w:sz w:val="28"/>
        </w:rPr>
        <w:t xml:space="preserve">
      8) взносы в уставный капитал; </w:t>
      </w:r>
      <w:r>
        <w:br/>
      </w:r>
      <w:r>
        <w:rPr>
          <w:rFonts w:ascii="Times New Roman"/>
          <w:b w:val="false"/>
          <w:i w:val="false"/>
          <w:color w:val="000000"/>
          <w:sz w:val="28"/>
        </w:rPr>
        <w:t xml:space="preserve">
      9) ритуальные услуги похоронных бюро, услуги кладбищ и крематориев; </w:t>
      </w:r>
      <w:r>
        <w:br/>
      </w:r>
      <w:r>
        <w:rPr>
          <w:rFonts w:ascii="Times New Roman"/>
          <w:b w:val="false"/>
          <w:i w:val="false"/>
          <w:color w:val="000000"/>
          <w:sz w:val="28"/>
        </w:rPr>
        <w:t xml:space="preserve">
      10) обороты по реализации, указанные в статьях 231-239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231. Обороты, связанные с землей и зданиями жилищного назначения </w:t>
      </w:r>
      <w:r>
        <w:br/>
      </w:r>
      <w:r>
        <w:rPr>
          <w:rFonts w:ascii="Times New Roman"/>
          <w:b w:val="false"/>
          <w:i w:val="false"/>
          <w:color w:val="000000"/>
          <w:sz w:val="28"/>
        </w:rPr>
        <w:t xml:space="preserve">
      1. Реализация здания (части здания) жилищного назначения и (или) аренда такого здания (части здания), в том числе субаренда, освобождается от налога на добавленную стоимость, за исключением: </w:t>
      </w:r>
      <w:r>
        <w:br/>
      </w:r>
      <w:r>
        <w:rPr>
          <w:rFonts w:ascii="Times New Roman"/>
          <w:b w:val="false"/>
          <w:i w:val="false"/>
          <w:color w:val="000000"/>
          <w:sz w:val="28"/>
        </w:rPr>
        <w:t xml:space="preserve">
      1) первой реализации построенного здания (части здания) жилищного фонда; </w:t>
      </w:r>
      <w:r>
        <w:br/>
      </w:r>
      <w:r>
        <w:rPr>
          <w:rFonts w:ascii="Times New Roman"/>
          <w:b w:val="false"/>
          <w:i w:val="false"/>
          <w:color w:val="000000"/>
          <w:sz w:val="28"/>
        </w:rPr>
        <w:t xml:space="preserve">
      2) реализации или аренды здания (части здания), используемого в целях предоставления гостиничных услуг; </w:t>
      </w:r>
      <w:r>
        <w:br/>
      </w:r>
      <w:r>
        <w:rPr>
          <w:rFonts w:ascii="Times New Roman"/>
          <w:b w:val="false"/>
          <w:i w:val="false"/>
          <w:color w:val="000000"/>
          <w:sz w:val="28"/>
        </w:rPr>
        <w:t xml:space="preserve">
      3) предоставление услуг по проживанию в гостинице. </w:t>
      </w:r>
      <w:r>
        <w:br/>
      </w:r>
      <w:r>
        <w:rPr>
          <w:rFonts w:ascii="Times New Roman"/>
          <w:b w:val="false"/>
          <w:i w:val="false"/>
          <w:color w:val="000000"/>
          <w:sz w:val="28"/>
        </w:rPr>
        <w:t xml:space="preserve">
      К построенному зданию жилищного фонда также относится здание, которое было подвергнуто реконструкции (ремонту), стоимость которой составляет не менее 50 процентов от первоначальной стоимости такого здания, если после реконструкции указанное здание будет использоваться в жилищных целях. </w:t>
      </w:r>
      <w:r>
        <w:br/>
      </w:r>
      <w:r>
        <w:rPr>
          <w:rFonts w:ascii="Times New Roman"/>
          <w:b w:val="false"/>
          <w:i w:val="false"/>
          <w:color w:val="000000"/>
          <w:sz w:val="28"/>
        </w:rPr>
        <w:t xml:space="preserve">
      2. Предоставление права владения и пользования земельным участком и (или) аренда земельного участка, в том числе субаренда, освобождается от налога на добавленную стоимость, за исключением платы за предоставление земельного участка для парковки или хранения автомобилей, а также иных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232. Финансовые услуги </w:t>
      </w:r>
      <w:r>
        <w:br/>
      </w:r>
      <w:r>
        <w:rPr>
          <w:rFonts w:ascii="Times New Roman"/>
          <w:b w:val="false"/>
          <w:i w:val="false"/>
          <w:color w:val="000000"/>
          <w:sz w:val="28"/>
        </w:rPr>
        <w:t xml:space="preserve">
      1. Обороты по реализации финансовых услуг освобождаются от налога на добавленную стоимость, если эти услуги предусмотрены пунктом 2 настоящей статьи. </w:t>
      </w:r>
      <w:r>
        <w:br/>
      </w:r>
      <w:r>
        <w:rPr>
          <w:rFonts w:ascii="Times New Roman"/>
          <w:b w:val="false"/>
          <w:i w:val="false"/>
          <w:color w:val="000000"/>
          <w:sz w:val="28"/>
        </w:rPr>
        <w:t xml:space="preserve">
      2. К финансовым услугам, освобождаемым от налога на добавленную стоимость, относятся: </w:t>
      </w:r>
      <w:r>
        <w:br/>
      </w:r>
      <w:r>
        <w:rPr>
          <w:rFonts w:ascii="Times New Roman"/>
          <w:b w:val="false"/>
          <w:i w:val="false"/>
          <w:color w:val="000000"/>
          <w:sz w:val="28"/>
        </w:rPr>
        <w:t xml:space="preserve">
      1) следующие банковские операции: </w:t>
      </w:r>
      <w:r>
        <w:br/>
      </w:r>
      <w:r>
        <w:rPr>
          <w:rFonts w:ascii="Times New Roman"/>
          <w:b w:val="false"/>
          <w:i w:val="false"/>
          <w:color w:val="000000"/>
          <w:sz w:val="28"/>
        </w:rPr>
        <w:t xml:space="preserve">
      прием депозитов, открытие и ведение банковских счетов юридических и физических лиц; </w:t>
      </w:r>
      <w:r>
        <w:br/>
      </w:r>
      <w:r>
        <w:rPr>
          <w:rFonts w:ascii="Times New Roman"/>
          <w:b w:val="false"/>
          <w:i w:val="false"/>
          <w:color w:val="000000"/>
          <w:sz w:val="28"/>
        </w:rPr>
        <w:t xml:space="preserve">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xml:space="preserve">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принадлежащих данному лицу; </w:t>
      </w:r>
      <w:r>
        <w:br/>
      </w:r>
      <w:r>
        <w:rPr>
          <w:rFonts w:ascii="Times New Roman"/>
          <w:b w:val="false"/>
          <w:i w:val="false"/>
          <w:color w:val="000000"/>
          <w:sz w:val="28"/>
        </w:rPr>
        <w:t xml:space="preserve">
      переводные операции: выполнение поручений юридических и физических лиц по переводу денег; </w:t>
      </w:r>
      <w:r>
        <w:br/>
      </w:r>
      <w:r>
        <w:rPr>
          <w:rFonts w:ascii="Times New Roman"/>
          <w:b w:val="false"/>
          <w:i w:val="false"/>
          <w:color w:val="000000"/>
          <w:sz w:val="28"/>
        </w:rPr>
        <w:t xml:space="preserve">
      ссудные операции: предоставление кредитов в денежной форме; </w:t>
      </w:r>
      <w:r>
        <w:br/>
      </w:r>
      <w:r>
        <w:rPr>
          <w:rFonts w:ascii="Times New Roman"/>
          <w:b w:val="false"/>
          <w:i w:val="false"/>
          <w:color w:val="000000"/>
          <w:sz w:val="28"/>
        </w:rPr>
        <w:t xml:space="preserve">
      осуществление расчетов по поручению физических и юридических лиц, в том числе банков-корреспондентов, по их банковским счетам; </w:t>
      </w:r>
      <w:r>
        <w:br/>
      </w:r>
      <w:r>
        <w:rPr>
          <w:rFonts w:ascii="Times New Roman"/>
          <w:b w:val="false"/>
          <w:i w:val="false"/>
          <w:color w:val="000000"/>
          <w:sz w:val="28"/>
        </w:rPr>
        <w:t xml:space="preserve">
      доверительные (трастовые) операции: управление деньгами, аффинированными драгоценными металлами и ценными бумагами в интересах и по поручению доверителя; </w:t>
      </w:r>
      <w:r>
        <w:br/>
      </w:r>
      <w:r>
        <w:rPr>
          <w:rFonts w:ascii="Times New Roman"/>
          <w:b w:val="false"/>
          <w:i w:val="false"/>
          <w:color w:val="000000"/>
          <w:sz w:val="28"/>
        </w:rPr>
        <w:t xml:space="preserve">
      клиринговые операции: сбор, сверка, сортировка и подтверждение платежей, а также проведение их взаимозачета и определение чистых позиций участников клиринга; </w:t>
      </w:r>
      <w:r>
        <w:br/>
      </w:r>
      <w:r>
        <w:rPr>
          <w:rFonts w:ascii="Times New Roman"/>
          <w:b w:val="false"/>
          <w:i w:val="false"/>
          <w:color w:val="000000"/>
          <w:sz w:val="28"/>
        </w:rPr>
        <w:t xml:space="preserve">
      ломбардные операции: предоставление краткосрочных кредитов под залог депонируемых легкореализуемых ценных бумаг и движимого имущества; </w:t>
      </w:r>
      <w:r>
        <w:br/>
      </w:r>
      <w:r>
        <w:rPr>
          <w:rFonts w:ascii="Times New Roman"/>
          <w:b w:val="false"/>
          <w:i w:val="false"/>
          <w:color w:val="000000"/>
          <w:sz w:val="28"/>
        </w:rPr>
        <w:t xml:space="preserve">
      организация обменных операций с иностранной валютой; </w:t>
      </w:r>
      <w:r>
        <w:br/>
      </w:r>
      <w:r>
        <w:rPr>
          <w:rFonts w:ascii="Times New Roman"/>
          <w:b w:val="false"/>
          <w:i w:val="false"/>
          <w:color w:val="000000"/>
          <w:sz w:val="28"/>
        </w:rPr>
        <w:t xml:space="preserve">
      прием на инкассо платежных документов (за исключением векселей); </w:t>
      </w:r>
      <w:r>
        <w:br/>
      </w:r>
      <w:r>
        <w:rPr>
          <w:rFonts w:ascii="Times New Roman"/>
          <w:b w:val="false"/>
          <w:i w:val="false"/>
          <w:color w:val="000000"/>
          <w:sz w:val="28"/>
        </w:rPr>
        <w:t xml:space="preserve">
      выдачу гарантий, предусматривающих исполнение в денежной форме; </w:t>
      </w:r>
      <w:r>
        <w:br/>
      </w:r>
      <w:r>
        <w:rPr>
          <w:rFonts w:ascii="Times New Roman"/>
          <w:b w:val="false"/>
          <w:i w:val="false"/>
          <w:color w:val="000000"/>
          <w:sz w:val="28"/>
        </w:rPr>
        <w:t xml:space="preserve">
      открытие (выставление) и подтверждение аккредитива и исполнение обязательств по нему; </w:t>
      </w:r>
      <w:r>
        <w:br/>
      </w:r>
      <w:r>
        <w:rPr>
          <w:rFonts w:ascii="Times New Roman"/>
          <w:b w:val="false"/>
          <w:i w:val="false"/>
          <w:color w:val="000000"/>
          <w:sz w:val="28"/>
        </w:rPr>
        <w:t xml:space="preserve">
      прием и выдача наличных денег; </w:t>
      </w:r>
      <w:r>
        <w:br/>
      </w:r>
      <w:r>
        <w:rPr>
          <w:rFonts w:ascii="Times New Roman"/>
          <w:b w:val="false"/>
          <w:i w:val="false"/>
          <w:color w:val="000000"/>
          <w:sz w:val="28"/>
        </w:rPr>
        <w:t xml:space="preserve">
      2) операции с ценными бумагами, а также предоставление услуг профессиональных участников рынка ценных бумаг и организаций, осуществляющих деятельность на рынке ценных бумаг на основании лицензии, выданной в соответствии с законодательством Республики Казахстан; </w:t>
      </w:r>
      <w:r>
        <w:br/>
      </w:r>
      <w:r>
        <w:rPr>
          <w:rFonts w:ascii="Times New Roman"/>
          <w:b w:val="false"/>
          <w:i w:val="false"/>
          <w:color w:val="000000"/>
          <w:sz w:val="28"/>
        </w:rPr>
        <w:t xml:space="preserve">
      3) операции по страхованию (перестрахованию), а также предоставление услуг брокеров (агентов) по заключению и исполнению договоров страхования (перестрахования); </w:t>
      </w:r>
      <w:r>
        <w:br/>
      </w:r>
      <w:r>
        <w:rPr>
          <w:rFonts w:ascii="Times New Roman"/>
          <w:b w:val="false"/>
          <w:i w:val="false"/>
          <w:color w:val="000000"/>
          <w:sz w:val="28"/>
        </w:rPr>
        <w:t xml:space="preserve">
      4) операции с платежными карточками, чеками, векселями, депозитными сертификатами; </w:t>
      </w:r>
      <w:r>
        <w:br/>
      </w:r>
      <w:r>
        <w:rPr>
          <w:rFonts w:ascii="Times New Roman"/>
          <w:b w:val="false"/>
          <w:i w:val="false"/>
          <w:color w:val="000000"/>
          <w:sz w:val="28"/>
        </w:rPr>
        <w:t xml:space="preserve">
      5) предоставление услуг по управлению пенсионными активами; </w:t>
      </w:r>
      <w:r>
        <w:br/>
      </w:r>
      <w:r>
        <w:rPr>
          <w:rFonts w:ascii="Times New Roman"/>
          <w:b w:val="false"/>
          <w:i w:val="false"/>
          <w:color w:val="000000"/>
          <w:sz w:val="28"/>
        </w:rPr>
        <w:t xml:space="preserve">
      6)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xml:space="preserve">
      7) реализация доли участия в уставном капитале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233. Имущество, переданное в финансовый лизинг </w:t>
      </w:r>
      <w:r>
        <w:br/>
      </w:r>
      <w:r>
        <w:rPr>
          <w:rFonts w:ascii="Times New Roman"/>
          <w:b w:val="false"/>
          <w:i w:val="false"/>
          <w:color w:val="000000"/>
          <w:sz w:val="28"/>
        </w:rPr>
        <w:t xml:space="preserve">
      1. Передача имущества в финансовый лизинг освобождается от налога на добавленную стоимость, если: </w:t>
      </w:r>
      <w:r>
        <w:br/>
      </w:r>
      <w:r>
        <w:rPr>
          <w:rFonts w:ascii="Times New Roman"/>
          <w:b w:val="false"/>
          <w:i w:val="false"/>
          <w:color w:val="000000"/>
          <w:sz w:val="28"/>
        </w:rPr>
        <w:t xml:space="preserve">
      1) такая передача соответствует требованиям, установленным в статье 81 настоящего Кодекса; </w:t>
      </w:r>
      <w:r>
        <w:br/>
      </w:r>
      <w:r>
        <w:rPr>
          <w:rFonts w:ascii="Times New Roman"/>
          <w:b w:val="false"/>
          <w:i w:val="false"/>
          <w:color w:val="000000"/>
          <w:sz w:val="28"/>
        </w:rPr>
        <w:t xml:space="preserve">
      2) лизингополучатель приобретает имущество в качестве основного средства. </w:t>
      </w:r>
      <w:r>
        <w:br/>
      </w:r>
      <w:r>
        <w:rPr>
          <w:rFonts w:ascii="Times New Roman"/>
          <w:b w:val="false"/>
          <w:i w:val="false"/>
          <w:color w:val="000000"/>
          <w:sz w:val="28"/>
        </w:rPr>
        <w:t xml:space="preserve">
      2. Для целей настоящей статьи стоимость оборота по реализации включает в себя стоимость имущества, указанную в договоре о финансовом лизинге, а также вознаграждение (интерес) лизингодателя.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234. Услуги, оказываемые некоммерческими организациями </w:t>
      </w:r>
      <w:r>
        <w:br/>
      </w:r>
      <w:r>
        <w:rPr>
          <w:rFonts w:ascii="Times New Roman"/>
          <w:b w:val="false"/>
          <w:i w:val="false"/>
          <w:color w:val="000000"/>
          <w:sz w:val="28"/>
        </w:rPr>
        <w:t xml:space="preserve">
      Обороты по реализации услуг, осуществляемые некоммерческими организациями, указанными в пункте 1 статьи 127 настоящего Кодекса, освобождаются от налога на добавленную стоимость, если они связаны: </w:t>
      </w:r>
      <w:r>
        <w:br/>
      </w:r>
      <w:r>
        <w:rPr>
          <w:rFonts w:ascii="Times New Roman"/>
          <w:b w:val="false"/>
          <w:i w:val="false"/>
          <w:color w:val="000000"/>
          <w:sz w:val="28"/>
        </w:rPr>
        <w:t xml:space="preserve">
      1) с оказанием услуг по защите и социальному обеспечению детей, престарелых и инвалидов; </w:t>
      </w:r>
      <w:r>
        <w:br/>
      </w:r>
      <w:r>
        <w:rPr>
          <w:rFonts w:ascii="Times New Roman"/>
          <w:b w:val="false"/>
          <w:i w:val="false"/>
          <w:color w:val="000000"/>
          <w:sz w:val="28"/>
        </w:rPr>
        <w:t xml:space="preserve">
      2) с осуществлением религиозными организациями обрядов и церемоний, реализации предметов религиозной принадлежности.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235. Обороты по реализации, осуществляемые, организации инвалидов </w:t>
      </w:r>
      <w:r>
        <w:br/>
      </w:r>
      <w:r>
        <w:rPr>
          <w:rFonts w:ascii="Times New Roman"/>
          <w:b w:val="false"/>
          <w:i w:val="false"/>
          <w:color w:val="000000"/>
          <w:sz w:val="28"/>
        </w:rPr>
        <w:t xml:space="preserve">
      1. Обороты по реализации товаров, работ, услуг общественных объединений инвалидов, а также производственных организаций освобождаются от налога на добавленную стоимость, если такие объединения и организации соответствуют следующим условиям: </w:t>
      </w:r>
      <w:r>
        <w:br/>
      </w:r>
      <w:r>
        <w:rPr>
          <w:rFonts w:ascii="Times New Roman"/>
          <w:b w:val="false"/>
          <w:i w:val="false"/>
          <w:color w:val="000000"/>
          <w:sz w:val="28"/>
        </w:rPr>
        <w:t xml:space="preserve">
      1) инвалиды составляют не менее 60 процентов от общего числа работников таких производственных организаций; </w:t>
      </w:r>
      <w:r>
        <w:br/>
      </w:r>
      <w:r>
        <w:rPr>
          <w:rFonts w:ascii="Times New Roman"/>
          <w:b w:val="false"/>
          <w:i w:val="false"/>
          <w:color w:val="000000"/>
          <w:sz w:val="28"/>
        </w:rPr>
        <w:t xml:space="preserve">
      2) фонд оплаты труда инвалидов составляет не менее 60 процентов от общего фонда оплаты труда. </w:t>
      </w:r>
      <w:r>
        <w:br/>
      </w:r>
      <w:r>
        <w:rPr>
          <w:rFonts w:ascii="Times New Roman"/>
          <w:b w:val="false"/>
          <w:i w:val="false"/>
          <w:color w:val="000000"/>
          <w:sz w:val="28"/>
        </w:rPr>
        <w:t xml:space="preserve">
      2. Освобождение от налога на добавленную стоимость, предусмотренное пунктом 1 настоящей статьи, не применяется в отношении оборотов по реализации товаров, работ, услуг от торгово-посреднической деятельности и оборотов по производству и реализации подакцизных товаров и видов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236. Геологоразведочные и геолого-поисковые работы </w:t>
      </w:r>
      <w:r>
        <w:br/>
      </w:r>
      <w:r>
        <w:rPr>
          <w:rFonts w:ascii="Times New Roman"/>
          <w:b w:val="false"/>
          <w:i w:val="false"/>
          <w:color w:val="000000"/>
          <w:sz w:val="28"/>
        </w:rPr>
        <w:t xml:space="preserve">
      1. Обороты по реализации геологоразведочных и геолого-поисковых работ, осуществляемые до начала осуществления коммерческой добычи, освобождаются от налога на добавленную стоимость. </w:t>
      </w:r>
      <w:r>
        <w:br/>
      </w:r>
      <w:r>
        <w:rPr>
          <w:rFonts w:ascii="Times New Roman"/>
          <w:b w:val="false"/>
          <w:i w:val="false"/>
          <w:color w:val="000000"/>
          <w:sz w:val="28"/>
        </w:rPr>
        <w:t xml:space="preserve">
      Под геологоразведочными и геолого-поисковыми работами понимается совокупность взаимосвязанных, применяемых в определенной последовательности работ, обеспечивающих поиск, разведку, оценку и подготовку месторождений (залежей) углеводородного и минерального сырья к разработке. </w:t>
      </w:r>
      <w:r>
        <w:br/>
      </w:r>
      <w:r>
        <w:rPr>
          <w:rFonts w:ascii="Times New Roman"/>
          <w:b w:val="false"/>
          <w:i w:val="false"/>
          <w:color w:val="000000"/>
          <w:sz w:val="28"/>
        </w:rPr>
        <w:t xml:space="preserve">
      2. Перечень геологоразведочных и геолого-поисковых работ утверждается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237. Услуги, работы в сфере культуры, науки и образования </w:t>
      </w:r>
      <w:r>
        <w:br/>
      </w:r>
      <w:r>
        <w:rPr>
          <w:rFonts w:ascii="Times New Roman"/>
          <w:b w:val="false"/>
          <w:i w:val="false"/>
          <w:color w:val="000000"/>
          <w:sz w:val="28"/>
        </w:rPr>
        <w:t xml:space="preserve">
      1. Услуги в сфере культуры, науки и образования освобождаются от налога на добавленную стоимость, если они являются: </w:t>
      </w:r>
      <w:r>
        <w:br/>
      </w:r>
      <w:r>
        <w:rPr>
          <w:rFonts w:ascii="Times New Roman"/>
          <w:b w:val="false"/>
          <w:i w:val="false"/>
          <w:color w:val="000000"/>
          <w:sz w:val="28"/>
        </w:rPr>
        <w:t xml:space="preserve">
      1) услугами по осуществлению театральной деятельности, за исключением услуг по организации развлекательно-эстрадных представлений; </w:t>
      </w:r>
      <w:r>
        <w:br/>
      </w:r>
      <w:r>
        <w:rPr>
          <w:rFonts w:ascii="Times New Roman"/>
          <w:b w:val="false"/>
          <w:i w:val="false"/>
          <w:color w:val="000000"/>
          <w:sz w:val="28"/>
        </w:rPr>
        <w:t xml:space="preserve">
      2) научно-исследовательскими работами, осуществляемыми в рамках государственного заказа; </w:t>
      </w:r>
      <w:r>
        <w:br/>
      </w:r>
      <w:r>
        <w:rPr>
          <w:rFonts w:ascii="Times New Roman"/>
          <w:b w:val="false"/>
          <w:i w:val="false"/>
          <w:color w:val="000000"/>
          <w:sz w:val="28"/>
        </w:rPr>
        <w:t xml:space="preserve">
      3) образовательными услугами в сфере детского дошкольного, внешкольного,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w:t>
      </w:r>
      <w:r>
        <w:br/>
      </w:r>
      <w:r>
        <w:rPr>
          <w:rFonts w:ascii="Times New Roman"/>
          <w:b w:val="false"/>
          <w:i w:val="false"/>
          <w:color w:val="000000"/>
          <w:sz w:val="28"/>
        </w:rPr>
        <w:t xml:space="preserve">
      4) услугами по библиотечному обслуживанию.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238. Товары и услуги в сфере медицинской и ветеринарной деятельности </w:t>
      </w:r>
      <w:r>
        <w:br/>
      </w:r>
      <w:r>
        <w:rPr>
          <w:rFonts w:ascii="Times New Roman"/>
          <w:b w:val="false"/>
          <w:i w:val="false"/>
          <w:color w:val="000000"/>
          <w:sz w:val="28"/>
        </w:rPr>
        <w:t xml:space="preserve">
      1. Обороты по реализации товаров, работ, услуг, связанных с медицинским обслуживанием, освобождаются от налога на добавленную стоимость в случаях: </w:t>
      </w:r>
      <w:r>
        <w:br/>
      </w:r>
      <w:r>
        <w:rPr>
          <w:rFonts w:ascii="Times New Roman"/>
          <w:b w:val="false"/>
          <w:i w:val="false"/>
          <w:color w:val="000000"/>
          <w:sz w:val="28"/>
        </w:rPr>
        <w:t xml:space="preserve">
      1) реализации лекарственных средств любых форм, а также материалов и комплектующих для их производства; </w:t>
      </w:r>
      <w:r>
        <w:br/>
      </w:r>
      <w:r>
        <w:rPr>
          <w:rFonts w:ascii="Times New Roman"/>
          <w:b w:val="false"/>
          <w:i w:val="false"/>
          <w:color w:val="000000"/>
          <w:sz w:val="28"/>
        </w:rPr>
        <w:t xml:space="preserve">
      2) реализации изделий медицинского (ветеринарного) назначения, включая протезно-ортопедических изделий, и медицинской (ветеринарной) техники, а также материалов и комплектующих для их производства; </w:t>
      </w:r>
      <w:r>
        <w:br/>
      </w:r>
      <w:r>
        <w:rPr>
          <w:rFonts w:ascii="Times New Roman"/>
          <w:b w:val="false"/>
          <w:i w:val="false"/>
          <w:color w:val="000000"/>
          <w:sz w:val="28"/>
        </w:rPr>
        <w:t xml:space="preserve">
      3) оказания медицинских (ветеринарных) услуг, за исключением косметологических. </w:t>
      </w:r>
      <w:r>
        <w:br/>
      </w:r>
      <w:r>
        <w:rPr>
          <w:rFonts w:ascii="Times New Roman"/>
          <w:b w:val="false"/>
          <w:i w:val="false"/>
          <w:color w:val="000000"/>
          <w:sz w:val="28"/>
        </w:rPr>
        <w:t xml:space="preserve">
      2. Перечень товаров и услуг, указанных в пункте 1 настоящей статьи утверждается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239. Продажа предприятия </w:t>
      </w:r>
      <w:r>
        <w:br/>
      </w:r>
      <w:r>
        <w:rPr>
          <w:rFonts w:ascii="Times New Roman"/>
          <w:b w:val="false"/>
          <w:i w:val="false"/>
          <w:color w:val="000000"/>
          <w:sz w:val="28"/>
        </w:rPr>
        <w:t xml:space="preserve">
      1. Реализация одним плательщиком налога на добавленную стоимость другому плательщику налога на добавленную стоимость предприятия или самостоятельно функционирующей части предприятия освобождается от налога на добавленную стоимость на основании: </w:t>
      </w:r>
      <w:r>
        <w:br/>
      </w:r>
      <w:r>
        <w:rPr>
          <w:rFonts w:ascii="Times New Roman"/>
          <w:b w:val="false"/>
          <w:i w:val="false"/>
          <w:color w:val="000000"/>
          <w:sz w:val="28"/>
        </w:rPr>
        <w:t xml:space="preserve">
      1) ликвидационного баланса и (или) разделительного и передаточного баланса предприятия с указанием передаваемых активов, источников их формирования и (или) обязательств по ним; </w:t>
      </w:r>
      <w:r>
        <w:br/>
      </w:r>
      <w:r>
        <w:rPr>
          <w:rFonts w:ascii="Times New Roman"/>
          <w:b w:val="false"/>
          <w:i w:val="false"/>
          <w:color w:val="000000"/>
          <w:sz w:val="28"/>
        </w:rPr>
        <w:t xml:space="preserve">
      2) заявления, подписанного обоими участниками операции о применении освобождения от налога на добавленную стоимость, предусмотренного настоящим пунктом, представленного в соответствующие налоговые органы не позднее, чем через 10 дней после совершения оборота. </w:t>
      </w:r>
      <w:r>
        <w:br/>
      </w:r>
      <w:r>
        <w:rPr>
          <w:rFonts w:ascii="Times New Roman"/>
          <w:b w:val="false"/>
          <w:i w:val="false"/>
          <w:color w:val="000000"/>
          <w:sz w:val="28"/>
        </w:rPr>
        <w:t xml:space="preserve">
      2. Положение пункта 1 настоящей статьи применяется также в случае переуступки прав, предоставляемых контрактом на недропользование.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240. Импорт, освобождаемый от налога на добавленную стоимость </w:t>
      </w:r>
      <w:r>
        <w:br/>
      </w:r>
      <w:r>
        <w:rPr>
          <w:rFonts w:ascii="Times New Roman"/>
          <w:b w:val="false"/>
          <w:i w:val="false"/>
          <w:color w:val="000000"/>
          <w:sz w:val="28"/>
        </w:rPr>
        <w:t xml:space="preserve">
      Освобождается от налога на добавленную стоимость импорт следующих товаров: </w:t>
      </w:r>
      <w:r>
        <w:br/>
      </w:r>
      <w:r>
        <w:rPr>
          <w:rFonts w:ascii="Times New Roman"/>
          <w:b w:val="false"/>
          <w:i w:val="false"/>
          <w:color w:val="000000"/>
          <w:sz w:val="28"/>
        </w:rPr>
        <w:t xml:space="preserve">
      1) импорт национальной валюты, иностранной валюты (кроме используемой в нумизматических целях), а также ценных бумаг; </w:t>
      </w:r>
      <w:r>
        <w:br/>
      </w:r>
      <w:r>
        <w:rPr>
          <w:rFonts w:ascii="Times New Roman"/>
          <w:b w:val="false"/>
          <w:i w:val="false"/>
          <w:color w:val="000000"/>
          <w:sz w:val="28"/>
        </w:rPr>
        <w:t xml:space="preserve">
      2) импорт товаров физическими лицами по нормам беспошлинного ввоза товаров, утвержденным Правительством Республики Казахстан; </w:t>
      </w:r>
      <w:r>
        <w:br/>
      </w:r>
      <w:r>
        <w:rPr>
          <w:rFonts w:ascii="Times New Roman"/>
          <w:b w:val="false"/>
          <w:i w:val="false"/>
          <w:color w:val="000000"/>
          <w:sz w:val="28"/>
        </w:rPr>
        <w:t xml:space="preserve">
      3) импорт товаров, за исключением подакцизных,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xml:space="preserve">
      4) импорт товаров, за исключением подакцизных, ввозимых в благотворительных целях по линии государства, правительств государств, международных организаций, включая оказание технического содействия; </w:t>
      </w:r>
      <w:r>
        <w:br/>
      </w:r>
      <w:r>
        <w:rPr>
          <w:rFonts w:ascii="Times New Roman"/>
          <w:b w:val="false"/>
          <w:i w:val="false"/>
          <w:color w:val="000000"/>
          <w:sz w:val="28"/>
        </w:rPr>
        <w:t xml:space="preserve">
      5)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6) товары, подлежащие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 </w:t>
      </w:r>
      <w:r>
        <w:br/>
      </w:r>
      <w:r>
        <w:rPr>
          <w:rFonts w:ascii="Times New Roman"/>
          <w:b w:val="false"/>
          <w:i w:val="false"/>
          <w:color w:val="000000"/>
          <w:sz w:val="28"/>
        </w:rPr>
        <w:t xml:space="preserve">
      7) импорт лекарственных средств, в том числе лекарств-субстанций, изделий медицинского (ветеринарного) назначения, включая протезно-ортопедических изделий, и медицинской (ветеринарной) техники; материалов и комплектующих для производства лекарственных средств, изделий медицинского (ветеринарного) назначения, включая протезно-ортопедических изделий, и медицинской (ветеринарной) техники. </w:t>
      </w:r>
      <w:r>
        <w:br/>
      </w:r>
      <w:r>
        <w:rPr>
          <w:rFonts w:ascii="Times New Roman"/>
          <w:b w:val="false"/>
          <w:i w:val="false"/>
          <w:color w:val="000000"/>
          <w:sz w:val="28"/>
        </w:rPr>
        <w:t xml:space="preserve">
      Перечень товаров, указанных в настоящем подпункте, утверждается Правительством Республики Казахстан; </w:t>
      </w:r>
      <w:r>
        <w:br/>
      </w:r>
      <w:r>
        <w:rPr>
          <w:rFonts w:ascii="Times New Roman"/>
          <w:b w:val="false"/>
          <w:i w:val="false"/>
          <w:color w:val="000000"/>
          <w:sz w:val="28"/>
        </w:rPr>
        <w:t xml:space="preserve">
      8) импорт почтовых марок (кроме коллекционных).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38. Зачет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241. Налог на добавленную стоимость, относимый в зачет </w:t>
      </w:r>
      <w:r>
        <w:br/>
      </w:r>
      <w:r>
        <w:rPr>
          <w:rFonts w:ascii="Times New Roman"/>
          <w:b w:val="false"/>
          <w:i w:val="false"/>
          <w:color w:val="000000"/>
          <w:sz w:val="28"/>
        </w:rPr>
        <w:t xml:space="preserve">
      1. Если иное не предусмотрено настоящей главой, при определении суммы налога, подлежащего взносу в бюджет, получатель товаров, работ, услуг имеет право на зачет сумм налога на добавленную стоимость, подлежащего уплате за полученные товары, включая основные средства, работы и услуги, если они используются или будут использоваться в целях облагаемого оборота, а также если выполняются следующие условия: </w:t>
      </w:r>
      <w:r>
        <w:br/>
      </w:r>
      <w:r>
        <w:rPr>
          <w:rFonts w:ascii="Times New Roman"/>
          <w:b w:val="false"/>
          <w:i w:val="false"/>
          <w:color w:val="000000"/>
          <w:sz w:val="28"/>
        </w:rPr>
        <w:t xml:space="preserve">
      1) получатель товаров, работ, услуг является плательщиком налога на добавленную стоимость в Республике Казахстан; </w:t>
      </w:r>
      <w:r>
        <w:br/>
      </w:r>
      <w:r>
        <w:rPr>
          <w:rFonts w:ascii="Times New Roman"/>
          <w:b w:val="false"/>
          <w:i w:val="false"/>
          <w:color w:val="000000"/>
          <w:sz w:val="28"/>
        </w:rPr>
        <w:t xml:space="preserve">
      2) счет-фактура на реализованные товары, работы, услуги выставлен поставщиком, являющимся плательщиком налога на добавленную стоимость; </w:t>
      </w:r>
      <w:r>
        <w:br/>
      </w:r>
      <w:r>
        <w:rPr>
          <w:rFonts w:ascii="Times New Roman"/>
          <w:b w:val="false"/>
          <w:i w:val="false"/>
          <w:color w:val="000000"/>
          <w:sz w:val="28"/>
        </w:rPr>
        <w:t xml:space="preserve">
      3) в случае импорта товаров - налог на добавленную стоимость уплачен в бюджет; </w:t>
      </w:r>
      <w:r>
        <w:br/>
      </w:r>
      <w:r>
        <w:rPr>
          <w:rFonts w:ascii="Times New Roman"/>
          <w:b w:val="false"/>
          <w:i w:val="false"/>
          <w:color w:val="000000"/>
          <w:sz w:val="28"/>
        </w:rPr>
        <w:t xml:space="preserve">
      4) в случаях, предусмотренных статьей 225 настоящего Кодекса, - налог на добавленную стоимость фактически внесен в бюджет. </w:t>
      </w:r>
      <w:r>
        <w:br/>
      </w:r>
      <w:r>
        <w:rPr>
          <w:rFonts w:ascii="Times New Roman"/>
          <w:b w:val="false"/>
          <w:i w:val="false"/>
          <w:color w:val="000000"/>
          <w:sz w:val="28"/>
        </w:rPr>
        <w:t xml:space="preserve">
      2. Суммой налога на добавленную стоимость, относимого в зачет в соответствии с пунктом 1 настоящей статьи является: </w:t>
      </w:r>
      <w:r>
        <w:br/>
      </w:r>
      <w:r>
        <w:rPr>
          <w:rFonts w:ascii="Times New Roman"/>
          <w:b w:val="false"/>
          <w:i w:val="false"/>
          <w:color w:val="000000"/>
          <w:sz w:val="28"/>
        </w:rPr>
        <w:t xml:space="preserve">
      1) сумма налога, подлежащего уплате поставщикам по выставленным счетам-фактурам с выделенным в них налогом на добавленную стоимость; </w:t>
      </w:r>
      <w:r>
        <w:br/>
      </w:r>
      <w:r>
        <w:rPr>
          <w:rFonts w:ascii="Times New Roman"/>
          <w:b w:val="false"/>
          <w:i w:val="false"/>
          <w:color w:val="000000"/>
          <w:sz w:val="28"/>
        </w:rPr>
        <w:t xml:space="preserve">
      2) сумма налога, указанная в грузовой таможенной декларации, оформленной в соответствии с таможенным законодательством Республики Казахстан и уплаченная в установленном порядке в бюджет Республики Казахстан и не подлежащая возврату в соответствии с условиями таможенного режима; </w:t>
      </w:r>
      <w:r>
        <w:br/>
      </w:r>
      <w:r>
        <w:rPr>
          <w:rFonts w:ascii="Times New Roman"/>
          <w:b w:val="false"/>
          <w:i w:val="false"/>
          <w:color w:val="000000"/>
          <w:sz w:val="28"/>
        </w:rPr>
        <w:t xml:space="preserve">
      3) сумма налога, указанная в платежном документе, подтверждающем уплату налога на добавленную стоимость в соответствии со статьей 225 настоящего Кодекса; </w:t>
      </w:r>
      <w:r>
        <w:br/>
      </w:r>
      <w:r>
        <w:rPr>
          <w:rFonts w:ascii="Times New Roman"/>
          <w:b w:val="false"/>
          <w:i w:val="false"/>
          <w:color w:val="000000"/>
          <w:sz w:val="28"/>
        </w:rPr>
        <w:t xml:space="preserve">
      4) сумма налога, указанная в проездном билете, выдаваемом на железнодорожном или авиационном транспорте; </w:t>
      </w:r>
      <w:r>
        <w:br/>
      </w:r>
      <w:r>
        <w:rPr>
          <w:rFonts w:ascii="Times New Roman"/>
          <w:b w:val="false"/>
          <w:i w:val="false"/>
          <w:color w:val="000000"/>
          <w:sz w:val="28"/>
        </w:rPr>
        <w:t xml:space="preserve">
      5) сумма налога, указанная в документах, применяемых поставщиком коммунальных услуг, расчеты за которые производятся через банки; </w:t>
      </w:r>
      <w:r>
        <w:br/>
      </w:r>
      <w:r>
        <w:rPr>
          <w:rFonts w:ascii="Times New Roman"/>
          <w:b w:val="false"/>
          <w:i w:val="false"/>
          <w:color w:val="000000"/>
          <w:sz w:val="28"/>
        </w:rPr>
        <w:t xml:space="preserve">
      6) сумма налога, подлежащая уплате поставщикам товаров, работ, услуг из государств-участников Содружества Независимых Государств (за исключением государств, указанных в подпункте 3 пункта 2 статьи 217 настоящего Кодекса), указанная в счете-фактуре, в котором налог на добавленную стоимость выделен отдельной строкой. Налог на добавленную стоимость относится в зачет в размере, исчисленном исходя из размера ставки налога, не превышающей размер ставки, применяемой при реализации аналогичных товаров, работ, услуг в Республике Казахстан; </w:t>
      </w:r>
      <w:r>
        <w:br/>
      </w:r>
      <w:r>
        <w:rPr>
          <w:rFonts w:ascii="Times New Roman"/>
          <w:b w:val="false"/>
          <w:i w:val="false"/>
          <w:color w:val="000000"/>
          <w:sz w:val="28"/>
        </w:rPr>
        <w:t xml:space="preserve">
      7) в случаях, предусмотренных в пункте 8 статьи 212 настоящего Кодекса, - сумма налога, указанная в инвентаризационной описи остатков товаров, составленной на дату постановки на учет по налогу на добавленную стоимость, при условии ее подтверждения согласно соответствующим подпунктам настоящего пункта. </w:t>
      </w:r>
      <w:r>
        <w:br/>
      </w:r>
      <w:r>
        <w:rPr>
          <w:rFonts w:ascii="Times New Roman"/>
          <w:b w:val="false"/>
          <w:i w:val="false"/>
          <w:color w:val="000000"/>
          <w:sz w:val="28"/>
        </w:rPr>
        <w:t xml:space="preserve">
      3. Налог на добавленную стоимость относится в зачет в том налоговом периоде, в котором получены товары, работы, услуги в порядке, установленном пунктом 2 настоящей статьи. </w:t>
      </w:r>
      <w:r>
        <w:br/>
      </w:r>
      <w:r>
        <w:rPr>
          <w:rFonts w:ascii="Times New Roman"/>
          <w:b w:val="false"/>
          <w:i w:val="false"/>
          <w:color w:val="000000"/>
          <w:sz w:val="28"/>
        </w:rPr>
        <w:t xml:space="preserve">
      В случае уплаты налога на добавленную стоимость в соответствии со статьей 225 настоящего Кодекса, уплаченный налог относится в зачет в том налоговом периоде, в котором налог фактически внесен в бюджет. </w:t>
      </w:r>
      <w:r>
        <w:br/>
      </w:r>
      <w:r>
        <w:rPr>
          <w:rFonts w:ascii="Times New Roman"/>
          <w:b w:val="false"/>
          <w:i w:val="false"/>
          <w:color w:val="000000"/>
          <w:sz w:val="28"/>
        </w:rPr>
        <w:t xml:space="preserve">
      4. При наличии у плательщика налога на добавленную стоимость облагаемых и необлагаемых оборотов, налог на добавленную стоимость относится в зачет в порядке, предусмотренном статьей 245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242. Налог на добавленную стоимость, не подлежащий отнесению в зачет </w:t>
      </w:r>
      <w:r>
        <w:br/>
      </w:r>
      <w:r>
        <w:rPr>
          <w:rFonts w:ascii="Times New Roman"/>
          <w:b w:val="false"/>
          <w:i w:val="false"/>
          <w:color w:val="000000"/>
          <w:sz w:val="28"/>
        </w:rPr>
        <w:t xml:space="preserve">
      Налог на добавленную стоимость не зачитывается, если подлежит уплате в связи с получением: </w:t>
      </w:r>
      <w:r>
        <w:br/>
      </w:r>
      <w:r>
        <w:rPr>
          <w:rFonts w:ascii="Times New Roman"/>
          <w:b w:val="false"/>
          <w:i w:val="false"/>
          <w:color w:val="000000"/>
          <w:sz w:val="28"/>
        </w:rPr>
        <w:t xml:space="preserve">
      1) товаров, работ, услуг, связанных с проведением мероприятий, не относящихся к предпринимательской деятельности плательщика налога на добавленную стоимость; </w:t>
      </w:r>
      <w:r>
        <w:br/>
      </w:r>
      <w:r>
        <w:rPr>
          <w:rFonts w:ascii="Times New Roman"/>
          <w:b w:val="false"/>
          <w:i w:val="false"/>
          <w:color w:val="000000"/>
          <w:sz w:val="28"/>
        </w:rPr>
        <w:t xml:space="preserve">
      2) зданий (части здания) жилищного фонда, за исключением зданий, используемых под гостиницу; </w:t>
      </w:r>
      <w:r>
        <w:br/>
      </w:r>
      <w:r>
        <w:rPr>
          <w:rFonts w:ascii="Times New Roman"/>
          <w:b w:val="false"/>
          <w:i w:val="false"/>
          <w:color w:val="000000"/>
          <w:sz w:val="28"/>
        </w:rPr>
        <w:t xml:space="preserve">
      3) легковых автомобилей, приобретаемых в качестве основных средств; </w:t>
      </w:r>
      <w:r>
        <w:br/>
      </w:r>
      <w:r>
        <w:rPr>
          <w:rFonts w:ascii="Times New Roman"/>
          <w:b w:val="false"/>
          <w:i w:val="false"/>
          <w:color w:val="000000"/>
          <w:sz w:val="28"/>
        </w:rPr>
        <w:t xml:space="preserve">
      4) товаров и услуг, использованных на ремонт арендуемых зданий жилищного фонда, за исключением случаев, когда расходы на ремонт возмещаются арендодателем в соответствии с договором аренды и являются облагаемым оборотом арендополучателя, осуществившего ремонт; </w:t>
      </w:r>
      <w:r>
        <w:br/>
      </w:r>
      <w:r>
        <w:rPr>
          <w:rFonts w:ascii="Times New Roman"/>
          <w:b w:val="false"/>
          <w:i w:val="false"/>
          <w:color w:val="000000"/>
          <w:sz w:val="28"/>
        </w:rPr>
        <w:t xml:space="preserve">
      5) безвозмездно полученного имущества (товаров, работ,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243. Корректировка сумм налога на добавленную стоимость, относимого в зачет </w:t>
      </w:r>
      <w:r>
        <w:br/>
      </w:r>
      <w:r>
        <w:rPr>
          <w:rFonts w:ascii="Times New Roman"/>
          <w:b w:val="false"/>
          <w:i w:val="false"/>
          <w:color w:val="000000"/>
          <w:sz w:val="28"/>
        </w:rPr>
        <w:t xml:space="preserve">
      1. Налог на добавленную стоимость, ранее отнесенный в зачет, подлежит исключению из зачета в следующих случаях: </w:t>
      </w:r>
      <w:r>
        <w:br/>
      </w:r>
      <w:r>
        <w:rPr>
          <w:rFonts w:ascii="Times New Roman"/>
          <w:b w:val="false"/>
          <w:i w:val="false"/>
          <w:color w:val="000000"/>
          <w:sz w:val="28"/>
        </w:rPr>
        <w:t xml:space="preserve">
      1) по товарам, работам, услугам, использованным не в целях облагаемых оборотов; </w:t>
      </w:r>
      <w:r>
        <w:br/>
      </w:r>
      <w:r>
        <w:rPr>
          <w:rFonts w:ascii="Times New Roman"/>
          <w:b w:val="false"/>
          <w:i w:val="false"/>
          <w:color w:val="000000"/>
          <w:sz w:val="28"/>
        </w:rPr>
        <w:t xml:space="preserve">
      2) по товарам, включая основные средства, в случае их порчи, утраты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xml:space="preserve">
      3) по сверхнормативным потерям, понесенным субъектом естественных монополий; </w:t>
      </w:r>
      <w:r>
        <w:br/>
      </w:r>
      <w:r>
        <w:rPr>
          <w:rFonts w:ascii="Times New Roman"/>
          <w:b w:val="false"/>
          <w:i w:val="false"/>
          <w:color w:val="000000"/>
          <w:sz w:val="28"/>
        </w:rPr>
        <w:t xml:space="preserve">
      4) в случае несоблюдения положений, установленных статьей 248 настоящего Кодекса. </w:t>
      </w:r>
      <w:r>
        <w:br/>
      </w:r>
      <w:r>
        <w:rPr>
          <w:rFonts w:ascii="Times New Roman"/>
          <w:b w:val="false"/>
          <w:i w:val="false"/>
          <w:color w:val="000000"/>
          <w:sz w:val="28"/>
        </w:rPr>
        <w:t xml:space="preserve">
      2. Для целей настоящей статьи порча товара (имущества) означает ухудшение всех или отдельных качеств (свойств) товара (имущества), в результате которого данный товар (имущество) не может быть использован для целей облагаемого оборота. </w:t>
      </w:r>
      <w:r>
        <w:br/>
      </w:r>
      <w:r>
        <w:rPr>
          <w:rFonts w:ascii="Times New Roman"/>
          <w:b w:val="false"/>
          <w:i w:val="false"/>
          <w:color w:val="000000"/>
          <w:sz w:val="28"/>
        </w:rPr>
        <w:t xml:space="preserve">
      Под утратой товара (имущества) понимается событие, в результате которого произошло уничтожение и (или) потеря товара (имущества). Не является утратой потеря товаров (имущества), понесенная налогоплательщиком в пределах норм естественной убыли,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244. Корректировка сумм налога на добавленную стоимость, относимого в зачет по сомнительным обязательствам </w:t>
      </w:r>
      <w:r>
        <w:br/>
      </w:r>
      <w:r>
        <w:rPr>
          <w:rFonts w:ascii="Times New Roman"/>
          <w:b w:val="false"/>
          <w:i w:val="false"/>
          <w:color w:val="000000"/>
          <w:sz w:val="28"/>
        </w:rPr>
        <w:t xml:space="preserve">
      1. При включении суммы сомнительного обязательства по товарам, работам, услугам в доход, ранее принятая в зачет по таким товарам, работам, услугам, сумма налога на добавленную стоимость подлежит исключению из зачета по истечении трех лет с момента отнесения ее в зачет. </w:t>
      </w:r>
      <w:r>
        <w:br/>
      </w:r>
      <w:r>
        <w:rPr>
          <w:rFonts w:ascii="Times New Roman"/>
          <w:b w:val="false"/>
          <w:i w:val="false"/>
          <w:color w:val="000000"/>
          <w:sz w:val="28"/>
        </w:rPr>
        <w:t xml:space="preserve">
      В случае если после исключения из зачета налога на добавленную стоимость плательщиком налога на добавленную стоимость произведена оплата за товары, работы, услуги, сумма налога по указанным товарам, работам, услугам подлежит восстановлению в зачете в том налоговом периоде, в котором была произведена оплата. </w:t>
      </w:r>
      <w:r>
        <w:br/>
      </w:r>
      <w:r>
        <w:rPr>
          <w:rFonts w:ascii="Times New Roman"/>
          <w:b w:val="false"/>
          <w:i w:val="false"/>
          <w:color w:val="000000"/>
          <w:sz w:val="28"/>
        </w:rPr>
        <w:t xml:space="preserve">
      2. В случае признания кредитора-плательщика налога на добавленную стоимость банкротом, исключение из зачета суммы налога на добавленную стоимость, ранее отнесенного в зачет, производится в налоговом периоде, в котором вынесено решение органов юстиции об исключении из государственного Реестра кредитора-плательщика налога на добавленную стоимость, признанного банкротом. </w:t>
      </w:r>
      <w:r>
        <w:br/>
      </w:r>
      <w:r>
        <w:rPr>
          <w:rFonts w:ascii="Times New Roman"/>
          <w:b w:val="false"/>
          <w:i w:val="false"/>
          <w:color w:val="000000"/>
          <w:sz w:val="28"/>
        </w:rPr>
        <w:t xml:space="preserve">
      3. Понятие сомнительного обязательства определяется в соответствии со статьей 91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245. Порядок отнесения в зачет налога на добавленную стоимость при наличии оборотов по реализации, не облагаемых налогом на добавленную стоимость </w:t>
      </w:r>
      <w:r>
        <w:br/>
      </w:r>
      <w:r>
        <w:rPr>
          <w:rFonts w:ascii="Times New Roman"/>
          <w:b w:val="false"/>
          <w:i w:val="false"/>
          <w:color w:val="000000"/>
          <w:sz w:val="28"/>
        </w:rPr>
        <w:t xml:space="preserve">
      1. По товарам, работам, услугам, используемым для целей не облагаемых оборотов, налог на добавленную стоимость, подлежащий уплате поставщикам и по импорту, не относится в зачет. </w:t>
      </w:r>
      <w:r>
        <w:br/>
      </w:r>
      <w:r>
        <w:rPr>
          <w:rFonts w:ascii="Times New Roman"/>
          <w:b w:val="false"/>
          <w:i w:val="false"/>
          <w:color w:val="000000"/>
          <w:sz w:val="28"/>
        </w:rPr>
        <w:t xml:space="preserve">
      2. При наличии облагаемых и не облагаемых оборотов в зачет относится сумма налога на добавленную стоимость, определенная по выбору плательщика налога на добавленную стоимость пропорциональным или раздельным методом. </w:t>
      </w:r>
      <w:r>
        <w:br/>
      </w:r>
      <w:r>
        <w:rPr>
          <w:rFonts w:ascii="Times New Roman"/>
          <w:b w:val="false"/>
          <w:i w:val="false"/>
          <w:color w:val="000000"/>
          <w:sz w:val="28"/>
        </w:rPr>
        <w:t xml:space="preserve">
      Выбранный метод определения суммы налога на добавленную стоимость, относимого в зачет, не подлежит изменению в течение налогового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246. Пропорциональный метод </w:t>
      </w:r>
      <w:r>
        <w:br/>
      </w:r>
      <w:r>
        <w:rPr>
          <w:rFonts w:ascii="Times New Roman"/>
          <w:b w:val="false"/>
          <w:i w:val="false"/>
          <w:color w:val="000000"/>
          <w:sz w:val="28"/>
        </w:rPr>
        <w:t xml:space="preserve">
      1. По пропорциональному методу сумма налога на добавленную стоимость, относимая в зачет, определяется исходя из удельного веса облагаемого оборота в общей сумме оборота. </w:t>
      </w:r>
      <w:r>
        <w:br/>
      </w:r>
      <w:r>
        <w:rPr>
          <w:rFonts w:ascii="Times New Roman"/>
          <w:b w:val="false"/>
          <w:i w:val="false"/>
          <w:color w:val="000000"/>
          <w:sz w:val="28"/>
        </w:rPr>
        <w:t xml:space="preserve">
      2. При осуществлении операций с ценными бумагами для целей пункта 1 настоящей статьи в оборот по реализации включается прирост, полученный при реализации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247. Раздельный метод </w:t>
      </w:r>
      <w:r>
        <w:br/>
      </w:r>
      <w:r>
        <w:rPr>
          <w:rFonts w:ascii="Times New Roman"/>
          <w:b w:val="false"/>
          <w:i w:val="false"/>
          <w:color w:val="000000"/>
          <w:sz w:val="28"/>
        </w:rPr>
        <w:t xml:space="preserve">
      1. При определении суммы налога на добавленную стоимость, относимого в зачет по раздельному методу, плательщик налога на добавленную стоимость ведет раздельный учет по расходам и суммам налога на добавленную стоимость по полученным товарам, работам, услугам, используемым для целей облагаемых и не облагаемых оборотов. </w:t>
      </w:r>
      <w:r>
        <w:br/>
      </w:r>
      <w:r>
        <w:rPr>
          <w:rFonts w:ascii="Times New Roman"/>
          <w:b w:val="false"/>
          <w:i w:val="false"/>
          <w:color w:val="000000"/>
          <w:sz w:val="28"/>
        </w:rPr>
        <w:t xml:space="preserve">
      2. Банки и организации, осуществляющие отдельные виды банковских операций и использующие пропорциональный метод отнесения в зачет, имеют право на применение раздельного метода по учету сумм налога на добавленную стоимость по оборотам, связанным с получением и реализацией залогового имущества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39. Счет-фактура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248. Счет-фактура </w:t>
      </w:r>
      <w:r>
        <w:br/>
      </w:r>
      <w:r>
        <w:rPr>
          <w:rFonts w:ascii="Times New Roman"/>
          <w:b w:val="false"/>
          <w:i w:val="false"/>
          <w:color w:val="000000"/>
          <w:sz w:val="28"/>
        </w:rPr>
        <w:t xml:space="preserve">
      1. Счет-фактура является обязательным документом для всех плательщиков налога на добавленную стоимость, за исключением случаев, предусмотренных пунктом 6 настоящей статьи. </w:t>
      </w:r>
      <w:r>
        <w:br/>
      </w:r>
      <w:r>
        <w:rPr>
          <w:rFonts w:ascii="Times New Roman"/>
          <w:b w:val="false"/>
          <w:i w:val="false"/>
          <w:color w:val="000000"/>
          <w:sz w:val="28"/>
        </w:rPr>
        <w:t xml:space="preserve">
      Формы счетов-фактур и порядок их применения утверждаются в соответствии с настоящим Кодексом уполномоченным государственным органом по согласованию с Министерством финансов Республики Казахстан. </w:t>
      </w:r>
      <w:r>
        <w:br/>
      </w:r>
      <w:r>
        <w:rPr>
          <w:rFonts w:ascii="Times New Roman"/>
          <w:b w:val="false"/>
          <w:i w:val="false"/>
          <w:color w:val="000000"/>
          <w:sz w:val="28"/>
        </w:rPr>
        <w:t xml:space="preserve">
      2. Плательщик налога на добавленную стоимость, осуществляющий реализацию товаров, работ, услуг, облагаемых налогом на добавленную стоимость, обязан выставить лицу, получающему указанные товары, работы, услуги счет-фактуру с налогом на добавленную стоимость, за исключением случаев, предусмотренных пунктом 6 настоящей статьи. </w:t>
      </w:r>
      <w:r>
        <w:br/>
      </w:r>
      <w:r>
        <w:rPr>
          <w:rFonts w:ascii="Times New Roman"/>
          <w:b w:val="false"/>
          <w:i w:val="false"/>
          <w:color w:val="000000"/>
          <w:sz w:val="28"/>
        </w:rPr>
        <w:t xml:space="preserve">
      3. В счете-фактуре, являющемся основанием для отнесения в зачет налога на добавленную стоимость в соответствии со статьей 241 настоящего Кодекса, должны быть указаны: </w:t>
      </w:r>
      <w:r>
        <w:br/>
      </w:r>
      <w:r>
        <w:rPr>
          <w:rFonts w:ascii="Times New Roman"/>
          <w:b w:val="false"/>
          <w:i w:val="false"/>
          <w:color w:val="000000"/>
          <w:sz w:val="28"/>
        </w:rPr>
        <w:t xml:space="preserve">
      1) порядковый номер и дата составления счета-фактуры; </w:t>
      </w:r>
      <w:r>
        <w:br/>
      </w:r>
      <w:r>
        <w:rPr>
          <w:rFonts w:ascii="Times New Roman"/>
          <w:b w:val="false"/>
          <w:i w:val="false"/>
          <w:color w:val="000000"/>
          <w:sz w:val="28"/>
        </w:rPr>
        <w:t xml:space="preserve">
      2) наименование, адрес и регистрационный номер поставщика и получателя товаров, работ, услуг, а также номер свидетельства о постановке на учет по налогу на добавленную стоимость поставщика; </w:t>
      </w:r>
      <w:r>
        <w:br/>
      </w:r>
      <w:r>
        <w:rPr>
          <w:rFonts w:ascii="Times New Roman"/>
          <w:b w:val="false"/>
          <w:i w:val="false"/>
          <w:color w:val="000000"/>
          <w:sz w:val="28"/>
        </w:rPr>
        <w:t xml:space="preserve">
      3) наименование реализуемых товаров, работ, услуг; </w:t>
      </w:r>
      <w:r>
        <w:br/>
      </w:r>
      <w:r>
        <w:rPr>
          <w:rFonts w:ascii="Times New Roman"/>
          <w:b w:val="false"/>
          <w:i w:val="false"/>
          <w:color w:val="000000"/>
          <w:sz w:val="28"/>
        </w:rPr>
        <w:t xml:space="preserve">
      4) размер облагаемого оборота; </w:t>
      </w:r>
      <w:r>
        <w:br/>
      </w:r>
      <w:r>
        <w:rPr>
          <w:rFonts w:ascii="Times New Roman"/>
          <w:b w:val="false"/>
          <w:i w:val="false"/>
          <w:color w:val="000000"/>
          <w:sz w:val="28"/>
        </w:rPr>
        <w:t xml:space="preserve">
      5) ставка налога на добавленную стоимость; </w:t>
      </w:r>
      <w:r>
        <w:br/>
      </w:r>
      <w:r>
        <w:rPr>
          <w:rFonts w:ascii="Times New Roman"/>
          <w:b w:val="false"/>
          <w:i w:val="false"/>
          <w:color w:val="000000"/>
          <w:sz w:val="28"/>
        </w:rPr>
        <w:t xml:space="preserve">
      6) сумма налога на добавленную стоимость; </w:t>
      </w:r>
      <w:r>
        <w:br/>
      </w:r>
      <w:r>
        <w:rPr>
          <w:rFonts w:ascii="Times New Roman"/>
          <w:b w:val="false"/>
          <w:i w:val="false"/>
          <w:color w:val="000000"/>
          <w:sz w:val="28"/>
        </w:rPr>
        <w:t xml:space="preserve">
      7) стоимость товаров, работ, услуг с учетом налога на добавленную стоимость. </w:t>
      </w:r>
      <w:r>
        <w:br/>
      </w:r>
      <w:r>
        <w:rPr>
          <w:rFonts w:ascii="Times New Roman"/>
          <w:b w:val="false"/>
          <w:i w:val="false"/>
          <w:color w:val="000000"/>
          <w:sz w:val="28"/>
        </w:rPr>
        <w:t xml:space="preserve">
      4. Счет-фактура выписывается не позднее даты совершения оборота по реализации и заверяется подписью и печатью поставщика. </w:t>
      </w:r>
      <w:r>
        <w:br/>
      </w:r>
      <w:r>
        <w:rPr>
          <w:rFonts w:ascii="Times New Roman"/>
          <w:b w:val="false"/>
          <w:i w:val="false"/>
          <w:color w:val="000000"/>
          <w:sz w:val="28"/>
        </w:rPr>
        <w:t xml:space="preserve">
      5. Стоимость товаров, работ, услуг и сумма налога на добавленную стоимость в счете-фактуре указываются в национальной валюте Республики Казахстан, за исключением случаев реализации товаров, работ, услуг по внешнеторговым контрактам, а также случаев, предусмотренных законодательными актами Республики Казахстан. </w:t>
      </w:r>
      <w:r>
        <w:br/>
      </w:r>
      <w:r>
        <w:rPr>
          <w:rFonts w:ascii="Times New Roman"/>
          <w:b w:val="false"/>
          <w:i w:val="false"/>
          <w:color w:val="000000"/>
          <w:sz w:val="28"/>
        </w:rPr>
        <w:t xml:space="preserve">
      6. Оформление счета-фактуры не требуется в случаях: </w:t>
      </w:r>
      <w:r>
        <w:br/>
      </w:r>
      <w:r>
        <w:rPr>
          <w:rFonts w:ascii="Times New Roman"/>
          <w:b w:val="false"/>
          <w:i w:val="false"/>
          <w:color w:val="000000"/>
          <w:sz w:val="28"/>
        </w:rPr>
        <w:t xml:space="preserve">
      1) осуществления расчетов за предоставленные коммунальные услуги, услуги связи населению через банки с применением первичных документов, служащих основанием при ведении бухгалтерского учета; </w:t>
      </w:r>
      <w:r>
        <w:br/>
      </w:r>
      <w:r>
        <w:rPr>
          <w:rFonts w:ascii="Times New Roman"/>
          <w:b w:val="false"/>
          <w:i w:val="false"/>
          <w:color w:val="000000"/>
          <w:sz w:val="28"/>
        </w:rPr>
        <w:t xml:space="preserve">
      2) оформления перевозки пассажиров проездными билетами; </w:t>
      </w:r>
      <w:r>
        <w:br/>
      </w:r>
      <w:r>
        <w:rPr>
          <w:rFonts w:ascii="Times New Roman"/>
          <w:b w:val="false"/>
          <w:i w:val="false"/>
          <w:color w:val="000000"/>
          <w:sz w:val="28"/>
        </w:rPr>
        <w:t xml:space="preserve">
      3) при предоставлении кассового чека, оформленного в порядке, определяемом уполномоченным государственным органом, в случае приобретения товаров, работ, услуг за наличный расчет в розничной сети.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249. Составление счетов-фактур при корректировке облагаемого оборота </w:t>
      </w:r>
      <w:r>
        <w:br/>
      </w:r>
      <w:r>
        <w:rPr>
          <w:rFonts w:ascii="Times New Roman"/>
          <w:b w:val="false"/>
          <w:i w:val="false"/>
          <w:color w:val="000000"/>
          <w:sz w:val="28"/>
        </w:rPr>
        <w:t xml:space="preserve">
      1. В случае, если обеими сторонами сделки являются плательщики налога на добавленную стоимость, корректировка размера облагаемого оборота в соответствии со статьей 222 настоящего Кодекса производится на основании счета-фактуры на корректировку, составленного поставщиком и подтвержденного получателем товаров, работ, услуг. </w:t>
      </w:r>
      <w:r>
        <w:br/>
      </w:r>
      <w:r>
        <w:rPr>
          <w:rFonts w:ascii="Times New Roman"/>
          <w:b w:val="false"/>
          <w:i w:val="false"/>
          <w:color w:val="000000"/>
          <w:sz w:val="28"/>
        </w:rPr>
        <w:t xml:space="preserve">
      2. Форма и порядок составления счета-фактуры на корректировку размера облагаемого оборота устанавливается в соответствии с настоящим Кодексом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40. Порядок исчисления и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250. Налог на добавленную стоимость, подлежащий уплате в бюджет по облагаемому обороту </w:t>
      </w:r>
      <w:r>
        <w:br/>
      </w:r>
      <w:r>
        <w:rPr>
          <w:rFonts w:ascii="Times New Roman"/>
          <w:b w:val="false"/>
          <w:i w:val="false"/>
          <w:color w:val="000000"/>
          <w:sz w:val="28"/>
        </w:rPr>
        <w:t xml:space="preserve">
      Сумма налога на добавленную стоимость, подлежащего уплате в бюджет по облагаемому обороту, определяется как разница между суммой налога на добавленную стоимость, начисленного по облагаемым оборотам в соответствии со статьей 251 настоящего Кодекса и суммой налога, относимого в зачет в соответствии со статьей 241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251. Ставки налога на добавленную стоимость </w:t>
      </w:r>
      <w:r>
        <w:br/>
      </w:r>
      <w:r>
        <w:rPr>
          <w:rFonts w:ascii="Times New Roman"/>
          <w:b w:val="false"/>
          <w:i w:val="false"/>
          <w:color w:val="000000"/>
          <w:sz w:val="28"/>
        </w:rPr>
        <w:t xml:space="preserve">
      1. Ставка налога на добавленную стоимость равняется 20 процентам и применяется к размеру облагаемого оборота, кроме случаев, предусмотренных в пункте 2 настоящей статьи. </w:t>
      </w:r>
      <w:r>
        <w:br/>
      </w:r>
      <w:r>
        <w:rPr>
          <w:rFonts w:ascii="Times New Roman"/>
          <w:b w:val="false"/>
          <w:i w:val="false"/>
          <w:color w:val="000000"/>
          <w:sz w:val="28"/>
        </w:rPr>
        <w:t xml:space="preserve">
      2. По нулевой ставке облагаются налогом на добавленную стоимость обороты по реализации товаров, работ, услуг, указанные в статьях 226-229 настоящего Кодекса. </w:t>
      </w:r>
      <w:r>
        <w:br/>
      </w:r>
      <w:r>
        <w:rPr>
          <w:rFonts w:ascii="Times New Roman"/>
          <w:b w:val="false"/>
          <w:i w:val="false"/>
          <w:color w:val="000000"/>
          <w:sz w:val="28"/>
        </w:rPr>
        <w:t xml:space="preserve">
      3. Ставка налога на добавленную стоимость по облагаемому импорту равняется 20 процентам от размера облагаемого импорта, установленного статьей 224 настоящего Кодекса, за исключением случаев, предусмотренных пунктом 4 настоящей статьи. </w:t>
      </w:r>
      <w:r>
        <w:br/>
      </w:r>
      <w:r>
        <w:rPr>
          <w:rFonts w:ascii="Times New Roman"/>
          <w:b w:val="false"/>
          <w:i w:val="false"/>
          <w:color w:val="000000"/>
          <w:sz w:val="28"/>
        </w:rPr>
        <w:t xml:space="preserve">
      4. По импортируемым товарам, указанным в подпункте 2 пункта 2 статьи 217 настоящего Кодекса, налог на добавленную стоимость уплачивается по разнице в ставках. </w:t>
      </w:r>
      <w:r>
        <w:br/>
      </w:r>
      <w:r>
        <w:rPr>
          <w:rFonts w:ascii="Times New Roman"/>
          <w:b w:val="false"/>
          <w:i w:val="false"/>
          <w:color w:val="000000"/>
          <w:sz w:val="28"/>
        </w:rPr>
        <w:t xml:space="preserve">
      Разница в ставках определяется между ставкой налога, по которой исчислен налог на добавленную стоимость, указанный в счете-фактуре, выставленном поставщиком товаров, и ставкой налога, применяемой в Республике Казахстан при импорте этих товаров в соответствии с пунктом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252. Налоговый период </w:t>
      </w:r>
      <w:r>
        <w:br/>
      </w:r>
      <w:r>
        <w:rPr>
          <w:rFonts w:ascii="Times New Roman"/>
          <w:b w:val="false"/>
          <w:i w:val="false"/>
          <w:color w:val="000000"/>
          <w:sz w:val="28"/>
        </w:rPr>
        <w:t xml:space="preserve">
      1. Налоговым периодом по налогу на добавленную стоимость является календарный месяц, за исключением случаев, предусмотренных пунктами 2 и 3 настоящей статьи. </w:t>
      </w:r>
      <w:r>
        <w:br/>
      </w:r>
      <w:r>
        <w:rPr>
          <w:rFonts w:ascii="Times New Roman"/>
          <w:b w:val="false"/>
          <w:i w:val="false"/>
          <w:color w:val="000000"/>
          <w:sz w:val="28"/>
        </w:rPr>
        <w:t xml:space="preserve">
      2. Если среднемесячная сумма налога на добавленную стоимость, подлежащего уплате в бюджет, за предыдущий квартал составляет менее 1000 месячных расчетных показателей, то налоговым периодом является квартал. </w:t>
      </w:r>
      <w:r>
        <w:br/>
      </w:r>
      <w:r>
        <w:rPr>
          <w:rFonts w:ascii="Times New Roman"/>
          <w:b w:val="false"/>
          <w:i w:val="false"/>
          <w:color w:val="000000"/>
          <w:sz w:val="28"/>
        </w:rPr>
        <w:t xml:space="preserve">
      3. Для плательщиков налога на добавленную стоимость, применяющих специальный налоговый режим для юридических лиц - производителей сельскохозяйственной продукции, налоговым периодом по налогу на добавленную стоимость, подлежащему уплате в бюджет от осуществления деятельности, на которую распространяется действие указанного специального налогового режима, является налоговый год. </w:t>
      </w:r>
      <w:r>
        <w:br/>
      </w:r>
      <w:r>
        <w:rPr>
          <w:rFonts w:ascii="Times New Roman"/>
          <w:b w:val="false"/>
          <w:i w:val="false"/>
          <w:color w:val="000000"/>
          <w:sz w:val="28"/>
        </w:rPr>
        <w:t xml:space="preserve">
      Налоговый период по налогу на добавленную стоимость, подлежащему уплате в бюджет от осуществления других видов деятельности, определяется в соответствии с пунктами 1 и 2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253. Налоговая декларация </w:t>
      </w:r>
      <w:r>
        <w:br/>
      </w:r>
      <w:r>
        <w:rPr>
          <w:rFonts w:ascii="Times New Roman"/>
          <w:b w:val="false"/>
          <w:i w:val="false"/>
          <w:color w:val="000000"/>
          <w:sz w:val="28"/>
        </w:rPr>
        <w:t xml:space="preserve">
      1. Плательщик налога на добавленную стоимость обязан представить декларацию по налогу на добавленную стоимость за каждый налоговый период. </w:t>
      </w:r>
      <w:r>
        <w:br/>
      </w:r>
      <w:r>
        <w:rPr>
          <w:rFonts w:ascii="Times New Roman"/>
          <w:b w:val="false"/>
          <w:i w:val="false"/>
          <w:color w:val="000000"/>
          <w:sz w:val="28"/>
        </w:rPr>
        <w:t xml:space="preserve">
      2. Если иное не предусмотрено пунктом 6 статьи 396 настоящего Кодекса, декларация по налогу на добавленную стоимость представляется за каждый налоговый период не позднее 15 числа месяца, следующего за налоговым периодом.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254. Сроки уплаты налога на добавленную стоимость </w:t>
      </w:r>
      <w:r>
        <w:br/>
      </w:r>
      <w:r>
        <w:rPr>
          <w:rFonts w:ascii="Times New Roman"/>
          <w:b w:val="false"/>
          <w:i w:val="false"/>
          <w:color w:val="000000"/>
          <w:sz w:val="28"/>
        </w:rPr>
        <w:t xml:space="preserve">
      1. Если иное не предусмотрено статьей 397 настоящего Кодекса, плательщик налога на добавленную стоимость обязан уплатить налог в бюджет за каждый налоговый период до или в день установленного срока для представления декларации по налогу на добавленную стоимость. </w:t>
      </w:r>
      <w:r>
        <w:br/>
      </w:r>
      <w:r>
        <w:rPr>
          <w:rFonts w:ascii="Times New Roman"/>
          <w:b w:val="false"/>
          <w:i w:val="false"/>
          <w:color w:val="000000"/>
          <w:sz w:val="28"/>
        </w:rPr>
        <w:t xml:space="preserve">
      2.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за исключением налога на добавленную стоимость, подлежащего уплате налогоплательщиком в случаях, указанных в статье 257 настоящего Кодекса. </w:t>
      </w:r>
      <w:r>
        <w:br/>
      </w:r>
      <w:r>
        <w:rPr>
          <w:rFonts w:ascii="Times New Roman"/>
          <w:b w:val="false"/>
          <w:i w:val="false"/>
          <w:color w:val="000000"/>
          <w:sz w:val="28"/>
        </w:rPr>
        <w:t xml:space="preserve">
      3. Налоговые органы предоставляют отсрочку по уплате налога на добавленную стоимость на импортируемые товары в порядке, предусмотренном статьей 256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255. Текущие платежи по налогу на добавленную стоимость </w:t>
      </w:r>
      <w:r>
        <w:br/>
      </w:r>
      <w:r>
        <w:rPr>
          <w:rFonts w:ascii="Times New Roman"/>
          <w:b w:val="false"/>
          <w:i w:val="false"/>
          <w:color w:val="000000"/>
          <w:sz w:val="28"/>
        </w:rPr>
        <w:t xml:space="preserve">
      1. Плательщик налога на добавленную стоимость, имеющий среднемесячный платеж за предыдущий квартал по налогу на добавленную стоимость более 1000 месячных расчетных показателей, вносит текущие платежи пятого числа и двадцать пятого числа текущего месяца. </w:t>
      </w:r>
      <w:r>
        <w:br/>
      </w:r>
      <w:r>
        <w:rPr>
          <w:rFonts w:ascii="Times New Roman"/>
          <w:b w:val="false"/>
          <w:i w:val="false"/>
          <w:color w:val="000000"/>
          <w:sz w:val="28"/>
        </w:rPr>
        <w:t xml:space="preserve">
      Размер текущего платежа составляет одну шестую суммы налога, подлежащего уплате по предыдущему кварталу. </w:t>
      </w:r>
      <w:r>
        <w:br/>
      </w:r>
      <w:r>
        <w:rPr>
          <w:rFonts w:ascii="Times New Roman"/>
          <w:b w:val="false"/>
          <w:i w:val="false"/>
          <w:color w:val="000000"/>
          <w:sz w:val="28"/>
        </w:rPr>
        <w:t xml:space="preserve">
      2. В случае переплаты по текущему платежу сумма переплаты зачитывается при определении размера в счет уплаты следующего по сроку текущего платежа. </w:t>
      </w:r>
      <w:r>
        <w:br/>
      </w:r>
      <w:r>
        <w:rPr>
          <w:rFonts w:ascii="Times New Roman"/>
          <w:b w:val="false"/>
          <w:i w:val="false"/>
          <w:color w:val="000000"/>
          <w:sz w:val="28"/>
        </w:rPr>
        <w:t xml:space="preserve">
      3. Внесенные суммы текущих платежей по налогу зачитываются в счет налога, заявленного в декларации за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256. Предоставление отсрочки по уплате налога на добавленную стоимость на импортируемые товары </w:t>
      </w:r>
      <w:r>
        <w:br/>
      </w:r>
      <w:r>
        <w:rPr>
          <w:rFonts w:ascii="Times New Roman"/>
          <w:b w:val="false"/>
          <w:i w:val="false"/>
          <w:color w:val="000000"/>
          <w:sz w:val="28"/>
        </w:rPr>
        <w:t xml:space="preserve">
      1. Отсрочка по уплате налога на добавленную стоимость на импортируемые товары предоставляется налоговыми органами в случае, если: </w:t>
      </w:r>
      <w:r>
        <w:br/>
      </w:r>
      <w:r>
        <w:rPr>
          <w:rFonts w:ascii="Times New Roman"/>
          <w:b w:val="false"/>
          <w:i w:val="false"/>
          <w:color w:val="000000"/>
          <w:sz w:val="28"/>
        </w:rPr>
        <w:t xml:space="preserve">
      1) импортируемые товары предназначены для промышленной переработки; </w:t>
      </w:r>
      <w:r>
        <w:br/>
      </w:r>
      <w:r>
        <w:rPr>
          <w:rFonts w:ascii="Times New Roman"/>
          <w:b w:val="false"/>
          <w:i w:val="false"/>
          <w:color w:val="000000"/>
          <w:sz w:val="28"/>
        </w:rPr>
        <w:t xml:space="preserve">
      2) импортируемыми товарами являются вода, газ, электроэнергия. </w:t>
      </w:r>
      <w:r>
        <w:br/>
      </w:r>
      <w:r>
        <w:rPr>
          <w:rFonts w:ascii="Times New Roman"/>
          <w:b w:val="false"/>
          <w:i w:val="false"/>
          <w:color w:val="000000"/>
          <w:sz w:val="28"/>
        </w:rPr>
        <w:t xml:space="preserve">
      2. Для целей настоящей статьи под промышленной переработкой товаров понимается дальнейшее их использование в процессе производства, если при этом выполняется хотя бы одно из ниже перечисленных условий: </w:t>
      </w:r>
      <w:r>
        <w:br/>
      </w:r>
      <w:r>
        <w:rPr>
          <w:rFonts w:ascii="Times New Roman"/>
          <w:b w:val="false"/>
          <w:i w:val="false"/>
          <w:color w:val="000000"/>
          <w:sz w:val="28"/>
        </w:rPr>
        <w:t xml:space="preserve">
      1) полученный после промышленной переработки продукт (товар) имеет отличный от использованных товаров код товарной номенклатуры внешнеэкономической деятельности на уровне любого из первичных четырех знаков; </w:t>
      </w:r>
      <w:r>
        <w:br/>
      </w:r>
      <w:r>
        <w:rPr>
          <w:rFonts w:ascii="Times New Roman"/>
          <w:b w:val="false"/>
          <w:i w:val="false"/>
          <w:color w:val="000000"/>
          <w:sz w:val="28"/>
        </w:rPr>
        <w:t xml:space="preserve">
      2) в процессе производства товары подвергаются химическому воздействию с использованием дополнительного труда. </w:t>
      </w:r>
      <w:r>
        <w:br/>
      </w:r>
      <w:r>
        <w:rPr>
          <w:rFonts w:ascii="Times New Roman"/>
          <w:b w:val="false"/>
          <w:i w:val="false"/>
          <w:color w:val="000000"/>
          <w:sz w:val="28"/>
        </w:rPr>
        <w:t xml:space="preserve">
      3. Отсрочка уплаты налога на добавленную стоимость, предусмотренная пунктом 1 настоящей статьи, предоставляется плательщику налога на добавленную стоимость без начисления пени сроком не более чем на три месяца. </w:t>
      </w:r>
      <w:r>
        <w:br/>
      </w:r>
      <w:r>
        <w:rPr>
          <w:rFonts w:ascii="Times New Roman"/>
          <w:b w:val="false"/>
          <w:i w:val="false"/>
          <w:color w:val="000000"/>
          <w:sz w:val="28"/>
        </w:rPr>
        <w:t xml:space="preserve">
      Порядок предоставления отсрочки устанавливается уполномоченным государственным органом. </w:t>
      </w:r>
      <w:r>
        <w:br/>
      </w:r>
      <w:r>
        <w:rPr>
          <w:rFonts w:ascii="Times New Roman"/>
          <w:b w:val="false"/>
          <w:i w:val="false"/>
          <w:color w:val="000000"/>
          <w:sz w:val="28"/>
        </w:rPr>
        <w:t xml:space="preserve">
      4. Для получения отсрочки плательщиком налога на добавленную стоимость представляются в налоговый орган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копия договора (контракта) на поставку товаров; </w:t>
      </w:r>
      <w:r>
        <w:br/>
      </w:r>
      <w:r>
        <w:rPr>
          <w:rFonts w:ascii="Times New Roman"/>
          <w:b w:val="false"/>
          <w:i w:val="false"/>
          <w:color w:val="000000"/>
          <w:sz w:val="28"/>
        </w:rPr>
        <w:t xml:space="preserve">
      3) декларация по налогу на добавленную стоимость на импортируемые товары, в которой указывается стоимость импортируемых товаров и сумма налога на добавленную стоимость, подлежащая уплате при импорте. </w:t>
      </w:r>
      <w:r>
        <w:br/>
      </w:r>
      <w:r>
        <w:rPr>
          <w:rFonts w:ascii="Times New Roman"/>
          <w:b w:val="false"/>
          <w:i w:val="false"/>
          <w:color w:val="000000"/>
          <w:sz w:val="28"/>
        </w:rPr>
        <w:t xml:space="preserve">
      5. Погашение отсроченных сумм налога в течение трехмесячного периода налоговые органы производят методом взаимозачетов с бюджетом по налогу на добавленную стоимость по реализованным товарам. </w:t>
      </w:r>
      <w:r>
        <w:br/>
      </w:r>
      <w:r>
        <w:rPr>
          <w:rFonts w:ascii="Times New Roman"/>
          <w:b w:val="false"/>
          <w:i w:val="false"/>
          <w:color w:val="000000"/>
          <w:sz w:val="28"/>
        </w:rPr>
        <w:t xml:space="preserve">
      На сумму непогашенной задолженности начисляется пеня с первого дня после истечения указанного трехмесячного периода. </w:t>
      </w:r>
      <w:r>
        <w:br/>
      </w:r>
      <w:r>
        <w:rPr>
          <w:rFonts w:ascii="Times New Roman"/>
          <w:b w:val="false"/>
          <w:i w:val="false"/>
          <w:color w:val="000000"/>
          <w:sz w:val="28"/>
        </w:rPr>
        <w:t xml:space="preserve">
      6. В случае реализации товаров без промышленной переработки налог на добавленную стоимость исчисляется в соответствии со статьей 250 настоящего Кодекса с начислением пени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257. Уплата налога на добавленную стоимость на импортируемые товары методом зачета </w:t>
      </w:r>
      <w:r>
        <w:br/>
      </w:r>
      <w:r>
        <w:rPr>
          <w:rFonts w:ascii="Times New Roman"/>
          <w:b w:val="false"/>
          <w:i w:val="false"/>
          <w:color w:val="000000"/>
          <w:sz w:val="28"/>
        </w:rPr>
        <w:t xml:space="preserve">
      1. Налог на добавленную стоимость по импорту товаров, используемых в сельскохозяйственном производстве, а также импорту оборудования, сырья, материалов и запасных частей по перечню, определяемому Правительством Республики Казахстан, уплачивается методом зачета в порядке, предусмотренном настоящей статьей. </w:t>
      </w:r>
      <w:r>
        <w:br/>
      </w:r>
      <w:r>
        <w:rPr>
          <w:rFonts w:ascii="Times New Roman"/>
          <w:b w:val="false"/>
          <w:i w:val="false"/>
          <w:color w:val="000000"/>
          <w:sz w:val="28"/>
        </w:rPr>
        <w:t xml:space="preserve">
      2. Плательщик налога на добавленную стоимость представляет в таможенный орган копию свидетельства о постановке на учет по налогу на добавленную стоимость, а также обязательство по отражению в декларации по налогу на добавленную стоимость суммы налога на добавленную стоимость, подлежащего уплате по импорту товаров, указанных в пункте 1 настоящей статьи. </w:t>
      </w:r>
      <w:r>
        <w:br/>
      </w:r>
      <w:r>
        <w:rPr>
          <w:rFonts w:ascii="Times New Roman"/>
          <w:b w:val="false"/>
          <w:i w:val="false"/>
          <w:color w:val="000000"/>
          <w:sz w:val="28"/>
        </w:rPr>
        <w:t xml:space="preserve">
      Обязательство заполняется в двух экземплярах по форме, установленной уполномоченным государственным органом. </w:t>
      </w:r>
      <w:r>
        <w:br/>
      </w:r>
      <w:r>
        <w:rPr>
          <w:rFonts w:ascii="Times New Roman"/>
          <w:b w:val="false"/>
          <w:i w:val="false"/>
          <w:color w:val="000000"/>
          <w:sz w:val="28"/>
        </w:rPr>
        <w:t xml:space="preserve">
      На основании обязательства выпуск товаров в свободное обращение производится без фактической уплаты налога на добавленную стоимость при условии уплаты в установленном порядке таможенных платежей, а по подакцизным товарам - и акцизов. </w:t>
      </w:r>
      <w:r>
        <w:br/>
      </w:r>
      <w:r>
        <w:rPr>
          <w:rFonts w:ascii="Times New Roman"/>
          <w:b w:val="false"/>
          <w:i w:val="false"/>
          <w:color w:val="000000"/>
          <w:sz w:val="28"/>
        </w:rPr>
        <w:t xml:space="preserve">
      3. Сумма налога на добавленную стоимость, указанная в обязательстве отражается в декларации по налогу на добавленную стоимость как начисленная сумма налога с одновременным отнесением ее в зачет в соответствии со статьей 241 настоящего Кодекса. </w:t>
      </w:r>
      <w:r>
        <w:br/>
      </w:r>
      <w:r>
        <w:rPr>
          <w:rFonts w:ascii="Times New Roman"/>
          <w:b w:val="false"/>
          <w:i w:val="false"/>
          <w:color w:val="000000"/>
          <w:sz w:val="28"/>
        </w:rPr>
        <w:t xml:space="preserve">
      4. Дальнейшее использование товаров, указанных в пункте 1 настоящей статьи подлежит обложению налогом на добавленную стоимость в соответствии с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41. Взаимоотношения с бюджетом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258. Взаимоотношения с бюджетом в случаях превышения суммы налога, относимого в зачет, над суммой начисленного налога за налоговый период </w:t>
      </w:r>
      <w:r>
        <w:br/>
      </w:r>
      <w:r>
        <w:rPr>
          <w:rFonts w:ascii="Times New Roman"/>
          <w:b w:val="false"/>
          <w:i w:val="false"/>
          <w:color w:val="000000"/>
          <w:sz w:val="28"/>
        </w:rPr>
        <w:t xml:space="preserve">
      1. Если иное не предусмотрено настоящей статьей превышение суммы налога, относимого в зачет, над суммой начисленного налога за налоговый период, зачитывается в счет предстоящих платежей по налогу на добавленную стоимость. </w:t>
      </w:r>
      <w:r>
        <w:br/>
      </w:r>
      <w:r>
        <w:rPr>
          <w:rFonts w:ascii="Times New Roman"/>
          <w:b w:val="false"/>
          <w:i w:val="false"/>
          <w:color w:val="000000"/>
          <w:sz w:val="28"/>
        </w:rPr>
        <w:t xml:space="preserve">
      2. Если иное не установлено пунктом 5 настоящей статьи, превышение суммы налога, относимого в зачет, над суммой начисленного налога за налоговый период, возвращается плательщику налога на добавленную стоимость, если выполняются следующие условия: </w:t>
      </w:r>
      <w:r>
        <w:br/>
      </w:r>
      <w:r>
        <w:rPr>
          <w:rFonts w:ascii="Times New Roman"/>
          <w:b w:val="false"/>
          <w:i w:val="false"/>
          <w:color w:val="000000"/>
          <w:sz w:val="28"/>
        </w:rPr>
        <w:t xml:space="preserve">
      1) плательщиком налога на добавленную стоимость осуществляется регулярная (постоянная) реализация товаров, работ, услуг, облагаемых по нулевой ставке; </w:t>
      </w:r>
      <w:r>
        <w:br/>
      </w:r>
      <w:r>
        <w:rPr>
          <w:rFonts w:ascii="Times New Roman"/>
          <w:b w:val="false"/>
          <w:i w:val="false"/>
          <w:color w:val="000000"/>
          <w:sz w:val="28"/>
        </w:rPr>
        <w:t xml:space="preserve">
      2) оборот по реализации, облагаемый по нулевой ставке в течение квартала, предшествующего месяцу подачи заявления на возврат, составлял не менее 70 процентов в общем облагаемом обороте по реализации. </w:t>
      </w:r>
      <w:r>
        <w:br/>
      </w:r>
      <w:r>
        <w:rPr>
          <w:rFonts w:ascii="Times New Roman"/>
          <w:b w:val="false"/>
          <w:i w:val="false"/>
          <w:color w:val="000000"/>
          <w:sz w:val="28"/>
        </w:rPr>
        <w:t xml:space="preserve">
      3. В случае невыполнения установленных пунктом 2 настоящей статьи условий указанная сумма возвращается плательщику налога на добавленную стоимость в части суммы налога, отнесенного в зачет по товарам, работам, услугам, использованным для целей оборота, облагаемого по нулевой ставке, с учетом его обязательств по налогу на добавленную стоимость за предыдущие налоговые периоды. </w:t>
      </w:r>
      <w:r>
        <w:br/>
      </w:r>
      <w:r>
        <w:rPr>
          <w:rFonts w:ascii="Times New Roman"/>
          <w:b w:val="false"/>
          <w:i w:val="false"/>
          <w:color w:val="000000"/>
          <w:sz w:val="28"/>
        </w:rPr>
        <w:t xml:space="preserve">
      4. При определении суммы налога на добавленную стоимость, подлежащего возврату, в соответствии с пунктами 2 и 3 настоящей статьи учитывается экспорт товаров, по которым поступила выручка в иностранной валюте на счета налогоплательщика в Республике Казахстан, открытые в порядке, установленном законодательством Республики Казахстан. </w:t>
      </w:r>
      <w:r>
        <w:br/>
      </w:r>
      <w:r>
        <w:rPr>
          <w:rFonts w:ascii="Times New Roman"/>
          <w:b w:val="false"/>
          <w:i w:val="false"/>
          <w:color w:val="000000"/>
          <w:sz w:val="28"/>
        </w:rPr>
        <w:t xml:space="preserve">
      5. Если плательщик налога на добавленную стоимость, имеющий обороты, облагаемые по нулевой ставке, не обратился в налоговый орган с заявлением о возврате сумм налога на добавленную стоимость, то указанное в пункте 2 настоящей статьи превышение зачитывается в налоговом периоде, следующем за отчетным налоговым периодом. </w:t>
      </w:r>
      <w:r>
        <w:br/>
      </w:r>
      <w:r>
        <w:rPr>
          <w:rFonts w:ascii="Times New Roman"/>
          <w:b w:val="false"/>
          <w:i w:val="false"/>
          <w:color w:val="000000"/>
          <w:sz w:val="28"/>
        </w:rPr>
        <w:t xml:space="preserve">
      6. Не производится возврат налога на добавленную стоимость, предусмотренный пунктом 2 настоящей статьи, плательщикам налога на добавленную стоимость, осуществляющим расчеты с бюджетом в специальных налоговых режимах, установленных для: </w:t>
      </w:r>
      <w:r>
        <w:br/>
      </w:r>
      <w:r>
        <w:rPr>
          <w:rFonts w:ascii="Times New Roman"/>
          <w:b w:val="false"/>
          <w:i w:val="false"/>
          <w:color w:val="000000"/>
          <w:sz w:val="28"/>
        </w:rPr>
        <w:t xml:space="preserve">
      1) субъектов малого бизнеса; </w:t>
      </w:r>
      <w:r>
        <w:br/>
      </w:r>
      <w:r>
        <w:rPr>
          <w:rFonts w:ascii="Times New Roman"/>
          <w:b w:val="false"/>
          <w:i w:val="false"/>
          <w:color w:val="000000"/>
          <w:sz w:val="28"/>
        </w:rPr>
        <w:t xml:space="preserve">
      2) крестьянских (фермерских) хозяйств; </w:t>
      </w:r>
      <w:r>
        <w:br/>
      </w:r>
      <w:r>
        <w:rPr>
          <w:rFonts w:ascii="Times New Roman"/>
          <w:b w:val="false"/>
          <w:i w:val="false"/>
          <w:color w:val="000000"/>
          <w:sz w:val="28"/>
        </w:rPr>
        <w:t xml:space="preserve">
      3) юридических лиц - производителей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259. Возврат налога на добавленную стоимость </w:t>
      </w:r>
      <w:r>
        <w:br/>
      </w:r>
      <w:r>
        <w:rPr>
          <w:rFonts w:ascii="Times New Roman"/>
          <w:b w:val="false"/>
          <w:i w:val="false"/>
          <w:color w:val="000000"/>
          <w:sz w:val="28"/>
        </w:rPr>
        <w:t xml:space="preserve">
      1. Возврату из бюджета подлежит: </w:t>
      </w:r>
      <w:r>
        <w:br/>
      </w:r>
      <w:r>
        <w:rPr>
          <w:rFonts w:ascii="Times New Roman"/>
          <w:b w:val="false"/>
          <w:i w:val="false"/>
          <w:color w:val="000000"/>
          <w:sz w:val="28"/>
        </w:rPr>
        <w:t xml:space="preserve">
      1) превышение суммы налога на добавленную стоимость, указанное в пунктах 2 и 3 статьи 258 настоящего Кодекса; </w:t>
      </w:r>
      <w:r>
        <w:br/>
      </w:r>
      <w:r>
        <w:rPr>
          <w:rFonts w:ascii="Times New Roman"/>
          <w:b w:val="false"/>
          <w:i w:val="false"/>
          <w:color w:val="000000"/>
          <w:sz w:val="28"/>
        </w:rPr>
        <w:t xml:space="preserve">
      2) налог на добавленную стоимость, уплаченный поставщикам или при импорте по товарам, работам, услугам, приобретаемым за счет средств гранта, в случаях, предусмотренных статьей 260 настоящего Кодекса; </w:t>
      </w:r>
      <w:r>
        <w:br/>
      </w:r>
      <w:r>
        <w:rPr>
          <w:rFonts w:ascii="Times New Roman"/>
          <w:b w:val="false"/>
          <w:i w:val="false"/>
          <w:color w:val="000000"/>
          <w:sz w:val="28"/>
        </w:rPr>
        <w:t xml:space="preserve">
      3) налог на добавленную стоимость, уплаченный дипломатическими и приравненными к ним представительствами поставщикам по товарам, работам, услугам, предназначенным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в случаях, предусмотренных в статье 261 настоящего Кодекса; </w:t>
      </w:r>
      <w:r>
        <w:br/>
      </w:r>
      <w:r>
        <w:rPr>
          <w:rFonts w:ascii="Times New Roman"/>
          <w:b w:val="false"/>
          <w:i w:val="false"/>
          <w:color w:val="000000"/>
          <w:sz w:val="28"/>
        </w:rPr>
        <w:t xml:space="preserve">
      4) излишне уплаченная в бюджет сумма налога на добавленную стоимость. </w:t>
      </w:r>
      <w:r>
        <w:br/>
      </w:r>
      <w:r>
        <w:rPr>
          <w:rFonts w:ascii="Times New Roman"/>
          <w:b w:val="false"/>
          <w:i w:val="false"/>
          <w:color w:val="000000"/>
          <w:sz w:val="28"/>
        </w:rPr>
        <w:t xml:space="preserve">
      2. В случае, указанном в подпункте 1 пункта 1 настоящей статьи, возврат налога на добавленную стоимость производится в течение 60 дней с момента получения налоговым органом заявления о возврате налога, предоставленного плательщиком налога на добавленную стоимость по форме, установленной уполномоченным государственным органом, и на основании: </w:t>
      </w:r>
      <w:r>
        <w:br/>
      </w:r>
      <w:r>
        <w:rPr>
          <w:rFonts w:ascii="Times New Roman"/>
          <w:b w:val="false"/>
          <w:i w:val="false"/>
          <w:color w:val="000000"/>
          <w:sz w:val="28"/>
        </w:rPr>
        <w:t xml:space="preserve">
      1) декларации по налогу на добавленную стоимость за налоговый период; </w:t>
      </w:r>
      <w:r>
        <w:br/>
      </w:r>
      <w:r>
        <w:rPr>
          <w:rFonts w:ascii="Times New Roman"/>
          <w:b w:val="false"/>
          <w:i w:val="false"/>
          <w:color w:val="000000"/>
          <w:sz w:val="28"/>
        </w:rPr>
        <w:t xml:space="preserve">
      2) документов, необходимых в соответствии со статьей 227 настоящего Кодекса для подтверждения экспорта товаров, работ, услуг, а в случае реализации работ, услуг, связанных с международными перевозками - документов, предусмотренных статьей 228 настоящего Кодекса; </w:t>
      </w:r>
      <w:r>
        <w:br/>
      </w:r>
      <w:r>
        <w:rPr>
          <w:rFonts w:ascii="Times New Roman"/>
          <w:b w:val="false"/>
          <w:i w:val="false"/>
          <w:color w:val="000000"/>
          <w:sz w:val="28"/>
        </w:rPr>
        <w:t xml:space="preserve">
      3) подтверждения достоверности сумм налога, предъявленного к возврату по оборотам, облагаемым по нулевой ставке в соответствии с актом налоговой проверки, произведенной налоговым органом. </w:t>
      </w:r>
      <w:r>
        <w:br/>
      </w:r>
      <w:r>
        <w:rPr>
          <w:rFonts w:ascii="Times New Roman"/>
          <w:b w:val="false"/>
          <w:i w:val="false"/>
          <w:color w:val="000000"/>
          <w:sz w:val="28"/>
        </w:rPr>
        <w:t xml:space="preserve">
      3. Возврат налога на добавленную стоимость производится путем: </w:t>
      </w:r>
      <w:r>
        <w:br/>
      </w:r>
      <w:r>
        <w:rPr>
          <w:rFonts w:ascii="Times New Roman"/>
          <w:b w:val="false"/>
          <w:i w:val="false"/>
          <w:color w:val="000000"/>
          <w:sz w:val="28"/>
        </w:rPr>
        <w:t xml:space="preserve">
      1) зачета налога на добавленную стоимость в счет погашения имеющейся у плательщика налога на добавленную стоимость задолженности в бюджет по другим налогам и обязательным платежам в бюджет; </w:t>
      </w:r>
      <w:r>
        <w:br/>
      </w:r>
      <w:r>
        <w:rPr>
          <w:rFonts w:ascii="Times New Roman"/>
          <w:b w:val="false"/>
          <w:i w:val="false"/>
          <w:color w:val="000000"/>
          <w:sz w:val="28"/>
        </w:rPr>
        <w:t xml:space="preserve">
      2) зачета в счет налога на добавленную стоимость, подлежащего уплате при импорте товаров; </w:t>
      </w:r>
      <w:r>
        <w:br/>
      </w:r>
      <w:r>
        <w:rPr>
          <w:rFonts w:ascii="Times New Roman"/>
          <w:b w:val="false"/>
          <w:i w:val="false"/>
          <w:color w:val="000000"/>
          <w:sz w:val="28"/>
        </w:rPr>
        <w:t xml:space="preserve">
      3) зачета в счет налога на добавленную стоимость, подлежащего уплате за работы, услуги, полученные от нерезидента-неплательщика налога на добавленную стоимость в Республике Казахстан; </w:t>
      </w:r>
      <w:r>
        <w:br/>
      </w:r>
      <w:r>
        <w:rPr>
          <w:rFonts w:ascii="Times New Roman"/>
          <w:b w:val="false"/>
          <w:i w:val="false"/>
          <w:color w:val="000000"/>
          <w:sz w:val="28"/>
        </w:rPr>
        <w:t xml:space="preserve">
      4) перечисления денег на банковский счет плательщика налога на добавленную стоимость. </w:t>
      </w:r>
      <w:r>
        <w:br/>
      </w:r>
      <w:r>
        <w:rPr>
          <w:rFonts w:ascii="Times New Roman"/>
          <w:b w:val="false"/>
          <w:i w:val="false"/>
          <w:color w:val="000000"/>
          <w:sz w:val="28"/>
        </w:rPr>
        <w:t xml:space="preserve">
      4. Возврат налога на добавленную стоимость на банковский счет плательщика налога на добавленную стоимость производится при отсутствии у него задолженности в бюджет по другим налогам и обязательным платежам в бюджет. </w:t>
      </w:r>
      <w:r>
        <w:br/>
      </w:r>
      <w:r>
        <w:rPr>
          <w:rFonts w:ascii="Times New Roman"/>
          <w:b w:val="false"/>
          <w:i w:val="false"/>
          <w:color w:val="000000"/>
          <w:sz w:val="28"/>
        </w:rPr>
        <w:t xml:space="preserve">
      При наличии такой задолженности сумма налога, подлежащая возврату из бюджета, зачитывается в погашение данной задолженности. </w:t>
      </w:r>
      <w:r>
        <w:br/>
      </w:r>
      <w:r>
        <w:rPr>
          <w:rFonts w:ascii="Times New Roman"/>
          <w:b w:val="false"/>
          <w:i w:val="false"/>
          <w:color w:val="000000"/>
          <w:sz w:val="28"/>
        </w:rPr>
        <w:t xml:space="preserve">
      5. В случаях, предусмотренных подпунктами 2 и 3 пункта 1 настоящей статьи, возврат налога осуществляется в порядке, предусмотренном статьями 260 и 261 настоящего Кодекса. </w:t>
      </w:r>
      <w:r>
        <w:br/>
      </w:r>
      <w:r>
        <w:rPr>
          <w:rFonts w:ascii="Times New Roman"/>
          <w:b w:val="false"/>
          <w:i w:val="false"/>
          <w:color w:val="000000"/>
          <w:sz w:val="28"/>
        </w:rPr>
        <w:t xml:space="preserve">
      6. Возврат, зачет излишне уплаченной суммы налога на добавленную стоимость осуществляется в порядке, установленном статьями 42 и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260. Возврат налога на добавленную стоимость, уплаченного по товарам, работам, услугам, приобретаемым за счет средств гранта </w:t>
      </w:r>
      <w:r>
        <w:br/>
      </w:r>
      <w:r>
        <w:rPr>
          <w:rFonts w:ascii="Times New Roman"/>
          <w:b w:val="false"/>
          <w:i w:val="false"/>
          <w:color w:val="000000"/>
          <w:sz w:val="28"/>
        </w:rPr>
        <w:t xml:space="preserve">
      1. Возврат налога на добавленную стоимость, уплаченного поставщикам товаров, работ, услуг, а также при импорте, приобретаемых за счет средств гранта, производится налоговыми органами в течение 30 дней при соблюдении следующих условий: </w:t>
      </w:r>
      <w:r>
        <w:br/>
      </w:r>
      <w:r>
        <w:rPr>
          <w:rFonts w:ascii="Times New Roman"/>
          <w:b w:val="false"/>
          <w:i w:val="false"/>
          <w:color w:val="000000"/>
          <w:sz w:val="28"/>
        </w:rPr>
        <w:t xml:space="preserve">
      1) одной из сторон договора (соглашения) о гранте является государственный орган Республики Казахстан; </w:t>
      </w:r>
      <w:r>
        <w:br/>
      </w:r>
      <w:r>
        <w:rPr>
          <w:rFonts w:ascii="Times New Roman"/>
          <w:b w:val="false"/>
          <w:i w:val="false"/>
          <w:color w:val="000000"/>
          <w:sz w:val="28"/>
        </w:rPr>
        <w:t xml:space="preserve">
      2) реализация или импорт товаров, выполнение работ, оказание услуг осуществляется в соответствии с договором, заключенным с исполнительным агентом, назначенным для осуществления целей гранта государственным органом, выступающем в договоре (соглашении) о гранте от имени Республики Казахстан. </w:t>
      </w:r>
      <w:r>
        <w:br/>
      </w:r>
      <w:r>
        <w:rPr>
          <w:rFonts w:ascii="Times New Roman"/>
          <w:b w:val="false"/>
          <w:i w:val="false"/>
          <w:color w:val="000000"/>
          <w:sz w:val="28"/>
        </w:rPr>
        <w:t xml:space="preserve">
      2. Возврат налога на добавленную стоимость, предусмотренный пунктом 1 настоящей статьи производится в порядке, предусмотренном пунктами 3 и 4 статьи 259 настоящего Кодекса. Перечень документов, подтверждающих уплату налога на добавленную стоимость из средств гранта и являющихся основанием для осуществления возврата налога, устанавливается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261. Возврат налога на добавленную стоимость дипломатическим и приравненным к ним представительствам, аккредитованным в Республике Казахстан </w:t>
      </w:r>
      <w:r>
        <w:br/>
      </w:r>
      <w:r>
        <w:rPr>
          <w:rFonts w:ascii="Times New Roman"/>
          <w:b w:val="false"/>
          <w:i w:val="false"/>
          <w:color w:val="000000"/>
          <w:sz w:val="28"/>
        </w:rPr>
        <w:t xml:space="preserve">
      1. Возврат налога на добавленную стоимость, предусмотренный подпунктом 3 пункта 1 статьи 259 настоящего Кодекса производится при условии, если такой возврат предусмотрен международными договорами, участником которых является Республика Казахстан. </w:t>
      </w:r>
      <w:r>
        <w:br/>
      </w:r>
      <w:r>
        <w:rPr>
          <w:rFonts w:ascii="Times New Roman"/>
          <w:b w:val="false"/>
          <w:i w:val="false"/>
          <w:color w:val="000000"/>
          <w:sz w:val="28"/>
        </w:rPr>
        <w:t xml:space="preserve">
      2. Возврат сумм налога на добавленную стоимость дипломатическим и приравненным к ним представительствам, аккредитованным в Республике Казахстан, осуществляется на основании сводных ведомостей (реестров), составленных этими дипломатическими и приравненными к ним представительствами и копий документов (счетов-фактур, чеков и т.д.), подтверждающих факт оплаты налога на добавленную стоимость. </w:t>
      </w:r>
      <w:r>
        <w:br/>
      </w:r>
      <w:r>
        <w:rPr>
          <w:rFonts w:ascii="Times New Roman"/>
          <w:b w:val="false"/>
          <w:i w:val="false"/>
          <w:color w:val="000000"/>
          <w:sz w:val="28"/>
        </w:rPr>
        <w:t xml:space="preserve">
      Сводные ведомости (реестры) выполняются по форме, установленной уполномоченным государственным органом, и представляются дипломатическими и приравненными к ним представительствами в Министерство иностранных дел Республики Казахстан для подтверждения обмена Нотами по соблюдению принципа взаимности при предоставлении льгот по косвенным налогам (налогу на добавленную стоимость и акцизу). После подтверждения сводные ведомости (реестры) подлежат передаче в налоговый орган, определяемый уполномоченным государственным органом производить возврат. </w:t>
      </w:r>
      <w:r>
        <w:br/>
      </w:r>
      <w:r>
        <w:rPr>
          <w:rFonts w:ascii="Times New Roman"/>
          <w:b w:val="false"/>
          <w:i w:val="false"/>
          <w:color w:val="000000"/>
          <w:sz w:val="28"/>
        </w:rPr>
        <w:t xml:space="preserve">
      Если в документах, прилагаемых к сводным ведомостям (реестрам), суммы налога на добавленную стоимость не будут выделены отдельной строкой, право на получение возврата по налогу будет возможно лишь при получении подтверждения от поставщика товаров, работ, услуг о включении им налога на добавленную стоимость в счет-фактуру. </w:t>
      </w:r>
      <w:r>
        <w:br/>
      </w:r>
      <w:r>
        <w:rPr>
          <w:rFonts w:ascii="Times New Roman"/>
          <w:b w:val="false"/>
          <w:i w:val="false"/>
          <w:color w:val="000000"/>
          <w:sz w:val="28"/>
        </w:rPr>
        <w:t xml:space="preserve">
      3. Возврат налога дипломатическим и приравненным к ним представительствам налоговыми органами осуществляется в течение 30 дней, после получения сводных ведомостей (реестров) от Министерства иностранных дел Республики Казахстан. </w:t>
      </w:r>
      <w:r>
        <w:br/>
      </w:r>
      <w:r>
        <w:rPr>
          <w:rFonts w:ascii="Times New Roman"/>
          <w:b w:val="false"/>
          <w:i w:val="false"/>
          <w:color w:val="000000"/>
          <w:sz w:val="28"/>
        </w:rPr>
        <w:t xml:space="preserve">
      Суммы налога, подлежащие возврату из бюджета, перечисляются на соответствующие счета дипломатических и приравненных к ним представительств.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 Акцизы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42.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262. Применение акцизов </w:t>
      </w:r>
      <w:r>
        <w:br/>
      </w:r>
      <w:r>
        <w:rPr>
          <w:rFonts w:ascii="Times New Roman"/>
          <w:b w:val="false"/>
          <w:i w:val="false"/>
          <w:color w:val="000000"/>
          <w:sz w:val="28"/>
        </w:rPr>
        <w:t xml:space="preserve">
      Акцизами облагаются товары, произведенные на территории Республики Казахстан и импортируемые на территорию Республики Казахстан, а также виды деятельности, перечень которых определен в статье 264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263. Плательщики </w:t>
      </w:r>
      <w:r>
        <w:br/>
      </w:r>
      <w:r>
        <w:rPr>
          <w:rFonts w:ascii="Times New Roman"/>
          <w:b w:val="false"/>
          <w:i w:val="false"/>
          <w:color w:val="000000"/>
          <w:sz w:val="28"/>
        </w:rPr>
        <w:t xml:space="preserve">
      Плательщиками акцизов являются юридические и физические лица, которые: </w:t>
      </w:r>
      <w:r>
        <w:br/>
      </w:r>
      <w:r>
        <w:rPr>
          <w:rFonts w:ascii="Times New Roman"/>
          <w:b w:val="false"/>
          <w:i w:val="false"/>
          <w:color w:val="000000"/>
          <w:sz w:val="28"/>
        </w:rPr>
        <w:t xml:space="preserve">
      1) производят подакцизные товары на территории Республики Казахстан; </w:t>
      </w:r>
      <w:r>
        <w:br/>
      </w:r>
      <w:r>
        <w:rPr>
          <w:rFonts w:ascii="Times New Roman"/>
          <w:b w:val="false"/>
          <w:i w:val="false"/>
          <w:color w:val="000000"/>
          <w:sz w:val="28"/>
        </w:rPr>
        <w:t xml:space="preserve">
      2) импортируют подакцизные товары на таможенную территорию Республики Казахстан; </w:t>
      </w:r>
      <w:r>
        <w:br/>
      </w:r>
      <w:r>
        <w:rPr>
          <w:rFonts w:ascii="Times New Roman"/>
          <w:b w:val="false"/>
          <w:i w:val="false"/>
          <w:color w:val="000000"/>
          <w:sz w:val="28"/>
        </w:rPr>
        <w:t xml:space="preserve">
      3) осуществляют оптовую, розничную торговлю бензином (за исключением авиационного) и дизельным топливом на территории Республики Казахстан; </w:t>
      </w:r>
      <w:r>
        <w:br/>
      </w:r>
      <w:r>
        <w:rPr>
          <w:rFonts w:ascii="Times New Roman"/>
          <w:b w:val="false"/>
          <w:i w:val="false"/>
          <w:color w:val="000000"/>
          <w:sz w:val="28"/>
        </w:rPr>
        <w:t xml:space="preserve">
      4) осуществляют реализацию конфискованных, бесхозяйных подакцизных товаров, а также подакцизных товаров, перешедших по праву наследования к государству и безвозмездно переданных в собственность государству на территории Республики Казахстан, если по указанным товарам акциз на </w:t>
      </w:r>
    </w:p>
    <w:bookmarkEnd w:id="22"/>
    <w:bookmarkStart w:name="z32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территории Республики Казахстан ранее не был уплачен в соответствии с </w:t>
      </w:r>
    </w:p>
    <w:p>
      <w:pPr>
        <w:spacing w:after="0"/>
        <w:ind w:left="0"/>
        <w:jc w:val="both"/>
      </w:pPr>
      <w:r>
        <w:rPr>
          <w:rFonts w:ascii="Times New Roman"/>
          <w:b w:val="false"/>
          <w:i w:val="false"/>
          <w:color w:val="000000"/>
          <w:sz w:val="28"/>
        </w:rPr>
        <w:t>действующим законодательством;</w:t>
      </w:r>
    </w:p>
    <w:p>
      <w:pPr>
        <w:spacing w:after="0"/>
        <w:ind w:left="0"/>
        <w:jc w:val="both"/>
      </w:pPr>
      <w:r>
        <w:rPr>
          <w:rFonts w:ascii="Times New Roman"/>
          <w:b w:val="false"/>
          <w:i w:val="false"/>
          <w:color w:val="000000"/>
          <w:sz w:val="28"/>
        </w:rPr>
        <w:t xml:space="preserve">     5) осуществляют подакцизные виды деятельности на территории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264. Перечень подакцизных товаров и видов деятельности</w:t>
      </w:r>
    </w:p>
    <w:p>
      <w:pPr>
        <w:spacing w:after="0"/>
        <w:ind w:left="0"/>
        <w:jc w:val="both"/>
      </w:pPr>
      <w:r>
        <w:rPr>
          <w:rFonts w:ascii="Times New Roman"/>
          <w:b w:val="false"/>
          <w:i w:val="false"/>
          <w:color w:val="000000"/>
          <w:sz w:val="28"/>
        </w:rPr>
        <w:t>     1. Подакцизными товарами являются:</w:t>
      </w:r>
    </w:p>
    <w:p>
      <w:pPr>
        <w:spacing w:after="0"/>
        <w:ind w:left="0"/>
        <w:jc w:val="both"/>
      </w:pPr>
      <w:r>
        <w:rPr>
          <w:rFonts w:ascii="Times New Roman"/>
          <w:b w:val="false"/>
          <w:i w:val="false"/>
          <w:color w:val="000000"/>
          <w:sz w:val="28"/>
        </w:rPr>
        <w:t>     1) все виды спирта;</w:t>
      </w:r>
    </w:p>
    <w:p>
      <w:pPr>
        <w:spacing w:after="0"/>
        <w:ind w:left="0"/>
        <w:jc w:val="both"/>
      </w:pPr>
      <w:r>
        <w:rPr>
          <w:rFonts w:ascii="Times New Roman"/>
          <w:b w:val="false"/>
          <w:i w:val="false"/>
          <w:color w:val="000000"/>
          <w:sz w:val="28"/>
        </w:rPr>
        <w:t>     2) алкогольная продукция;</w:t>
      </w:r>
    </w:p>
    <w:p>
      <w:pPr>
        <w:spacing w:after="0"/>
        <w:ind w:left="0"/>
        <w:jc w:val="both"/>
      </w:pPr>
      <w:r>
        <w:rPr>
          <w:rFonts w:ascii="Times New Roman"/>
          <w:b w:val="false"/>
          <w:i w:val="false"/>
          <w:color w:val="000000"/>
          <w:sz w:val="28"/>
        </w:rPr>
        <w:t>     3) табачные изделия;</w:t>
      </w:r>
    </w:p>
    <w:p>
      <w:pPr>
        <w:spacing w:after="0"/>
        <w:ind w:left="0"/>
        <w:jc w:val="both"/>
      </w:pPr>
      <w:r>
        <w:rPr>
          <w:rFonts w:ascii="Times New Roman"/>
          <w:b w:val="false"/>
          <w:i w:val="false"/>
          <w:color w:val="000000"/>
          <w:sz w:val="28"/>
        </w:rPr>
        <w:t>     4) прочие изделия, содержащие табак;</w:t>
      </w:r>
    </w:p>
    <w:p>
      <w:pPr>
        <w:spacing w:after="0"/>
        <w:ind w:left="0"/>
        <w:jc w:val="both"/>
      </w:pPr>
      <w:r>
        <w:rPr>
          <w:rFonts w:ascii="Times New Roman"/>
          <w:b w:val="false"/>
          <w:i w:val="false"/>
          <w:color w:val="000000"/>
          <w:sz w:val="28"/>
        </w:rPr>
        <w:t>     5) икра осетровых и лососевых рыб;</w:t>
      </w:r>
    </w:p>
    <w:p>
      <w:pPr>
        <w:spacing w:after="0"/>
        <w:ind w:left="0"/>
        <w:jc w:val="both"/>
      </w:pPr>
      <w:r>
        <w:rPr>
          <w:rFonts w:ascii="Times New Roman"/>
          <w:b w:val="false"/>
          <w:i w:val="false"/>
          <w:color w:val="000000"/>
          <w:sz w:val="28"/>
        </w:rPr>
        <w:t>     6) ювелирные изделия из золота, платины или серебра;</w:t>
      </w:r>
    </w:p>
    <w:p>
      <w:pPr>
        <w:spacing w:after="0"/>
        <w:ind w:left="0"/>
        <w:jc w:val="both"/>
      </w:pPr>
      <w:r>
        <w:rPr>
          <w:rFonts w:ascii="Times New Roman"/>
          <w:b w:val="false"/>
          <w:i w:val="false"/>
          <w:color w:val="000000"/>
          <w:sz w:val="28"/>
        </w:rPr>
        <w:t>     7) бензин (за исключением авиационного), дизельное топливо;</w:t>
      </w:r>
    </w:p>
    <w:p>
      <w:pPr>
        <w:spacing w:after="0"/>
        <w:ind w:left="0"/>
        <w:jc w:val="both"/>
      </w:pPr>
      <w:r>
        <w:rPr>
          <w:rFonts w:ascii="Times New Roman"/>
          <w:b w:val="false"/>
          <w:i w:val="false"/>
          <w:color w:val="000000"/>
          <w:sz w:val="28"/>
        </w:rPr>
        <w:t xml:space="preserve">     8) легковые автомобили (кроме автомобилей с ручным управлением, </w:t>
      </w:r>
    </w:p>
    <w:p>
      <w:pPr>
        <w:spacing w:after="0"/>
        <w:ind w:left="0"/>
        <w:jc w:val="both"/>
      </w:pPr>
      <w:r>
        <w:rPr>
          <w:rFonts w:ascii="Times New Roman"/>
          <w:b w:val="false"/>
          <w:i w:val="false"/>
          <w:color w:val="000000"/>
          <w:sz w:val="28"/>
        </w:rPr>
        <w:t>специально предназначенных для инвалидов);</w:t>
      </w:r>
    </w:p>
    <w:p>
      <w:pPr>
        <w:spacing w:after="0"/>
        <w:ind w:left="0"/>
        <w:jc w:val="both"/>
      </w:pPr>
      <w:r>
        <w:rPr>
          <w:rFonts w:ascii="Times New Roman"/>
          <w:b w:val="false"/>
          <w:i w:val="false"/>
          <w:color w:val="000000"/>
          <w:sz w:val="28"/>
        </w:rPr>
        <w:t xml:space="preserve">     9) огнестрельное и газовое оружие (кроме приобретаемого для нужд </w:t>
      </w:r>
    </w:p>
    <w:p>
      <w:pPr>
        <w:spacing w:after="0"/>
        <w:ind w:left="0"/>
        <w:jc w:val="both"/>
      </w:pPr>
      <w:r>
        <w:rPr>
          <w:rFonts w:ascii="Times New Roman"/>
          <w:b w:val="false"/>
          <w:i w:val="false"/>
          <w:color w:val="000000"/>
          <w:sz w:val="28"/>
        </w:rPr>
        <w:t>органов государственной власти);</w:t>
      </w:r>
    </w:p>
    <w:p>
      <w:pPr>
        <w:spacing w:after="0"/>
        <w:ind w:left="0"/>
        <w:jc w:val="both"/>
      </w:pPr>
      <w:r>
        <w:rPr>
          <w:rFonts w:ascii="Times New Roman"/>
          <w:b w:val="false"/>
          <w:i w:val="false"/>
          <w:color w:val="000000"/>
          <w:sz w:val="28"/>
        </w:rPr>
        <w:t>     10) сырая нефть, включая газовый конденсат;</w:t>
      </w:r>
    </w:p>
    <w:p>
      <w:pPr>
        <w:spacing w:after="0"/>
        <w:ind w:left="0"/>
        <w:jc w:val="both"/>
      </w:pPr>
      <w:r>
        <w:rPr>
          <w:rFonts w:ascii="Times New Roman"/>
          <w:b w:val="false"/>
          <w:i w:val="false"/>
          <w:color w:val="000000"/>
          <w:sz w:val="28"/>
        </w:rPr>
        <w:t>     11) электроэнергия.</w:t>
      </w:r>
    </w:p>
    <w:p>
      <w:pPr>
        <w:spacing w:after="0"/>
        <w:ind w:left="0"/>
        <w:jc w:val="both"/>
      </w:pPr>
      <w:r>
        <w:rPr>
          <w:rFonts w:ascii="Times New Roman"/>
          <w:b w:val="false"/>
          <w:i w:val="false"/>
          <w:color w:val="000000"/>
          <w:sz w:val="28"/>
        </w:rPr>
        <w:t>     2. Подакцизными видами деятельности являются:</w:t>
      </w:r>
    </w:p>
    <w:p>
      <w:pPr>
        <w:spacing w:after="0"/>
        <w:ind w:left="0"/>
        <w:jc w:val="both"/>
      </w:pPr>
      <w:r>
        <w:rPr>
          <w:rFonts w:ascii="Times New Roman"/>
          <w:b w:val="false"/>
          <w:i w:val="false"/>
          <w:color w:val="000000"/>
          <w:sz w:val="28"/>
        </w:rPr>
        <w:t>     1) игорный бизнес;</w:t>
      </w:r>
    </w:p>
    <w:p>
      <w:pPr>
        <w:spacing w:after="0"/>
        <w:ind w:left="0"/>
        <w:jc w:val="both"/>
      </w:pPr>
      <w:r>
        <w:rPr>
          <w:rFonts w:ascii="Times New Roman"/>
          <w:b w:val="false"/>
          <w:i w:val="false"/>
          <w:color w:val="000000"/>
          <w:sz w:val="28"/>
        </w:rPr>
        <w:t>     2) организация и проведение лотерей;</w:t>
      </w:r>
    </w:p>
    <w:p>
      <w:pPr>
        <w:spacing w:after="0"/>
        <w:ind w:left="0"/>
        <w:jc w:val="both"/>
      </w:pPr>
      <w:r>
        <w:rPr>
          <w:rFonts w:ascii="Times New Roman"/>
          <w:b w:val="false"/>
          <w:i w:val="false"/>
          <w:color w:val="000000"/>
          <w:sz w:val="28"/>
        </w:rPr>
        <w:t>     3) услуги международной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9"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265. Ставки акцизов </w:t>
      </w:r>
      <w:r>
        <w:br/>
      </w:r>
      <w:r>
        <w:rPr>
          <w:rFonts w:ascii="Times New Roman"/>
          <w:b w:val="false"/>
          <w:i w:val="false"/>
          <w:color w:val="000000"/>
          <w:sz w:val="28"/>
        </w:rPr>
        <w:t xml:space="preserve">
      1. Ставки акцизов утверждаются Правительством Республики Казахстан и устанавливаются в процентах (адвалорные) к стоимости товара и (или) в абсолютной сумме на единицу измерения (твердые) в натуральном выражении. </w:t>
      </w:r>
      <w:r>
        <w:br/>
      </w:r>
      <w:r>
        <w:rPr>
          <w:rFonts w:ascii="Times New Roman"/>
          <w:b w:val="false"/>
          <w:i w:val="false"/>
          <w:color w:val="000000"/>
          <w:sz w:val="28"/>
        </w:rPr>
        <w:t xml:space="preserve">
      2. Ставки акцизов на алкогольную продукцию, произведенную на территории Республики Казахстан, могут устанавливаться в зависимости от объемного содержания в ней безводного (стопроцентного)спирта. </w:t>
      </w:r>
      <w:r>
        <w:br/>
      </w:r>
      <w:r>
        <w:rPr>
          <w:rFonts w:ascii="Times New Roman"/>
          <w:b w:val="false"/>
          <w:i w:val="false"/>
          <w:color w:val="000000"/>
          <w:sz w:val="28"/>
        </w:rPr>
        <w:t xml:space="preserve">
      3. На все виды спирта ставки акциза могут дифференцироваться в зависимости от целей дальнейшего использования спирта. </w:t>
      </w:r>
      <w:r>
        <w:br/>
      </w:r>
      <w:r>
        <w:rPr>
          <w:rFonts w:ascii="Times New Roman"/>
          <w:b w:val="false"/>
          <w:i w:val="false"/>
          <w:color w:val="000000"/>
          <w:sz w:val="28"/>
        </w:rPr>
        <w:t xml:space="preserve">
      При реализации спирта производителям алкогольной продукции ставка акциза может быть установлена ниже базовой ставки, устанавливаемой на спирт, реализуемый лицам, не имеющим лицензии Республики Казахстан на право производства алкогольной продукции. </w:t>
      </w:r>
      <w:r>
        <w:br/>
      </w:r>
      <w:r>
        <w:rPr>
          <w:rFonts w:ascii="Times New Roman"/>
          <w:b w:val="false"/>
          <w:i w:val="false"/>
          <w:color w:val="000000"/>
          <w:sz w:val="28"/>
        </w:rPr>
        <w:t xml:space="preserve">
      4. На объекты игорного бизнеса Правительством Республики Казахстан устанавливаются максимальный и минимальный пределы базовой ставки акциза из расчета на год. </w:t>
      </w:r>
      <w:r>
        <w:br/>
      </w:r>
      <w:r>
        <w:rPr>
          <w:rFonts w:ascii="Times New Roman"/>
          <w:b w:val="false"/>
          <w:i w:val="false"/>
          <w:color w:val="000000"/>
          <w:sz w:val="28"/>
        </w:rPr>
        <w:t xml:space="preserve">
      В пределах установленных базовых ставок местные представительные органы устанавливают единую ставку акциза для всех налогоплательщиков, осуществляющих деятельность на территории одной административной единицы.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43. Налогообложение подакцизных товаров, производимых, реализуемых в Республики Казахстан, и подакцизных видов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266. Объект обложения </w:t>
      </w:r>
      <w:r>
        <w:br/>
      </w:r>
      <w:r>
        <w:rPr>
          <w:rFonts w:ascii="Times New Roman"/>
          <w:b w:val="false"/>
          <w:i w:val="false"/>
          <w:color w:val="000000"/>
          <w:sz w:val="28"/>
        </w:rPr>
        <w:t xml:space="preserve">
      1. Объектом обложения акцизом являются операции по: </w:t>
      </w:r>
      <w:r>
        <w:br/>
      </w:r>
      <w:r>
        <w:rPr>
          <w:rFonts w:ascii="Times New Roman"/>
          <w:b w:val="false"/>
          <w:i w:val="false"/>
          <w:color w:val="000000"/>
          <w:sz w:val="28"/>
        </w:rPr>
        <w:t xml:space="preserve">
      1) реализации на территории Республики Казахстан подакцизных товаров, произведенных и (или) розлитых плательщиком акциза, за исключением случаев, указанных в пункте 2 настоящей статьи; </w:t>
      </w:r>
      <w:r>
        <w:br/>
      </w:r>
      <w:r>
        <w:rPr>
          <w:rFonts w:ascii="Times New Roman"/>
          <w:b w:val="false"/>
          <w:i w:val="false"/>
          <w:color w:val="000000"/>
          <w:sz w:val="28"/>
        </w:rPr>
        <w:t xml:space="preserve">
      2) оптовой реализации бензина (за исключением авиационного) и дизельного топлива; </w:t>
      </w:r>
      <w:r>
        <w:br/>
      </w:r>
      <w:r>
        <w:rPr>
          <w:rFonts w:ascii="Times New Roman"/>
          <w:b w:val="false"/>
          <w:i w:val="false"/>
          <w:color w:val="000000"/>
          <w:sz w:val="28"/>
        </w:rPr>
        <w:t xml:space="preserve">
      3) розничной реализации бензина (за исключением авиационного) и дизельного топлива; </w:t>
      </w:r>
      <w:r>
        <w:br/>
      </w:r>
      <w:r>
        <w:rPr>
          <w:rFonts w:ascii="Times New Roman"/>
          <w:b w:val="false"/>
          <w:i w:val="false"/>
          <w:color w:val="000000"/>
          <w:sz w:val="28"/>
        </w:rPr>
        <w:t xml:space="preserve">
      4) экспорту подакцизных товаров в государства-участники Содружества Независимых Государств, за исключением государств, с которыми Республикой Казахстан заключены международные договоры, предусматривающие освобождение от акциза экспорта подакцизных товаров; </w:t>
      </w:r>
      <w:r>
        <w:br/>
      </w:r>
      <w:r>
        <w:rPr>
          <w:rFonts w:ascii="Times New Roman"/>
          <w:b w:val="false"/>
          <w:i w:val="false"/>
          <w:color w:val="000000"/>
          <w:sz w:val="28"/>
        </w:rPr>
        <w:t xml:space="preserve">
      5) безвозмездной передаче подакцизных товаров; </w:t>
      </w:r>
      <w:r>
        <w:br/>
      </w:r>
      <w:r>
        <w:rPr>
          <w:rFonts w:ascii="Times New Roman"/>
          <w:b w:val="false"/>
          <w:i w:val="false"/>
          <w:color w:val="000000"/>
          <w:sz w:val="28"/>
        </w:rPr>
        <w:t xml:space="preserve">
      6) передаче подакцизных товаров в обмен на другие товары; </w:t>
      </w:r>
      <w:r>
        <w:br/>
      </w:r>
      <w:r>
        <w:rPr>
          <w:rFonts w:ascii="Times New Roman"/>
          <w:b w:val="false"/>
          <w:i w:val="false"/>
          <w:color w:val="000000"/>
          <w:sz w:val="28"/>
        </w:rPr>
        <w:t xml:space="preserve">
      7) передаче подакцизных товаров на переработку; </w:t>
      </w:r>
      <w:r>
        <w:br/>
      </w:r>
      <w:r>
        <w:rPr>
          <w:rFonts w:ascii="Times New Roman"/>
          <w:b w:val="false"/>
          <w:i w:val="false"/>
          <w:color w:val="000000"/>
          <w:sz w:val="28"/>
        </w:rPr>
        <w:t xml:space="preserve">
      8) передаче подакцизных товаров, являющихся продуктом переработки давальческих сырья и материалов, в том числе подакцизных; </w:t>
      </w:r>
      <w:r>
        <w:br/>
      </w:r>
      <w:r>
        <w:rPr>
          <w:rFonts w:ascii="Times New Roman"/>
          <w:b w:val="false"/>
          <w:i w:val="false"/>
          <w:color w:val="000000"/>
          <w:sz w:val="28"/>
        </w:rPr>
        <w:t xml:space="preserve">
      9) отгрузке подакцизных товаров, осуществляемая товаропроизводителем своим структурным подразделениям; </w:t>
      </w:r>
      <w:r>
        <w:br/>
      </w:r>
      <w:r>
        <w:rPr>
          <w:rFonts w:ascii="Times New Roman"/>
          <w:b w:val="false"/>
          <w:i w:val="false"/>
          <w:color w:val="000000"/>
          <w:sz w:val="28"/>
        </w:rPr>
        <w:t xml:space="preserve">
      10) реализации конфискованных и (или) бесхозяйных, перешедших по праву наследования к государству и безвозмездно переданных в собственность государству подакцизных товаров; </w:t>
      </w:r>
      <w:r>
        <w:br/>
      </w:r>
      <w:r>
        <w:rPr>
          <w:rFonts w:ascii="Times New Roman"/>
          <w:b w:val="false"/>
          <w:i w:val="false"/>
          <w:color w:val="000000"/>
          <w:sz w:val="28"/>
        </w:rPr>
        <w:t xml:space="preserve">
      11) использованию товаропроизводителями произведенных подакцизных товаров для собственных производственных нужд; </w:t>
      </w:r>
      <w:r>
        <w:br/>
      </w:r>
      <w:r>
        <w:rPr>
          <w:rFonts w:ascii="Times New Roman"/>
          <w:b w:val="false"/>
          <w:i w:val="false"/>
          <w:color w:val="000000"/>
          <w:sz w:val="28"/>
        </w:rPr>
        <w:t xml:space="preserve">
      12) реализации услуг международной связи; </w:t>
      </w:r>
      <w:r>
        <w:br/>
      </w:r>
      <w:r>
        <w:rPr>
          <w:rFonts w:ascii="Times New Roman"/>
          <w:b w:val="false"/>
          <w:i w:val="false"/>
          <w:color w:val="000000"/>
          <w:sz w:val="28"/>
        </w:rPr>
        <w:t xml:space="preserve">
      13) осуществлению деятельности в сфере игорного бизнеса; </w:t>
      </w:r>
      <w:r>
        <w:br/>
      </w:r>
      <w:r>
        <w:rPr>
          <w:rFonts w:ascii="Times New Roman"/>
          <w:b w:val="false"/>
          <w:i w:val="false"/>
          <w:color w:val="000000"/>
          <w:sz w:val="28"/>
        </w:rPr>
        <w:t xml:space="preserve">
      14) организация и проведение лотерей; </w:t>
      </w:r>
      <w:r>
        <w:br/>
      </w:r>
      <w:r>
        <w:rPr>
          <w:rFonts w:ascii="Times New Roman"/>
          <w:b w:val="false"/>
          <w:i w:val="false"/>
          <w:color w:val="000000"/>
          <w:sz w:val="28"/>
        </w:rPr>
        <w:t xml:space="preserve">
      15) порча, утрата подакцизных товаров, марок акцизного сбора. </w:t>
      </w:r>
      <w:r>
        <w:br/>
      </w:r>
      <w:r>
        <w:rPr>
          <w:rFonts w:ascii="Times New Roman"/>
          <w:b w:val="false"/>
          <w:i w:val="false"/>
          <w:color w:val="000000"/>
          <w:sz w:val="28"/>
        </w:rPr>
        <w:t xml:space="preserve">
      2. Не подлежат обложению акцизом: </w:t>
      </w:r>
      <w:r>
        <w:br/>
      </w:r>
      <w:r>
        <w:rPr>
          <w:rFonts w:ascii="Times New Roman"/>
          <w:b w:val="false"/>
          <w:i w:val="false"/>
          <w:color w:val="000000"/>
          <w:sz w:val="28"/>
        </w:rPr>
        <w:t xml:space="preserve">
      1) экспорт подакцизных товаров, если он отвечает требованиям, установленным статьей 276 настоящего Кодекса, за исключением экспорта, указанного в пункте 1 настоящей статьи; </w:t>
      </w:r>
      <w:r>
        <w:br/>
      </w:r>
      <w:r>
        <w:rPr>
          <w:rFonts w:ascii="Times New Roman"/>
          <w:b w:val="false"/>
          <w:i w:val="false"/>
          <w:color w:val="000000"/>
          <w:sz w:val="28"/>
        </w:rPr>
        <w:t xml:space="preserve">
      2) спирт этиловый в пределах квот, определяемых уполномоченным государственным органом по контролю за производством и оборотом этилового спирта, отпускаемый: </w:t>
      </w:r>
      <w:r>
        <w:br/>
      </w:r>
      <w:r>
        <w:rPr>
          <w:rFonts w:ascii="Times New Roman"/>
          <w:b w:val="false"/>
          <w:i w:val="false"/>
          <w:color w:val="000000"/>
          <w:sz w:val="28"/>
        </w:rPr>
        <w:t xml:space="preserve">
      для изготовления лечебных и фармацевтических препаратов при наличии у товаропроизводителя лицензии Республики Казахстан на право производства указанной продукции; </w:t>
      </w:r>
      <w:r>
        <w:br/>
      </w:r>
      <w:r>
        <w:rPr>
          <w:rFonts w:ascii="Times New Roman"/>
          <w:b w:val="false"/>
          <w:i w:val="false"/>
          <w:color w:val="000000"/>
          <w:sz w:val="28"/>
        </w:rPr>
        <w:t xml:space="preserve">
      государственным медицинским учреждениям; </w:t>
      </w:r>
      <w:r>
        <w:br/>
      </w:r>
      <w:r>
        <w:rPr>
          <w:rFonts w:ascii="Times New Roman"/>
          <w:b w:val="false"/>
          <w:i w:val="false"/>
          <w:color w:val="000000"/>
          <w:sz w:val="28"/>
        </w:rPr>
        <w:t xml:space="preserve">
      3) спиртосодержащая продукция медицинского назначения (кроме бальзамов), розлитая в потребительскую тару емкостью не более 0,3 литра и зарегистрированная в соответствии с законодательными актами Республики Казахстан в качестве лекарственного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267. Дата совершения операции </w:t>
      </w:r>
      <w:r>
        <w:br/>
      </w:r>
      <w:r>
        <w:rPr>
          <w:rFonts w:ascii="Times New Roman"/>
          <w:b w:val="false"/>
          <w:i w:val="false"/>
          <w:color w:val="000000"/>
          <w:sz w:val="28"/>
        </w:rPr>
        <w:t xml:space="preserve">
      1. Если иное не предусмотрено настоящей статьей, во всех случаях датой совершения операции является день отгрузки подакцизных товаров покупателю. </w:t>
      </w:r>
      <w:r>
        <w:br/>
      </w:r>
      <w:r>
        <w:rPr>
          <w:rFonts w:ascii="Times New Roman"/>
          <w:b w:val="false"/>
          <w:i w:val="false"/>
          <w:color w:val="000000"/>
          <w:sz w:val="28"/>
        </w:rPr>
        <w:t xml:space="preserve">
      2. В случае реализации товаропроизводителем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w:t>
      </w:r>
      <w:r>
        <w:br/>
      </w:r>
      <w:r>
        <w:rPr>
          <w:rFonts w:ascii="Times New Roman"/>
          <w:b w:val="false"/>
          <w:i w:val="false"/>
          <w:color w:val="000000"/>
          <w:sz w:val="28"/>
        </w:rPr>
        <w:t xml:space="preserve">
      3. При передаче давальческих товаров, являющихся подакцизными, датой совершения операции является день передачи указанных товаров подрядчику (переработчику). </w:t>
      </w:r>
      <w:r>
        <w:br/>
      </w:r>
      <w:r>
        <w:rPr>
          <w:rFonts w:ascii="Times New Roman"/>
          <w:b w:val="false"/>
          <w:i w:val="false"/>
          <w:color w:val="000000"/>
          <w:sz w:val="28"/>
        </w:rPr>
        <w:t xml:space="preserve">
      При изготовлении подакцизных товаров из давальческих товаров датой совершения операции является день передачи изготовленных подакцизных товаров заказчику или лицу, указанному заказчиком. </w:t>
      </w:r>
      <w:r>
        <w:br/>
      </w:r>
      <w:r>
        <w:rPr>
          <w:rFonts w:ascii="Times New Roman"/>
          <w:b w:val="false"/>
          <w:i w:val="false"/>
          <w:color w:val="000000"/>
          <w:sz w:val="28"/>
        </w:rPr>
        <w:t xml:space="preserve">
      4. При использовании подакцизных товаров для собственных производственных нужд датой совершения операции является день передачи указанных товаров для такого использования. </w:t>
      </w:r>
      <w:r>
        <w:br/>
      </w:r>
      <w:r>
        <w:rPr>
          <w:rFonts w:ascii="Times New Roman"/>
          <w:b w:val="false"/>
          <w:i w:val="false"/>
          <w:color w:val="000000"/>
          <w:sz w:val="28"/>
        </w:rPr>
        <w:t xml:space="preserve">
      5. В случае организации и проведения лотерей датой совершения операции является день регистрации в налоговом органе выпуска в продажу лотерейных билетов. </w:t>
      </w:r>
      <w:r>
        <w:br/>
      </w:r>
      <w:r>
        <w:rPr>
          <w:rFonts w:ascii="Times New Roman"/>
          <w:b w:val="false"/>
          <w:i w:val="false"/>
          <w:color w:val="000000"/>
          <w:sz w:val="28"/>
        </w:rPr>
        <w:t xml:space="preserve">
      6. В случае порчи подакцизной продукции датой совершения операции является день составления акта о списании испорченной подакцизной продукции или день принятия решения о ее дальнейшем использовании в производственном процессе. </w:t>
      </w:r>
      <w:r>
        <w:br/>
      </w:r>
      <w:r>
        <w:rPr>
          <w:rFonts w:ascii="Times New Roman"/>
          <w:b w:val="false"/>
          <w:i w:val="false"/>
          <w:color w:val="000000"/>
          <w:sz w:val="28"/>
        </w:rPr>
        <w:t xml:space="preserve">
      В случае утраты подакцизных товаров датой совершения операции является день, когда произошла утрата подакцизных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268. Налоговая база </w:t>
      </w:r>
      <w:r>
        <w:br/>
      </w:r>
      <w:r>
        <w:rPr>
          <w:rFonts w:ascii="Times New Roman"/>
          <w:b w:val="false"/>
          <w:i w:val="false"/>
          <w:color w:val="000000"/>
          <w:sz w:val="28"/>
        </w:rPr>
        <w:t xml:space="preserve">
      1. По подакцизным товарам, в отношении которых установлены твердые ставки акцизов, налоговая база определяется как объем произведенных, реализованных подакцизных товаров в натуральном выражении. </w:t>
      </w:r>
      <w:r>
        <w:br/>
      </w:r>
      <w:r>
        <w:rPr>
          <w:rFonts w:ascii="Times New Roman"/>
          <w:b w:val="false"/>
          <w:i w:val="false"/>
          <w:color w:val="000000"/>
          <w:sz w:val="28"/>
        </w:rPr>
        <w:t xml:space="preserve">
      2. По подакцизным товарам, в отношении которых установлены адвалорные ставки акцизов, налоговая база определяется как стоимость произведенных, реализованных подакцизных товаров, определяемая по ценам, не включающим акцизы и налог на добавленную стоимость, по которым производитель поставляет данный товар. </w:t>
      </w:r>
      <w:r>
        <w:br/>
      </w:r>
      <w:r>
        <w:rPr>
          <w:rFonts w:ascii="Times New Roman"/>
          <w:b w:val="false"/>
          <w:i w:val="false"/>
          <w:color w:val="000000"/>
          <w:sz w:val="28"/>
        </w:rPr>
        <w:t xml:space="preserve">
      3. Налоговая база при производстве и реализации электроэнергии определяется как объем выработанной электроэнергии, за исключением объема электроэнергии, фактически использованного в налоговом периоде: </w:t>
      </w:r>
      <w:r>
        <w:br/>
      </w:r>
      <w:r>
        <w:rPr>
          <w:rFonts w:ascii="Times New Roman"/>
          <w:b w:val="false"/>
          <w:i w:val="false"/>
          <w:color w:val="000000"/>
          <w:sz w:val="28"/>
        </w:rPr>
        <w:t xml:space="preserve">
      1) в технологическом процессе на выработку самой электроэнергии; </w:t>
      </w:r>
      <w:r>
        <w:br/>
      </w:r>
      <w:r>
        <w:rPr>
          <w:rFonts w:ascii="Times New Roman"/>
          <w:b w:val="false"/>
          <w:i w:val="false"/>
          <w:color w:val="000000"/>
          <w:sz w:val="28"/>
        </w:rPr>
        <w:t xml:space="preserve">
      2) на производство сопутствующих в едином технологическом процессе товаров (услуг). </w:t>
      </w:r>
      <w:r>
        <w:br/>
      </w:r>
      <w:r>
        <w:rPr>
          <w:rFonts w:ascii="Times New Roman"/>
          <w:b w:val="false"/>
          <w:i w:val="false"/>
          <w:color w:val="000000"/>
          <w:sz w:val="28"/>
        </w:rPr>
        <w:t xml:space="preserve">
      4. Налоговая база при осуществлении деятельности по организации и проведению лотереи определяется как сумма выручки, заявленная организатором лотереи при регистрации в налоговых органах выпуска в продажу лотерейных билетов, без включения в нее суммы акциза, и не подлежит изменению после регистрации выпуска.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269. Особенности налогообложения всех видов спирта в случае установления разных ставок </w:t>
      </w:r>
      <w:r>
        <w:br/>
      </w:r>
      <w:r>
        <w:rPr>
          <w:rFonts w:ascii="Times New Roman"/>
          <w:b w:val="false"/>
          <w:i w:val="false"/>
          <w:color w:val="000000"/>
          <w:sz w:val="28"/>
        </w:rPr>
        <w:t xml:space="preserve">
      1. В случае установления в соответствии с пунктом 3 статьи 265 настоящего Кодекса разных ставок акциза на все виды спирта, налоговая база определяется отдельно по операциям, облагаемым по одинаковым ставкам. </w:t>
      </w:r>
      <w:r>
        <w:br/>
      </w:r>
      <w:r>
        <w:rPr>
          <w:rFonts w:ascii="Times New Roman"/>
          <w:b w:val="false"/>
          <w:i w:val="false"/>
          <w:color w:val="000000"/>
          <w:sz w:val="28"/>
        </w:rPr>
        <w:t xml:space="preserve">
      2. При использовании спирта, приобретенного производителями алкогольной продукции с акцизом по ставке ниже базовой, не для производства алкогольной продукции, сумма акциза по данному спирту подлежит пересчету и уплате в бюджет по базовой ставке акциза, установленной для всех видов спирта, реализуемого лицам, не являющимся производителями алкогольной продукции. Пересчет и уплата налога производится получателем спирта. </w:t>
      </w:r>
      <w:r>
        <w:br/>
      </w:r>
      <w:r>
        <w:rPr>
          <w:rFonts w:ascii="Times New Roman"/>
          <w:b w:val="false"/>
          <w:i w:val="false"/>
          <w:color w:val="000000"/>
          <w:sz w:val="28"/>
        </w:rPr>
        <w:t xml:space="preserve">
      3. Положения пункта 2 настоящей статьи применяются также в случае не 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270. Порча, утрата подакцизных товаров </w:t>
      </w:r>
      <w:r>
        <w:br/>
      </w:r>
      <w:r>
        <w:rPr>
          <w:rFonts w:ascii="Times New Roman"/>
          <w:b w:val="false"/>
          <w:i w:val="false"/>
          <w:color w:val="000000"/>
          <w:sz w:val="28"/>
        </w:rPr>
        <w:t xml:space="preserve">
      1. При порче, утрате произведенных подакцизных товаров акциз уплачивается в полном размере, за исключением случаев, возникших в результате чрезвычайных ситуаций природного характера. </w:t>
      </w:r>
      <w:r>
        <w:br/>
      </w:r>
      <w:r>
        <w:rPr>
          <w:rFonts w:ascii="Times New Roman"/>
          <w:b w:val="false"/>
          <w:i w:val="false"/>
          <w:color w:val="000000"/>
          <w:sz w:val="28"/>
        </w:rPr>
        <w:t xml:space="preserve">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 </w:t>
      </w:r>
      <w:r>
        <w:br/>
      </w:r>
      <w:r>
        <w:rPr>
          <w:rFonts w:ascii="Times New Roman"/>
          <w:b w:val="false"/>
          <w:i w:val="false"/>
          <w:color w:val="000000"/>
          <w:sz w:val="28"/>
        </w:rPr>
        <w:t xml:space="preserve">
      2. Для целей настоящей статьи под порчей, утратой подакцизной продукции понимаются события, описанные в пункте 2 статьи 243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271. Порча, утрата марок акцизного сбора </w:t>
      </w:r>
      <w:r>
        <w:br/>
      </w:r>
      <w:r>
        <w:rPr>
          <w:rFonts w:ascii="Times New Roman"/>
          <w:b w:val="false"/>
          <w:i w:val="false"/>
          <w:color w:val="000000"/>
          <w:sz w:val="28"/>
        </w:rPr>
        <w:t xml:space="preserve">
      1. Если иное не предусмотрено пунктом 2 настоящей статьи при порче, утрате марок акцизного сбора, акциз уплачивается в размере заявленного ассортимента. </w:t>
      </w:r>
      <w:r>
        <w:br/>
      </w:r>
      <w:r>
        <w:rPr>
          <w:rFonts w:ascii="Times New Roman"/>
          <w:b w:val="false"/>
          <w:i w:val="false"/>
          <w:color w:val="000000"/>
          <w:sz w:val="28"/>
        </w:rPr>
        <w:t xml:space="preserve">
      Исчисление акциза по испорченным или утерянным (в том числе похищенным) маркам акцизного сбора, предназначенным для маркировки подакцизных товаров в соответствии со статьей 548 настоящего Кодекса, производится исходя из установленных ставок, применяемых к объему емкости, указанной на марке. </w:t>
      </w:r>
      <w:r>
        <w:br/>
      </w:r>
      <w:r>
        <w:rPr>
          <w:rFonts w:ascii="Times New Roman"/>
          <w:b w:val="false"/>
          <w:i w:val="false"/>
          <w:color w:val="000000"/>
          <w:sz w:val="28"/>
        </w:rPr>
        <w:t xml:space="preserve">
      В случае отсутствия на марке обозначения объема емкости исчисление акциза по утерянным или испорченным маркам акцизного сбора производится исходя из наибольшего объема емкости (тары), в которую производился розлив (упаковка) продукции в течение налогового периода, предшествующего периоду, в котором произошла порча, утрата марок акцизного сбора. </w:t>
      </w:r>
      <w:r>
        <w:br/>
      </w:r>
      <w:r>
        <w:rPr>
          <w:rFonts w:ascii="Times New Roman"/>
          <w:b w:val="false"/>
          <w:i w:val="false"/>
          <w:color w:val="000000"/>
          <w:sz w:val="28"/>
        </w:rPr>
        <w:t xml:space="preserve">
      2. При порче, утрате марок акцизного сбора акциз не уплачивается в следующих случаях: </w:t>
      </w:r>
      <w:r>
        <w:br/>
      </w:r>
      <w:r>
        <w:rPr>
          <w:rFonts w:ascii="Times New Roman"/>
          <w:b w:val="false"/>
          <w:i w:val="false"/>
          <w:color w:val="000000"/>
          <w:sz w:val="28"/>
        </w:rPr>
        <w:t xml:space="preserve">
      1) порча, утрата марок акцизного сбора возникла в результате чрезвычайных ситуаций природного характера; </w:t>
      </w:r>
      <w:r>
        <w:br/>
      </w:r>
      <w:r>
        <w:rPr>
          <w:rFonts w:ascii="Times New Roman"/>
          <w:b w:val="false"/>
          <w:i w:val="false"/>
          <w:color w:val="000000"/>
          <w:sz w:val="28"/>
        </w:rPr>
        <w:t xml:space="preserve">
      2) испорченные марки акцизного сбора приняты налоговыми органами на основании акта списания к уничтожению.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272. Критерии отнесения к оптовой и розничной реализации бензина (за исключением авиационного) и дизельного топлива, осуществляемой на территории Республики Казахстан </w:t>
      </w:r>
      <w:r>
        <w:br/>
      </w:r>
      <w:r>
        <w:rPr>
          <w:rFonts w:ascii="Times New Roman"/>
          <w:b w:val="false"/>
          <w:i w:val="false"/>
          <w:color w:val="000000"/>
          <w:sz w:val="28"/>
        </w:rPr>
        <w:t xml:space="preserve">
      1. Реализация бензина (за исключением авиационного) и дизельного топлива относится к сфере оптовой реализации, если по договору купли-продажи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являются: </w:t>
      </w:r>
      <w:r>
        <w:br/>
      </w:r>
      <w:r>
        <w:rPr>
          <w:rFonts w:ascii="Times New Roman"/>
          <w:b w:val="false"/>
          <w:i w:val="false"/>
          <w:color w:val="000000"/>
          <w:sz w:val="28"/>
        </w:rPr>
        <w:t xml:space="preserve">
      1) производитель бензина (за исключением авиационного) и дизельного топлива; </w:t>
      </w:r>
      <w:r>
        <w:br/>
      </w:r>
      <w:r>
        <w:rPr>
          <w:rFonts w:ascii="Times New Roman"/>
          <w:b w:val="false"/>
          <w:i w:val="false"/>
          <w:color w:val="000000"/>
          <w:sz w:val="28"/>
        </w:rPr>
        <w:t xml:space="preserve">
      2) налогоплательщик, осуществивший приобретение либо импорт бензина (за исключением авиационного) и дизельного топлива с целью их дальнейшей реализации. </w:t>
      </w:r>
      <w:r>
        <w:br/>
      </w:r>
      <w:r>
        <w:rPr>
          <w:rFonts w:ascii="Times New Roman"/>
          <w:b w:val="false"/>
          <w:i w:val="false"/>
          <w:color w:val="000000"/>
          <w:sz w:val="28"/>
        </w:rPr>
        <w:t xml:space="preserve">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 </w:t>
      </w:r>
      <w:r>
        <w:br/>
      </w:r>
      <w:r>
        <w:rPr>
          <w:rFonts w:ascii="Times New Roman"/>
          <w:b w:val="false"/>
          <w:i w:val="false"/>
          <w:color w:val="000000"/>
          <w:sz w:val="28"/>
        </w:rPr>
        <w:t xml:space="preserve">
      1) реализация бензина (за исключением авиационного) и дизельного топлива осуществляется юридическим лицам (в том числе иностранным юридическим лицам) и индивидуальным предпринимателям для их производственных нужд; </w:t>
      </w:r>
      <w:r>
        <w:br/>
      </w:r>
      <w:r>
        <w:rPr>
          <w:rFonts w:ascii="Times New Roman"/>
          <w:b w:val="false"/>
          <w:i w:val="false"/>
          <w:color w:val="000000"/>
          <w:sz w:val="28"/>
        </w:rPr>
        <w:t xml:space="preserve">
      2) реализация бензина (за исключением авиационного) и дизельного </w:t>
      </w:r>
    </w:p>
    <w:bookmarkEnd w:id="24"/>
    <w:bookmarkStart w:name="z338"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топлива физическим лицам;</w:t>
      </w:r>
    </w:p>
    <w:p>
      <w:pPr>
        <w:spacing w:after="0"/>
        <w:ind w:left="0"/>
        <w:jc w:val="both"/>
      </w:pPr>
      <w:r>
        <w:rPr>
          <w:rFonts w:ascii="Times New Roman"/>
          <w:b w:val="false"/>
          <w:i w:val="false"/>
          <w:color w:val="000000"/>
          <w:sz w:val="28"/>
        </w:rPr>
        <w:t xml:space="preserve">     3) использование на собственные производственные нужды произведенного </w:t>
      </w:r>
    </w:p>
    <w:p>
      <w:pPr>
        <w:spacing w:after="0"/>
        <w:ind w:left="0"/>
        <w:jc w:val="both"/>
      </w:pPr>
      <w:r>
        <w:rPr>
          <w:rFonts w:ascii="Times New Roman"/>
          <w:b w:val="false"/>
          <w:i w:val="false"/>
          <w:color w:val="000000"/>
          <w:sz w:val="28"/>
        </w:rPr>
        <w:t xml:space="preserve">или приобретенного для дальнейшей реализации бензина (за исключением </w:t>
      </w:r>
    </w:p>
    <w:p>
      <w:pPr>
        <w:spacing w:after="0"/>
        <w:ind w:left="0"/>
        <w:jc w:val="both"/>
      </w:pPr>
      <w:r>
        <w:rPr>
          <w:rFonts w:ascii="Times New Roman"/>
          <w:b w:val="false"/>
          <w:i w:val="false"/>
          <w:color w:val="000000"/>
          <w:sz w:val="28"/>
        </w:rPr>
        <w:t>авиационного) и дизельного топлива.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273. Налогообложение деятельности в сфере игорного бизнеса</w:t>
      </w:r>
    </w:p>
    <w:p>
      <w:pPr>
        <w:spacing w:after="0"/>
        <w:ind w:left="0"/>
        <w:jc w:val="both"/>
      </w:pPr>
      <w:r>
        <w:rPr>
          <w:rFonts w:ascii="Times New Roman"/>
          <w:b w:val="false"/>
          <w:i w:val="false"/>
          <w:color w:val="000000"/>
          <w:sz w:val="28"/>
        </w:rPr>
        <w:t xml:space="preserve">     1. Объектом обложения при осуществлении деятельности в сфере игорного </w:t>
      </w:r>
    </w:p>
    <w:p>
      <w:pPr>
        <w:spacing w:after="0"/>
        <w:ind w:left="0"/>
        <w:jc w:val="both"/>
      </w:pPr>
      <w:r>
        <w:rPr>
          <w:rFonts w:ascii="Times New Roman"/>
          <w:b w:val="false"/>
          <w:i w:val="false"/>
          <w:color w:val="000000"/>
          <w:sz w:val="28"/>
        </w:rPr>
        <w:t>бизнеса (за исключением лотереи) являются:</w:t>
      </w:r>
    </w:p>
    <w:p>
      <w:pPr>
        <w:spacing w:after="0"/>
        <w:ind w:left="0"/>
        <w:jc w:val="both"/>
      </w:pPr>
      <w:r>
        <w:rPr>
          <w:rFonts w:ascii="Times New Roman"/>
          <w:b w:val="false"/>
          <w:i w:val="false"/>
          <w:color w:val="000000"/>
          <w:sz w:val="28"/>
        </w:rPr>
        <w:t>     1) игровой стол;</w:t>
      </w:r>
    </w:p>
    <w:p>
      <w:pPr>
        <w:spacing w:after="0"/>
        <w:ind w:left="0"/>
        <w:jc w:val="both"/>
      </w:pPr>
      <w:r>
        <w:rPr>
          <w:rFonts w:ascii="Times New Roman"/>
          <w:b w:val="false"/>
          <w:i w:val="false"/>
          <w:color w:val="000000"/>
          <w:sz w:val="28"/>
        </w:rPr>
        <w:t>     2) игровой автомат;</w:t>
      </w:r>
    </w:p>
    <w:p>
      <w:pPr>
        <w:spacing w:after="0"/>
        <w:ind w:left="0"/>
        <w:jc w:val="both"/>
      </w:pPr>
      <w:r>
        <w:rPr>
          <w:rFonts w:ascii="Times New Roman"/>
          <w:b w:val="false"/>
          <w:i w:val="false"/>
          <w:color w:val="000000"/>
          <w:sz w:val="28"/>
        </w:rPr>
        <w:t>     3) касса тотализатора;</w:t>
      </w:r>
    </w:p>
    <w:p>
      <w:pPr>
        <w:spacing w:after="0"/>
        <w:ind w:left="0"/>
        <w:jc w:val="both"/>
      </w:pPr>
      <w:r>
        <w:rPr>
          <w:rFonts w:ascii="Times New Roman"/>
          <w:b w:val="false"/>
          <w:i w:val="false"/>
          <w:color w:val="000000"/>
          <w:sz w:val="28"/>
        </w:rPr>
        <w:t>     4) касса букмекерских контор.</w:t>
      </w:r>
    </w:p>
    <w:p>
      <w:pPr>
        <w:spacing w:after="0"/>
        <w:ind w:left="0"/>
        <w:jc w:val="both"/>
      </w:pPr>
      <w:r>
        <w:rPr>
          <w:rFonts w:ascii="Times New Roman"/>
          <w:b w:val="false"/>
          <w:i w:val="false"/>
          <w:color w:val="000000"/>
          <w:sz w:val="28"/>
        </w:rPr>
        <w:t xml:space="preserve">     2. Понятия, установленные пунктом 1 настоящей статьи, определяются </w:t>
      </w:r>
    </w:p>
    <w:p>
      <w:pPr>
        <w:spacing w:after="0"/>
        <w:ind w:left="0"/>
        <w:jc w:val="both"/>
      </w:pPr>
      <w:r>
        <w:rPr>
          <w:rFonts w:ascii="Times New Roman"/>
          <w:b w:val="false"/>
          <w:i w:val="false"/>
          <w:color w:val="000000"/>
          <w:sz w:val="28"/>
        </w:rPr>
        <w:t>статьей 399 настоящего Кодекса.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9"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274. Налогообложение организации и проведения лотереи </w:t>
      </w:r>
      <w:r>
        <w:br/>
      </w:r>
      <w:r>
        <w:rPr>
          <w:rFonts w:ascii="Times New Roman"/>
          <w:b w:val="false"/>
          <w:i w:val="false"/>
          <w:color w:val="000000"/>
          <w:sz w:val="28"/>
        </w:rPr>
        <w:t xml:space="preserve">
      1. Объектом обложения по лотерее является выпуск в продажу лотерейных билетов организатором лотереи. </w:t>
      </w:r>
      <w:r>
        <w:br/>
      </w:r>
      <w:r>
        <w:rPr>
          <w:rFonts w:ascii="Times New Roman"/>
          <w:b w:val="false"/>
          <w:i w:val="false"/>
          <w:color w:val="000000"/>
          <w:sz w:val="28"/>
        </w:rPr>
        <w:t xml:space="preserve">
      Для целей настоящей статьи под выпуском в продажу понимается количество лотерейных билетов, подготовленных для реализации. </w:t>
      </w:r>
      <w:r>
        <w:br/>
      </w:r>
      <w:r>
        <w:rPr>
          <w:rFonts w:ascii="Times New Roman"/>
          <w:b w:val="false"/>
          <w:i w:val="false"/>
          <w:color w:val="000000"/>
          <w:sz w:val="28"/>
        </w:rPr>
        <w:t xml:space="preserve">
      2. Каждый выпуск в продажу лотерейных билетов и его объем в денежном выражении подлежит обязательной регистрации в налоговых органах не позднее, чем за месяц до начала реализации лотерейных билетов. </w:t>
      </w:r>
      <w:r>
        <w:br/>
      </w:r>
      <w:r>
        <w:rPr>
          <w:rFonts w:ascii="Times New Roman"/>
          <w:b w:val="false"/>
          <w:i w:val="false"/>
          <w:color w:val="000000"/>
          <w:sz w:val="28"/>
        </w:rPr>
        <w:t xml:space="preserve">
      Порядок регистрации выпуска в продажу лотерейных билетов устанавливается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275. Налогообложение услуг международной связи </w:t>
      </w:r>
      <w:r>
        <w:br/>
      </w:r>
      <w:r>
        <w:rPr>
          <w:rFonts w:ascii="Times New Roman"/>
          <w:b w:val="false"/>
          <w:i w:val="false"/>
          <w:color w:val="000000"/>
          <w:sz w:val="28"/>
        </w:rPr>
        <w:t xml:space="preserve">
      Объектом обложения является стоимость услуги по предоставлению в аренду международного канала связи, посредством которого предоставляются услуги по передаче голоса, изображения, печатных или письменных материалов, символов или звуков при посредстве телефона, телеграфа, телетайпа, радио, спутников или любых других средств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276. Подтверждение экспорта подакцизных товаров </w:t>
      </w:r>
      <w:r>
        <w:br/>
      </w:r>
      <w:r>
        <w:rPr>
          <w:rFonts w:ascii="Times New Roman"/>
          <w:b w:val="false"/>
          <w:i w:val="false"/>
          <w:color w:val="000000"/>
          <w:sz w:val="28"/>
        </w:rPr>
        <w:t xml:space="preserve">
      1. При реализации на экспорт подакцизных товаров для подтверждения обоснованности освобождения от налогообложения в соответствии с пунктом 2 статьи 266 настоящего Кодекса налогоплательщиком в течение 60 дней в обязательном порядке представляются в налоговый орган по месту регистрации следующие документы: </w:t>
      </w:r>
      <w:r>
        <w:br/>
      </w:r>
      <w:r>
        <w:rPr>
          <w:rFonts w:ascii="Times New Roman"/>
          <w:b w:val="false"/>
          <w:i w:val="false"/>
          <w:color w:val="000000"/>
          <w:sz w:val="28"/>
        </w:rPr>
        <w:t xml:space="preserve">
      1) договор (контракт) на поставку экспортируемых подакцизных товаров; </w:t>
      </w:r>
      <w:r>
        <w:br/>
      </w:r>
      <w:r>
        <w:rPr>
          <w:rFonts w:ascii="Times New Roman"/>
          <w:b w:val="false"/>
          <w:i w:val="false"/>
          <w:color w:val="000000"/>
          <w:sz w:val="28"/>
        </w:rPr>
        <w:t xml:space="preserve">
      2) грузовая таможенная декларация или ее копия, заверенная таможенным органом, с отметками таможенного органа, осуществившего выпуск подакцизного товара в режиме экспорта, и таможенного органа, в регионе деятельности которого находится пункт пропуска, через который подакцизный товар был вывезен за пределы таможенной территории Республики Казахстан. </w:t>
      </w:r>
      <w:r>
        <w:br/>
      </w:r>
      <w:r>
        <w:rPr>
          <w:rFonts w:ascii="Times New Roman"/>
          <w:b w:val="false"/>
          <w:i w:val="false"/>
          <w:color w:val="000000"/>
          <w:sz w:val="28"/>
        </w:rPr>
        <w:t xml:space="preserve">
      В случае вывоза подакцизных товаров в режиме экспорта с использованием трубопроводного транспорта или по линиям электропередачи либо с применением процедуры неполного периодического декларирования подтверждением экспорта служит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3) копии транспортных или товаросопроводительных документов с отметками пограничных таможенных органов Республики Казахстан. </w:t>
      </w:r>
      <w:r>
        <w:br/>
      </w:r>
      <w:r>
        <w:rPr>
          <w:rFonts w:ascii="Times New Roman"/>
          <w:b w:val="false"/>
          <w:i w:val="false"/>
          <w:color w:val="000000"/>
          <w:sz w:val="28"/>
        </w:rPr>
        <w:t xml:space="preserve">
      В случае вывоза подакцизных товаров в режиме экспорта с использованием трубопроводного транспорта или по линиям электропередачи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xml:space="preserve">
      4) платежные документы и выписка банка, подтверждающие фактическое поступление выручки от реализации подакцизных товаров на счета налогоплательщика в Республике Казахстан, открытые в соответствии с законодательством Республики Казахстан. </w:t>
      </w:r>
      <w:r>
        <w:br/>
      </w:r>
      <w:r>
        <w:rPr>
          <w:rFonts w:ascii="Times New Roman"/>
          <w:b w:val="false"/>
          <w:i w:val="false"/>
          <w:color w:val="000000"/>
          <w:sz w:val="28"/>
        </w:rPr>
        <w:t xml:space="preserve">
      2. При экспорте подакцизных товаров в государства-участники Содружества Независимых Государств,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грузовой таможенной декларации, оформленной в стране импорта подакцизных товаров, вывезенных с таможенной территории Республики Казахстан в режиме экспорта. </w:t>
      </w:r>
      <w:r>
        <w:br/>
      </w:r>
      <w:r>
        <w:rPr>
          <w:rFonts w:ascii="Times New Roman"/>
          <w:b w:val="false"/>
          <w:i w:val="false"/>
          <w:color w:val="000000"/>
          <w:sz w:val="28"/>
        </w:rPr>
        <w:t xml:space="preserve">
      3. В случае не подтверждения реализации подакцизных товаров на экспорт в соответствии с пунктами 1 и 2 настоящей статьи, такая реализация подлежит обложению акцизом в порядке, устанавливаемом настоящим разделом для реализации подакцизных товаров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277. Определение суммы налога </w:t>
      </w:r>
      <w:r>
        <w:br/>
      </w:r>
      <w:r>
        <w:rPr>
          <w:rFonts w:ascii="Times New Roman"/>
          <w:b w:val="false"/>
          <w:i w:val="false"/>
          <w:color w:val="000000"/>
          <w:sz w:val="28"/>
        </w:rPr>
        <w:t xml:space="preserve">
      1. Сумма акциза определяется путем применения установленной ставки акциза к налоговой базе. </w:t>
      </w:r>
      <w:r>
        <w:br/>
      </w:r>
      <w:r>
        <w:rPr>
          <w:rFonts w:ascii="Times New Roman"/>
          <w:b w:val="false"/>
          <w:i w:val="false"/>
          <w:color w:val="000000"/>
          <w:sz w:val="28"/>
        </w:rPr>
        <w:t xml:space="preserve">
      2. Сумма акциза по игорному бизнесу определяется путем применения ставки акциза, установленной на налоговый период, к количеству объектов обложения. </w:t>
      </w:r>
      <w:r>
        <w:br/>
      </w:r>
      <w:r>
        <w:rPr>
          <w:rFonts w:ascii="Times New Roman"/>
          <w:b w:val="false"/>
          <w:i w:val="false"/>
          <w:color w:val="000000"/>
          <w:sz w:val="28"/>
        </w:rPr>
        <w:t xml:space="preserve">
      При изменении в налоговом периоде количества объектов обложения сумма акциза на введенный (выбывший) объект уплачивается в полном объеме.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278. Вычет из налога </w:t>
      </w:r>
      <w:r>
        <w:br/>
      </w:r>
      <w:r>
        <w:rPr>
          <w:rFonts w:ascii="Times New Roman"/>
          <w:b w:val="false"/>
          <w:i w:val="false"/>
          <w:color w:val="000000"/>
          <w:sz w:val="28"/>
        </w:rPr>
        <w:t xml:space="preserve">
      1. Налогоплательщик имеет право уменьшить сумму налога, определенную в соответствии со статьей 277 настоящего Кодекса на установленные настоящей статьей вычеты. </w:t>
      </w:r>
      <w:r>
        <w:br/>
      </w:r>
      <w:r>
        <w:rPr>
          <w:rFonts w:ascii="Times New Roman"/>
          <w:b w:val="false"/>
          <w:i w:val="false"/>
          <w:color w:val="000000"/>
          <w:sz w:val="28"/>
        </w:rPr>
        <w:t xml:space="preserve">
      2. Вычету подлежат суммы акциза, уплаченные на территории Республики Казахстан при приобретении или при импорте подакцизных товаров (за исключением всех видов спирта и нефти, включая газовый конденсат) на таможенную территорию Республики Казахстан, если указанные товары в дальнейшем использованы в качестве основного сырья для производства подакцизных товаров. </w:t>
      </w:r>
      <w:r>
        <w:br/>
      </w:r>
      <w:r>
        <w:rPr>
          <w:rFonts w:ascii="Times New Roman"/>
          <w:b w:val="false"/>
          <w:i w:val="false"/>
          <w:color w:val="000000"/>
          <w:sz w:val="28"/>
        </w:rPr>
        <w:t xml:space="preserve">
      В соответствии с настоящим пунктом вычет производится на сумму акциза, определенного исходя из объема подакцизного сырья, фактически использованного на изготовление подакцизных товаров в налоговом периоде. </w:t>
      </w:r>
      <w:r>
        <w:br/>
      </w:r>
      <w:r>
        <w:rPr>
          <w:rFonts w:ascii="Times New Roman"/>
          <w:b w:val="false"/>
          <w:i w:val="false"/>
          <w:color w:val="000000"/>
          <w:sz w:val="28"/>
        </w:rPr>
        <w:t xml:space="preserve">
      Положения настоящего пункта применяется также при передаче подакцизных товаров, изготовленных из давальческих подакцизных сырья и материалов, при условии подтверждения уплаты акциза собственником давальческих подакцизных сырья и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279. Сроки уплаты акциза </w:t>
      </w:r>
      <w:r>
        <w:br/>
      </w:r>
      <w:r>
        <w:rPr>
          <w:rFonts w:ascii="Times New Roman"/>
          <w:b w:val="false"/>
          <w:i w:val="false"/>
          <w:color w:val="000000"/>
          <w:sz w:val="28"/>
        </w:rPr>
        <w:t xml:space="preserve">
      1. Акциз на товары, указанные в подпунктах 1-4 пункта 1 статьи 264 настоящего Кодекса, подлежит перечислению в бюджет не позднее, чем на десятый день после дня совершения операции. </w:t>
      </w:r>
      <w:r>
        <w:br/>
      </w:r>
      <w:r>
        <w:rPr>
          <w:rFonts w:ascii="Times New Roman"/>
          <w:b w:val="false"/>
          <w:i w:val="false"/>
          <w:color w:val="000000"/>
          <w:sz w:val="28"/>
        </w:rPr>
        <w:t xml:space="preserve">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w:t>
      </w:r>
      <w:r>
        <w:br/>
      </w:r>
      <w:r>
        <w:rPr>
          <w:rFonts w:ascii="Times New Roman"/>
          <w:b w:val="false"/>
          <w:i w:val="false"/>
          <w:color w:val="000000"/>
          <w:sz w:val="28"/>
        </w:rPr>
        <w:t xml:space="preserve">
      3. При передаче сырой нефти, включая газовый конденсат, добытой на территории Республики Казахстан, на промышленную переработку, акциз уплачивается в день ее передачи. </w:t>
      </w:r>
      <w:r>
        <w:br/>
      </w:r>
      <w:r>
        <w:rPr>
          <w:rFonts w:ascii="Times New Roman"/>
          <w:b w:val="false"/>
          <w:i w:val="false"/>
          <w:color w:val="000000"/>
          <w:sz w:val="28"/>
        </w:rPr>
        <w:t xml:space="preserve">
      4. Акцизы на подакцизные товары, не указанные в пунктах 1-3 настоящей статьи, подлежат перечислению в бюджет не позднее чем: </w:t>
      </w:r>
      <w:r>
        <w:br/>
      </w:r>
      <w:r>
        <w:rPr>
          <w:rFonts w:ascii="Times New Roman"/>
          <w:b w:val="false"/>
          <w:i w:val="false"/>
          <w:color w:val="000000"/>
          <w:sz w:val="28"/>
        </w:rPr>
        <w:t xml:space="preserve">
      1) на тринадцатый день месяца по операциям, совершенным в течение первых десяти дней налогового периода; </w:t>
      </w:r>
      <w:r>
        <w:br/>
      </w:r>
      <w:r>
        <w:rPr>
          <w:rFonts w:ascii="Times New Roman"/>
          <w:b w:val="false"/>
          <w:i w:val="false"/>
          <w:color w:val="000000"/>
          <w:sz w:val="28"/>
        </w:rPr>
        <w:t xml:space="preserve">
      2) на двадцать третий день месяца по операциям, совершенным в течение вторых десяти дней налогового периода; </w:t>
      </w:r>
      <w:r>
        <w:br/>
      </w:r>
      <w:r>
        <w:rPr>
          <w:rFonts w:ascii="Times New Roman"/>
          <w:b w:val="false"/>
          <w:i w:val="false"/>
          <w:color w:val="000000"/>
          <w:sz w:val="28"/>
        </w:rPr>
        <w:t xml:space="preserve">
      3) на третий день месяца, следующего за отчетным месяцем, по операциям, совершенным за оставшиеся дни налогового периода. </w:t>
      </w:r>
      <w:r>
        <w:br/>
      </w:r>
      <w:r>
        <w:rPr>
          <w:rFonts w:ascii="Times New Roman"/>
          <w:b w:val="false"/>
          <w:i w:val="false"/>
          <w:color w:val="000000"/>
          <w:sz w:val="28"/>
        </w:rPr>
        <w:t xml:space="preserve">
      5. При производстве подакцизных товаров из сырья собственного производства, которое подлежит обложению акцизом, акциз на данное сырье уплачивается в сроки, установленные для уплаты акциза по готовым подакцизным товарам. </w:t>
      </w:r>
      <w:r>
        <w:br/>
      </w:r>
      <w:r>
        <w:rPr>
          <w:rFonts w:ascii="Times New Roman"/>
          <w:b w:val="false"/>
          <w:i w:val="false"/>
          <w:color w:val="000000"/>
          <w:sz w:val="28"/>
        </w:rPr>
        <w:t xml:space="preserve">
      6. Акциз по игорному бизнесу уплачивается в порядке и сроки, установленные Главой 68 настоящего Кодекса. </w:t>
      </w:r>
      <w:r>
        <w:br/>
      </w:r>
      <w:r>
        <w:rPr>
          <w:rFonts w:ascii="Times New Roman"/>
          <w:b w:val="false"/>
          <w:i w:val="false"/>
          <w:color w:val="000000"/>
          <w:sz w:val="28"/>
        </w:rPr>
        <w:t xml:space="preserve">
      7. Акциз от осуществления деятельности по организации и проведению лотерей, уплачивается до или в день регистрации выпуска в продажу лотерейных билетов, осуществляемой в соответствии со статьей 274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280. Уплата налога </w:t>
      </w:r>
      <w:r>
        <w:br/>
      </w:r>
      <w:r>
        <w:rPr>
          <w:rFonts w:ascii="Times New Roman"/>
          <w:b w:val="false"/>
          <w:i w:val="false"/>
          <w:color w:val="000000"/>
          <w:sz w:val="28"/>
        </w:rPr>
        <w:t xml:space="preserve">
      1. Уплата акциза производится по месту регистрации плательщика акциза, за исключением случаев, указанных в пункте 2 настоящей статьи. </w:t>
      </w:r>
      <w:r>
        <w:br/>
      </w:r>
      <w:r>
        <w:rPr>
          <w:rFonts w:ascii="Times New Roman"/>
          <w:b w:val="false"/>
          <w:i w:val="false"/>
          <w:color w:val="000000"/>
          <w:sz w:val="28"/>
        </w:rPr>
        <w:t xml:space="preserve">
      2. Плательщики акциза, имеющие структурные подразделения, уплачивают акциз по месту нахождения структурных подразделений в порядке, предусмотренном статьей 281 настоящего Кодекса, если они осуществляют: </w:t>
      </w:r>
      <w:r>
        <w:br/>
      </w:r>
      <w:r>
        <w:rPr>
          <w:rFonts w:ascii="Times New Roman"/>
          <w:b w:val="false"/>
          <w:i w:val="false"/>
          <w:color w:val="000000"/>
          <w:sz w:val="28"/>
        </w:rPr>
        <w:t xml:space="preserve">
      1) производство подакцизных товаров, указанных в подпунктах 1-4 пункта 1 статьи 264 настоящего Кодекса и (или) их розлив; </w:t>
      </w:r>
      <w:r>
        <w:br/>
      </w:r>
      <w:r>
        <w:rPr>
          <w:rFonts w:ascii="Times New Roman"/>
          <w:b w:val="false"/>
          <w:i w:val="false"/>
          <w:color w:val="000000"/>
          <w:sz w:val="28"/>
        </w:rPr>
        <w:t xml:space="preserve">
      2) осуществляют оптовую, розничную реализацию бензина (за исключением авиационного) и дизельного топлива.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281. Порядок исчисления и уплаты акциза налогоплательщиками за структурные подразделения </w:t>
      </w:r>
      <w:r>
        <w:br/>
      </w:r>
      <w:r>
        <w:rPr>
          <w:rFonts w:ascii="Times New Roman"/>
          <w:b w:val="false"/>
          <w:i w:val="false"/>
          <w:color w:val="000000"/>
          <w:sz w:val="28"/>
        </w:rPr>
        <w:t xml:space="preserve">
      1. Плательщики акциза, указанные в пункте 2 статьи 280 настоящего Кодекса и имеющие структурные подразделения, обязаны поставить структурные подразделения на регистрационный учет в налоговых органах по месту их нахождения и уведомить налоговый орган по месту своей регистрации о постановке на регистрационный учет своих структурных подразделений. </w:t>
      </w:r>
      <w:r>
        <w:br/>
      </w:r>
      <w:r>
        <w:rPr>
          <w:rFonts w:ascii="Times New Roman"/>
          <w:b w:val="false"/>
          <w:i w:val="false"/>
          <w:color w:val="000000"/>
          <w:sz w:val="28"/>
        </w:rPr>
        <w:t xml:space="preserve">
      2. Сумма акциза, подлежащего уплате за структурное подразделение, определяется на основе расчета акциза по структурному подразделению, составленного по каждому структурному подразделению. </w:t>
      </w:r>
      <w:r>
        <w:br/>
      </w:r>
      <w:r>
        <w:rPr>
          <w:rFonts w:ascii="Times New Roman"/>
          <w:b w:val="false"/>
          <w:i w:val="false"/>
          <w:color w:val="000000"/>
          <w:sz w:val="28"/>
        </w:rPr>
        <w:t xml:space="preserve">
      3. Расчет акциза по структурному подразделению составляется в двух экземплярах с отражением в нем операций, совершенных структурным подразделением в течение налогового периода. </w:t>
      </w:r>
      <w:r>
        <w:br/>
      </w:r>
      <w:r>
        <w:rPr>
          <w:rFonts w:ascii="Times New Roman"/>
          <w:b w:val="false"/>
          <w:i w:val="false"/>
          <w:color w:val="000000"/>
          <w:sz w:val="28"/>
        </w:rPr>
        <w:t xml:space="preserve">
      4. Копия расчета, заверенная печатью и подписью руководителя налогового органа по месту регистрации юридического лица, представляется в налоговый орган по месту нахождения структурного подразделения в сроки, установленные статьей 283 настоящего Кодекса. </w:t>
      </w:r>
      <w:r>
        <w:br/>
      </w:r>
      <w:r>
        <w:rPr>
          <w:rFonts w:ascii="Times New Roman"/>
          <w:b w:val="false"/>
          <w:i w:val="false"/>
          <w:color w:val="000000"/>
          <w:sz w:val="28"/>
        </w:rPr>
        <w:t xml:space="preserve">
      5. Уплата акциза, включая текущие платежи, за структурные производится юридическим лицом плательщиком акциза непосредственно со своего расчетного счета или возлагается на структурное подразделение. </w:t>
      </w:r>
      <w:r>
        <w:br/>
      </w:r>
      <w:r>
        <w:rPr>
          <w:rFonts w:ascii="Times New Roman"/>
          <w:b w:val="false"/>
          <w:i w:val="false"/>
          <w:color w:val="000000"/>
          <w:sz w:val="28"/>
        </w:rPr>
        <w:t xml:space="preserve">
      6. Порядок, установленный настоящей статьей, применяется также в случае уплаты акциза индивидуальным предпринимателем, осуществляющим деятельность, указанную в пункте 2 статьи 280 настоящего Кодекса, не по месту своей регистрации. Уплата акциза, включая текущие платежи, индивидуальным предпринимателем производится по месту осуществления им деятельности. </w:t>
      </w:r>
      <w:r>
        <w:br/>
      </w:r>
      <w:r>
        <w:rPr>
          <w:rFonts w:ascii="Times New Roman"/>
          <w:b w:val="false"/>
          <w:i w:val="false"/>
          <w:color w:val="000000"/>
          <w:sz w:val="28"/>
        </w:rPr>
        <w:t>
 </w:t>
      </w:r>
    </w:p>
    <w:bookmarkEnd w:id="26"/>
    <w:bookmarkStart w:name="z347" w:id="27"/>
    <w:p>
      <w:pPr>
        <w:spacing w:after="0"/>
        <w:ind w:left="0"/>
        <w:jc w:val="both"/>
      </w:pPr>
      <w:r>
        <w:rPr>
          <w:rFonts w:ascii="Times New Roman"/>
          <w:b w:val="false"/>
          <w:i w:val="false"/>
          <w:color w:val="000000"/>
          <w:sz w:val="28"/>
        </w:rPr>
        <w:t>
     Статья 282. Налоговый период</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8"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Применительно к акцизу налоговым периодом является календарный месяц. </w:t>
      </w:r>
      <w:r>
        <w:br/>
      </w:r>
      <w:r>
        <w:rPr>
          <w:rFonts w:ascii="Times New Roman"/>
          <w:b w:val="false"/>
          <w:i w:val="false"/>
          <w:color w:val="000000"/>
          <w:sz w:val="28"/>
        </w:rPr>
        <w:t>
 </w:t>
      </w:r>
      <w:r>
        <w:br/>
      </w:r>
      <w:r>
        <w:rPr>
          <w:rFonts w:ascii="Times New Roman"/>
          <w:b w:val="false"/>
          <w:i w:val="false"/>
          <w:color w:val="000000"/>
          <w:sz w:val="28"/>
        </w:rPr>
        <w:t xml:space="preserve">
      Статья 283. Налоговая декларация </w:t>
      </w:r>
      <w:r>
        <w:br/>
      </w:r>
      <w:r>
        <w:rPr>
          <w:rFonts w:ascii="Times New Roman"/>
          <w:b w:val="false"/>
          <w:i w:val="false"/>
          <w:color w:val="000000"/>
          <w:sz w:val="28"/>
        </w:rPr>
        <w:t xml:space="preserve">
      1. По окончании каждого налогового периода налогоплательщик обязан представить в налоговые органы по месту своей регистрации декларацию по акцизу. </w:t>
      </w:r>
      <w:r>
        <w:br/>
      </w:r>
      <w:r>
        <w:rPr>
          <w:rFonts w:ascii="Times New Roman"/>
          <w:b w:val="false"/>
          <w:i w:val="false"/>
          <w:color w:val="000000"/>
          <w:sz w:val="28"/>
        </w:rPr>
        <w:t xml:space="preserve">
      2. Плательщики акциза, указанные в пункте 2 статьи 280 настоящего Кодекса, одновременно с декларацией представляют расчеты по акцизу за структурные подразделения. </w:t>
      </w:r>
      <w:r>
        <w:br/>
      </w:r>
      <w:r>
        <w:rPr>
          <w:rFonts w:ascii="Times New Roman"/>
          <w:b w:val="false"/>
          <w:i w:val="false"/>
          <w:color w:val="000000"/>
          <w:sz w:val="28"/>
        </w:rPr>
        <w:t xml:space="preserve">
      3. Декларация и расчеты по акцизу за структурные подразделения представляются в налоговый орган не позднее 15 числа месяца, следующего за налоговым периодом.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44. Налогообложение импорта подакцизных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284. Налоговая база импортируемых подакцизных товаров </w:t>
      </w:r>
      <w:r>
        <w:br/>
      </w:r>
      <w:r>
        <w:rPr>
          <w:rFonts w:ascii="Times New Roman"/>
          <w:b w:val="false"/>
          <w:i w:val="false"/>
          <w:color w:val="000000"/>
          <w:sz w:val="28"/>
        </w:rPr>
        <w:t xml:space="preserve">
      1. При импорте подакцизных товаров на таможенную территорию Республики Казахстан, в отношении которых установлены твердые ставки акцизов, налоговая база определяется как объем импортируемых подакцизных товаров в натуральном выражении. </w:t>
      </w:r>
      <w:r>
        <w:br/>
      </w:r>
      <w:r>
        <w:rPr>
          <w:rFonts w:ascii="Times New Roman"/>
          <w:b w:val="false"/>
          <w:i w:val="false"/>
          <w:color w:val="000000"/>
          <w:sz w:val="28"/>
        </w:rPr>
        <w:t xml:space="preserve">
      2. При импорте подакцизных товаров, в отношении которых установлены адвалорные ставки акцизов, налогооблагаемая база определяется как таможенная стоимость импортируемых подакцизных товаров, определяемая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285. Сроки уплаты акциза на импортируемые подакцизные товары </w:t>
      </w:r>
      <w:r>
        <w:br/>
      </w:r>
      <w:r>
        <w:rPr>
          <w:rFonts w:ascii="Times New Roman"/>
          <w:b w:val="false"/>
          <w:i w:val="false"/>
          <w:color w:val="000000"/>
          <w:sz w:val="28"/>
        </w:rPr>
        <w:t xml:space="preserve">
      1. Акцизы на импортируемые товары уплачиваются в день, определяемый таможенным законодательством Республики Казахстан для уплаты таможенных платежей, за исключением случаев, предусмотренных пунктом 2 настоящей статьи. </w:t>
      </w:r>
      <w:r>
        <w:br/>
      </w:r>
      <w:r>
        <w:rPr>
          <w:rFonts w:ascii="Times New Roman"/>
          <w:b w:val="false"/>
          <w:i w:val="false"/>
          <w:color w:val="000000"/>
          <w:sz w:val="28"/>
        </w:rPr>
        <w:t xml:space="preserve">
      2. Акциз на импортируемые подакцизные товары, подлежащие маркировке в соответствии со статьей 548 настоящего Кодекса, уплачивается до или в день получения марок акцизного сбора. </w:t>
      </w:r>
      <w:r>
        <w:br/>
      </w:r>
      <w:r>
        <w:rPr>
          <w:rFonts w:ascii="Times New Roman"/>
          <w:b w:val="false"/>
          <w:i w:val="false"/>
          <w:color w:val="000000"/>
          <w:sz w:val="28"/>
        </w:rPr>
        <w:t xml:space="preserve">
      При осуществлении фактического импорта подакцизных товаров, указанных в части первой настоящего пункта, сумма акциза подлежит уточнению.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286. Импорт подакцизных товаров, освобожденных от налога </w:t>
      </w:r>
      <w:r>
        <w:br/>
      </w:r>
      <w:r>
        <w:rPr>
          <w:rFonts w:ascii="Times New Roman"/>
          <w:b w:val="false"/>
          <w:i w:val="false"/>
          <w:color w:val="000000"/>
          <w:sz w:val="28"/>
        </w:rPr>
        <w:t xml:space="preserve">
      1. Акцизами не облагаются подакцизные товары, импортируемые физическими лицами по нормам, утвержденным Правительством Республики Казахстан. </w:t>
      </w:r>
      <w:r>
        <w:br/>
      </w:r>
      <w:r>
        <w:rPr>
          <w:rFonts w:ascii="Times New Roman"/>
          <w:b w:val="false"/>
          <w:i w:val="false"/>
          <w:color w:val="000000"/>
          <w:sz w:val="28"/>
        </w:rPr>
        <w:t xml:space="preserve">
      2. Ниже перечисленные импортируемые товары освобождаются от уплаты акциза: </w:t>
      </w:r>
      <w:r>
        <w:br/>
      </w:r>
      <w:r>
        <w:rPr>
          <w:rFonts w:ascii="Times New Roman"/>
          <w:b w:val="false"/>
          <w:i w:val="false"/>
          <w:color w:val="000000"/>
          <w:sz w:val="28"/>
        </w:rPr>
        <w:t xml:space="preserve">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 а также приобретенные за границей для ликвидации аварии (поломки); </w:t>
      </w:r>
      <w:r>
        <w:br/>
      </w:r>
      <w:r>
        <w:rPr>
          <w:rFonts w:ascii="Times New Roman"/>
          <w:b w:val="false"/>
          <w:i w:val="false"/>
          <w:color w:val="000000"/>
          <w:sz w:val="28"/>
        </w:rPr>
        <w:t xml:space="preserve">
      2) товары, оказавшиеся вследствие повреждения до пропуска их через таможенную границу Республики Казахстан непригодными к использованию в качестве изделий и материалов; </w:t>
      </w:r>
      <w:r>
        <w:br/>
      </w:r>
      <w:r>
        <w:rPr>
          <w:rFonts w:ascii="Times New Roman"/>
          <w:b w:val="false"/>
          <w:i w:val="false"/>
          <w:color w:val="000000"/>
          <w:sz w:val="28"/>
        </w:rPr>
        <w:t xml:space="preserve">
      3)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xml:space="preserve">
      4) товары, перемещаемые через таможенную границу Республики Казахстан, освобождаемые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xml:space="preserve">
      5) спиртосодержащая продукция медицинского назначения (кроме бальзамов), розлитая в потребительскую тару емкостью не более 0,1 литра и зарегистрированная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Налогообложение недропользователей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45.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287. Термины и определения, применяемые в настоящем разделе </w:t>
      </w:r>
      <w:r>
        <w:br/>
      </w:r>
      <w:r>
        <w:rPr>
          <w:rFonts w:ascii="Times New Roman"/>
          <w:b w:val="false"/>
          <w:i w:val="false"/>
          <w:color w:val="000000"/>
          <w:sz w:val="28"/>
        </w:rPr>
        <w:t xml:space="preserve">
      1. Коммерческое обнаружение - обнаружение на контрактной территории одного или нескольких месторождений, экономически пригодных для добычи. </w:t>
      </w:r>
      <w:r>
        <w:br/>
      </w:r>
      <w:r>
        <w:rPr>
          <w:rFonts w:ascii="Times New Roman"/>
          <w:b w:val="false"/>
          <w:i w:val="false"/>
          <w:color w:val="000000"/>
          <w:sz w:val="28"/>
        </w:rPr>
        <w:t xml:space="preserve">
      2. Налоговая экспертиза - обязательная экспертиза, включающая в себя анализ и оценку проекта контракта, заключаемого компетентным органом, дополнений и изменений к нему, проводимая с целью определения налогового режима, в том числе установления специальных платежей и налогов недропользователей в соответствии с законодательством Республики Казахстан. </w:t>
      </w:r>
      <w:r>
        <w:br/>
      </w:r>
      <w:r>
        <w:rPr>
          <w:rFonts w:ascii="Times New Roman"/>
          <w:b w:val="false"/>
          <w:i w:val="false"/>
          <w:color w:val="000000"/>
          <w:sz w:val="28"/>
        </w:rPr>
        <w:t xml:space="preserve">
      3. Налоговый режим - совокупность норм налогового законодательства, </w:t>
      </w:r>
    </w:p>
    <w:bookmarkEnd w:id="28"/>
    <w:bookmarkStart w:name="z356"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применяемых налогоплательщиком при исчислении всех налоговых обязательств </w:t>
      </w:r>
    </w:p>
    <w:p>
      <w:pPr>
        <w:spacing w:after="0"/>
        <w:ind w:left="0"/>
        <w:jc w:val="both"/>
      </w:pPr>
      <w:r>
        <w:rPr>
          <w:rFonts w:ascii="Times New Roman"/>
          <w:b w:val="false"/>
          <w:i w:val="false"/>
          <w:color w:val="000000"/>
          <w:sz w:val="28"/>
        </w:rPr>
        <w:t xml:space="preserve">по уплате налогов и других обязательных платежей в бюджет, установленных </w:t>
      </w:r>
    </w:p>
    <w:p>
      <w:pPr>
        <w:spacing w:after="0"/>
        <w:ind w:left="0"/>
        <w:jc w:val="both"/>
      </w:pPr>
      <w:r>
        <w:rPr>
          <w:rFonts w:ascii="Times New Roman"/>
          <w:b w:val="false"/>
          <w:i w:val="false"/>
          <w:color w:val="000000"/>
          <w:sz w:val="28"/>
        </w:rPr>
        <w:t>настоящим Кодексом.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288. Отношения, регулируемые настоящим разделом</w:t>
      </w:r>
    </w:p>
    <w:p>
      <w:pPr>
        <w:spacing w:after="0"/>
        <w:ind w:left="0"/>
        <w:jc w:val="both"/>
      </w:pPr>
      <w:r>
        <w:rPr>
          <w:rFonts w:ascii="Times New Roman"/>
          <w:b w:val="false"/>
          <w:i w:val="false"/>
          <w:color w:val="000000"/>
          <w:sz w:val="28"/>
        </w:rPr>
        <w:t xml:space="preserve">     Настоящий раздел определяет особенности налоговых отношений, </w:t>
      </w:r>
    </w:p>
    <w:p>
      <w:pPr>
        <w:spacing w:after="0"/>
        <w:ind w:left="0"/>
        <w:jc w:val="both"/>
      </w:pPr>
      <w:r>
        <w:rPr>
          <w:rFonts w:ascii="Times New Roman"/>
          <w:b w:val="false"/>
          <w:i w:val="false"/>
          <w:color w:val="000000"/>
          <w:sz w:val="28"/>
        </w:rPr>
        <w:t xml:space="preserve">возникающих по контрактам на недропользование, и устанавливает порядок </w:t>
      </w:r>
    </w:p>
    <w:p>
      <w:pPr>
        <w:spacing w:after="0"/>
        <w:ind w:left="0"/>
        <w:jc w:val="both"/>
      </w:pPr>
      <w:r>
        <w:rPr>
          <w:rFonts w:ascii="Times New Roman"/>
          <w:b w:val="false"/>
          <w:i w:val="false"/>
          <w:color w:val="000000"/>
          <w:sz w:val="28"/>
        </w:rPr>
        <w:t>исчисления и уплаты:</w:t>
      </w:r>
    </w:p>
    <w:p>
      <w:pPr>
        <w:spacing w:after="0"/>
        <w:ind w:left="0"/>
        <w:jc w:val="both"/>
      </w:pPr>
      <w:r>
        <w:rPr>
          <w:rFonts w:ascii="Times New Roman"/>
          <w:b w:val="false"/>
          <w:i w:val="false"/>
          <w:color w:val="000000"/>
          <w:sz w:val="28"/>
        </w:rPr>
        <w:t>     1. налога на сверхприбыль;</w:t>
      </w:r>
    </w:p>
    <w:p>
      <w:pPr>
        <w:spacing w:after="0"/>
        <w:ind w:left="0"/>
        <w:jc w:val="both"/>
      </w:pPr>
      <w:r>
        <w:rPr>
          <w:rFonts w:ascii="Times New Roman"/>
          <w:b w:val="false"/>
          <w:i w:val="false"/>
          <w:color w:val="000000"/>
          <w:sz w:val="28"/>
        </w:rPr>
        <w:t xml:space="preserve">     2. специальных платежей недропользователей: </w:t>
      </w:r>
    </w:p>
    <w:p>
      <w:pPr>
        <w:spacing w:after="0"/>
        <w:ind w:left="0"/>
        <w:jc w:val="both"/>
      </w:pPr>
      <w:r>
        <w:rPr>
          <w:rFonts w:ascii="Times New Roman"/>
          <w:b w:val="false"/>
          <w:i w:val="false"/>
          <w:color w:val="000000"/>
          <w:sz w:val="28"/>
        </w:rPr>
        <w:t>     1) бонусов:</w:t>
      </w:r>
    </w:p>
    <w:p>
      <w:pPr>
        <w:spacing w:after="0"/>
        <w:ind w:left="0"/>
        <w:jc w:val="both"/>
      </w:pPr>
      <w:r>
        <w:rPr>
          <w:rFonts w:ascii="Times New Roman"/>
          <w:b w:val="false"/>
          <w:i w:val="false"/>
          <w:color w:val="000000"/>
          <w:sz w:val="28"/>
        </w:rPr>
        <w:t>     а) подписного;</w:t>
      </w:r>
    </w:p>
    <w:p>
      <w:pPr>
        <w:spacing w:after="0"/>
        <w:ind w:left="0"/>
        <w:jc w:val="both"/>
      </w:pPr>
      <w:r>
        <w:rPr>
          <w:rFonts w:ascii="Times New Roman"/>
          <w:b w:val="false"/>
          <w:i w:val="false"/>
          <w:color w:val="000000"/>
          <w:sz w:val="28"/>
        </w:rPr>
        <w:t>     б) коммерческого обнаружения;</w:t>
      </w:r>
    </w:p>
    <w:p>
      <w:pPr>
        <w:spacing w:after="0"/>
        <w:ind w:left="0"/>
        <w:jc w:val="both"/>
      </w:pPr>
      <w:r>
        <w:rPr>
          <w:rFonts w:ascii="Times New Roman"/>
          <w:b w:val="false"/>
          <w:i w:val="false"/>
          <w:color w:val="000000"/>
          <w:sz w:val="28"/>
        </w:rPr>
        <w:t>     2) роялти;</w:t>
      </w:r>
    </w:p>
    <w:p>
      <w:pPr>
        <w:spacing w:after="0"/>
        <w:ind w:left="0"/>
        <w:jc w:val="both"/>
      </w:pPr>
      <w:r>
        <w:rPr>
          <w:rFonts w:ascii="Times New Roman"/>
          <w:b w:val="false"/>
          <w:i w:val="false"/>
          <w:color w:val="000000"/>
          <w:sz w:val="28"/>
        </w:rPr>
        <w:t>     3) доли Республики Казахстан по разделу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7"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289. Плательщики </w:t>
      </w:r>
      <w:r>
        <w:br/>
      </w:r>
      <w:r>
        <w:rPr>
          <w:rFonts w:ascii="Times New Roman"/>
          <w:b w:val="false"/>
          <w:i w:val="false"/>
          <w:color w:val="000000"/>
          <w:sz w:val="28"/>
        </w:rPr>
        <w:t xml:space="preserve">
      Плательщиками налога на сверхприбыль и специальных платежей недропользователей являются юридические и физические лица, осуществляющие операции по недропользованию в Республике Казахстан, включая извлечение полезных ископаемых из техногенных минеральных образований, находящихся в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290. Налогообложение недропользователей до заключения контрактов на недропользование </w:t>
      </w:r>
      <w:r>
        <w:br/>
      </w:r>
      <w:r>
        <w:rPr>
          <w:rFonts w:ascii="Times New Roman"/>
          <w:b w:val="false"/>
          <w:i w:val="false"/>
          <w:color w:val="000000"/>
          <w:sz w:val="28"/>
        </w:rPr>
        <w:t xml:space="preserve">
      Недропользователи, осуществляющие добычу полезных ископаемых без заключения контракта на недропользование, производят отчисления за пользование недрами в доход республиканского бюджета в виде роялти в размерах, устанавливаемых Правительством Республики Казахстан. </w:t>
      </w:r>
      <w:r>
        <w:br/>
      </w:r>
      <w:r>
        <w:rPr>
          <w:rFonts w:ascii="Times New Roman"/>
          <w:b w:val="false"/>
          <w:i w:val="false"/>
          <w:color w:val="000000"/>
          <w:sz w:val="28"/>
        </w:rPr>
        <w:t xml:space="preserve">
      При этом определение объектов обложения и сроков уплаты данных отчислений производится в порядке, установленном настоящим Кодексом для уплаты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291. Установление налогового режима в контрактах на недропользование </w:t>
      </w:r>
      <w:r>
        <w:br/>
      </w:r>
      <w:r>
        <w:rPr>
          <w:rFonts w:ascii="Times New Roman"/>
          <w:b w:val="false"/>
          <w:i w:val="false"/>
          <w:color w:val="000000"/>
          <w:sz w:val="28"/>
        </w:rPr>
        <w:t xml:space="preserve">
      1. Налоговый режим, устанавливаемый для недропользователя, определяется только в контракте на недропользование, заключаемом в порядке, установленном Правительством Республики Казахстан. </w:t>
      </w:r>
      <w:r>
        <w:br/>
      </w:r>
      <w:r>
        <w:rPr>
          <w:rFonts w:ascii="Times New Roman"/>
          <w:b w:val="false"/>
          <w:i w:val="false"/>
          <w:color w:val="000000"/>
          <w:sz w:val="28"/>
        </w:rPr>
        <w:t xml:space="preserve">
      Запрещается включение вопросов, регулирующих уплату недропользователями налогов и других обязательных платежей в бюджет, в другие акты, связанные с деятельностью недропользователя. </w:t>
      </w:r>
      <w:r>
        <w:br/>
      </w:r>
      <w:r>
        <w:rPr>
          <w:rFonts w:ascii="Times New Roman"/>
          <w:b w:val="false"/>
          <w:i w:val="false"/>
          <w:color w:val="000000"/>
          <w:sz w:val="28"/>
        </w:rPr>
        <w:t xml:space="preserve">
      2. Налоговый режим, устанавливаемый контрактом, должен соответствовать положениям налогового законодательства, регулирующего уплату налогов и других обязательных платежей в бюджет юридическими и физическими лицами, действующего на дату подписания (заключения) контракта. </w:t>
      </w:r>
      <w:r>
        <w:br/>
      </w:r>
      <w:r>
        <w:rPr>
          <w:rFonts w:ascii="Times New Roman"/>
          <w:b w:val="false"/>
          <w:i w:val="false"/>
          <w:color w:val="000000"/>
          <w:sz w:val="28"/>
        </w:rPr>
        <w:t xml:space="preserve">
      3. В случае изменения налогового законодательства в период с даты проведения налоговой экспертизы и датой подписания контракта, налоговый режим должен быть приведен в соответствие с данными изменениями с проведением повторной налоговой экспертизы. </w:t>
      </w:r>
      <w:r>
        <w:br/>
      </w:r>
      <w:r>
        <w:rPr>
          <w:rFonts w:ascii="Times New Roman"/>
          <w:b w:val="false"/>
          <w:i w:val="false"/>
          <w:color w:val="000000"/>
          <w:sz w:val="28"/>
        </w:rPr>
        <w:t xml:space="preserve">
      4. В случае заключения нового контракта с тем же недропользователем или его правопреемником, во исполнение ранее заключенного контракта на недропользование применяется налоговый режим предыдущего контракта только в пределах предусмотренного в предыдущем контракте частичного или полного переноса налогового режима в будущий контракт на недропользование на том же участке недр. </w:t>
      </w:r>
      <w:r>
        <w:br/>
      </w:r>
      <w:r>
        <w:rPr>
          <w:rFonts w:ascii="Times New Roman"/>
          <w:b w:val="false"/>
          <w:i w:val="false"/>
          <w:color w:val="000000"/>
          <w:sz w:val="28"/>
        </w:rPr>
        <w:t xml:space="preserve">
      5. Недропользователь, в составе которого юридические и физические лица осуществляют деятельность по одному контракту, считается в целях налогообложения, единым налогоплательщиком, обязан вести по деятельности, осуществляемой в рамках данного контракта, раздельный учет и выплачивать налоги и платежи, установленные в контракте. </w:t>
      </w:r>
      <w:r>
        <w:br/>
      </w:r>
      <w:r>
        <w:rPr>
          <w:rFonts w:ascii="Times New Roman"/>
          <w:b w:val="false"/>
          <w:i w:val="false"/>
          <w:color w:val="000000"/>
          <w:sz w:val="28"/>
        </w:rPr>
        <w:t xml:space="preserve">
      6. Недропользователь обязан вести раздельный учет для исчисления налоговых обязательств в соответствии с налоговым режимом, предусмотренным контрактом, и исчисления налоговых обязательств по деятельности, выходящей за рамки данного контракта. </w:t>
      </w:r>
      <w:r>
        <w:br/>
      </w:r>
      <w:r>
        <w:rPr>
          <w:rFonts w:ascii="Times New Roman"/>
          <w:b w:val="false"/>
          <w:i w:val="false"/>
          <w:color w:val="000000"/>
          <w:sz w:val="28"/>
        </w:rPr>
        <w:t xml:space="preserve">
      Данное положение не распространяется на контракты по добыче общераспространенных полезных ископаемых и (или) подземных вод. </w:t>
      </w:r>
      <w:r>
        <w:br/>
      </w:r>
      <w:r>
        <w:rPr>
          <w:rFonts w:ascii="Times New Roman"/>
          <w:b w:val="false"/>
          <w:i w:val="false"/>
          <w:color w:val="000000"/>
          <w:sz w:val="28"/>
        </w:rPr>
        <w:t xml:space="preserve">
      7. В случае разработки в коммерческих целях попутных полезных ископаемых, не указанных в контракте, недропользователь производит по ним платежи в порядке, установленном статьей 290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292. Модели налогового режима контрактов на недропользование </w:t>
      </w:r>
      <w:r>
        <w:br/>
      </w:r>
      <w:r>
        <w:rPr>
          <w:rFonts w:ascii="Times New Roman"/>
          <w:b w:val="false"/>
          <w:i w:val="false"/>
          <w:color w:val="000000"/>
          <w:sz w:val="28"/>
        </w:rPr>
        <w:t xml:space="preserve">
      1. Налогообложение недропользователей, исходя из основных видов контрактов, разделяется на две модели: </w:t>
      </w:r>
      <w:r>
        <w:br/>
      </w:r>
      <w:r>
        <w:rPr>
          <w:rFonts w:ascii="Times New Roman"/>
          <w:b w:val="false"/>
          <w:i w:val="false"/>
          <w:color w:val="000000"/>
          <w:sz w:val="28"/>
        </w:rPr>
        <w:t xml:space="preserve">
      1) первая модель предусматривает уплату недропользователем всех видов налогов и других обязательных платежей, предусматриваемых настоящим Кодексом; </w:t>
      </w:r>
      <w:r>
        <w:br/>
      </w:r>
      <w:r>
        <w:rPr>
          <w:rFonts w:ascii="Times New Roman"/>
          <w:b w:val="false"/>
          <w:i w:val="false"/>
          <w:color w:val="000000"/>
          <w:sz w:val="28"/>
        </w:rPr>
        <w:t xml:space="preserve">
      2) вторая модель предусматривает уплату (передачу) недропользователем доли Республики Казахстан по разделу продукции, а также уплату всех видов налогов и других обязательных платежей, предусмотренных настоящим Кодексом, за исключением: </w:t>
      </w:r>
      <w:r>
        <w:br/>
      </w:r>
      <w:r>
        <w:rPr>
          <w:rFonts w:ascii="Times New Roman"/>
          <w:b w:val="false"/>
          <w:i w:val="false"/>
          <w:color w:val="000000"/>
          <w:sz w:val="28"/>
        </w:rPr>
        <w:t xml:space="preserve">
      акциза на сырую нефть и другие полезные ископаемые; </w:t>
      </w:r>
      <w:r>
        <w:br/>
      </w:r>
      <w:r>
        <w:rPr>
          <w:rFonts w:ascii="Times New Roman"/>
          <w:b w:val="false"/>
          <w:i w:val="false"/>
          <w:color w:val="000000"/>
          <w:sz w:val="28"/>
        </w:rPr>
        <w:t xml:space="preserve">
      налога на сверхприбыль; </w:t>
      </w:r>
      <w:r>
        <w:br/>
      </w:r>
      <w:r>
        <w:rPr>
          <w:rFonts w:ascii="Times New Roman"/>
          <w:b w:val="false"/>
          <w:i w:val="false"/>
          <w:color w:val="000000"/>
          <w:sz w:val="28"/>
        </w:rPr>
        <w:t xml:space="preserve">
      земельного налога; </w:t>
      </w:r>
      <w:r>
        <w:br/>
      </w:r>
      <w:r>
        <w:rPr>
          <w:rFonts w:ascii="Times New Roman"/>
          <w:b w:val="false"/>
          <w:i w:val="false"/>
          <w:color w:val="000000"/>
          <w:sz w:val="28"/>
        </w:rPr>
        <w:t xml:space="preserve">
      налога на имущество; </w:t>
      </w:r>
      <w:r>
        <w:br/>
      </w:r>
      <w:r>
        <w:rPr>
          <w:rFonts w:ascii="Times New Roman"/>
          <w:b w:val="false"/>
          <w:i w:val="false"/>
          <w:color w:val="000000"/>
          <w:sz w:val="28"/>
        </w:rPr>
        <w:t xml:space="preserve">
      2. Первая модель налогового режима устанавливается во всех контрактах, за исключением контрактов (соглашений) о разделе продукции, для которых устанавливается вторая модель налогового режима. </w:t>
      </w:r>
      <w:r>
        <w:br/>
      </w:r>
      <w:r>
        <w:rPr>
          <w:rFonts w:ascii="Times New Roman"/>
          <w:b w:val="false"/>
          <w:i w:val="false"/>
          <w:color w:val="000000"/>
          <w:sz w:val="28"/>
        </w:rPr>
        <w:t xml:space="preserve">
      3. Доля Республики Казахстан по разделу продукции, получаемая по контрактам (соглашениям) о разделе продукции, является источником республиканского и местных бюджетов и поступает в доходы соответствующих бюджетов в размерах, определяемых Законом о республиканском бюджете на соответствующий год. </w:t>
      </w:r>
      <w:r>
        <w:br/>
      </w:r>
      <w:r>
        <w:rPr>
          <w:rFonts w:ascii="Times New Roman"/>
          <w:b w:val="false"/>
          <w:i w:val="false"/>
          <w:color w:val="000000"/>
          <w:sz w:val="28"/>
        </w:rPr>
        <w:t xml:space="preserve">
      4. Уровень налоговых обязательств недропользователя, предусматриваемых в контракте (соглашении) по второй модели налогового режима, должен быть не меньше, чем по первой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293. Налоговый режим по операциям, не относящимся к осуществлению недропользования </w:t>
      </w:r>
      <w:r>
        <w:br/>
      </w:r>
      <w:r>
        <w:rPr>
          <w:rFonts w:ascii="Times New Roman"/>
          <w:b w:val="false"/>
          <w:i w:val="false"/>
          <w:color w:val="000000"/>
          <w:sz w:val="28"/>
        </w:rPr>
        <w:t xml:space="preserve">
      Платежи, уплачиваемые по деятельности, осуществляемой в рамках контракта, не освобождают недропользователя от обязательств выплачивать налоги н платежи, предусмотренные настоящим Кодексом за осуществление деятельности, выходящей за рамки контракта в соответствии с налоговым законодательством действующим на дату возникновения обязательств по уплате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294. Стабильность налогового режима </w:t>
      </w:r>
      <w:r>
        <w:br/>
      </w:r>
      <w:r>
        <w:rPr>
          <w:rFonts w:ascii="Times New Roman"/>
          <w:b w:val="false"/>
          <w:i w:val="false"/>
          <w:color w:val="000000"/>
          <w:sz w:val="28"/>
        </w:rPr>
        <w:t xml:space="preserve">
      1. Налоговый режим, установленный контрактом на недропользование, прошедшим обязательную налоговую экспертизу, действует неизменно до окончания срока действия данного контракта, за исключением случаев, когда изменения в налоговый режим вносятся по соглашению сторон контракта и не влекут изменения соотношения первоначальных экономических интересов Республики Казахстан и недропользователя по контракту. </w:t>
      </w:r>
      <w:r>
        <w:br/>
      </w:r>
      <w:r>
        <w:rPr>
          <w:rFonts w:ascii="Times New Roman"/>
          <w:b w:val="false"/>
          <w:i w:val="false"/>
          <w:color w:val="000000"/>
          <w:sz w:val="28"/>
        </w:rPr>
        <w:t xml:space="preserve">
      2. В случае отмены отдельных видов налогов и других обязательных платежей в бюджет, предусмотренных контрактом, недропользователь продолжает производить их уплату в бюджет в порядке и размерах, установленных контрактом, до внесения соответствующих изменений в контракт в порядке определенном пунктом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295. Налоговая экспертиза </w:t>
      </w:r>
      <w:r>
        <w:br/>
      </w:r>
      <w:r>
        <w:rPr>
          <w:rFonts w:ascii="Times New Roman"/>
          <w:b w:val="false"/>
          <w:i w:val="false"/>
          <w:color w:val="000000"/>
          <w:sz w:val="28"/>
        </w:rPr>
        <w:t xml:space="preserve">
      1. Все контракты на недропользование до их подписания должны проходить обязательную налоговую экспертизу в порядке и сроки, определяемые Правительством Республики Казахстан. </w:t>
      </w:r>
      <w:r>
        <w:br/>
      </w:r>
      <w:r>
        <w:rPr>
          <w:rFonts w:ascii="Times New Roman"/>
          <w:b w:val="false"/>
          <w:i w:val="false"/>
          <w:color w:val="000000"/>
          <w:sz w:val="28"/>
        </w:rPr>
        <w:t xml:space="preserve">
      Данное положение распространяется и на изменения и дополнения, вносимые в ранее заключенные контракты. </w:t>
      </w:r>
      <w:r>
        <w:br/>
      </w:r>
      <w:r>
        <w:rPr>
          <w:rFonts w:ascii="Times New Roman"/>
          <w:b w:val="false"/>
          <w:i w:val="false"/>
          <w:color w:val="000000"/>
          <w:sz w:val="28"/>
        </w:rPr>
        <w:t xml:space="preserve">
      2. Налоговый режим, установленный по результатам налоговой экспертизы, подлежит обязательному включению в окончательный текст контракта без каких-либо изменений и корректировок.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46. Бонусы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296. Общие положения о бонусах </w:t>
      </w:r>
      <w:r>
        <w:br/>
      </w:r>
      <w:r>
        <w:rPr>
          <w:rFonts w:ascii="Times New Roman"/>
          <w:b w:val="false"/>
          <w:i w:val="false"/>
          <w:color w:val="000000"/>
          <w:sz w:val="28"/>
        </w:rPr>
        <w:t xml:space="preserve">
      1. Бонусы являются фиксированными платежами недропользователя и выплачиваются в денежной форме в размерах и порядке, установленном в контракте на недропользование. </w:t>
      </w:r>
      <w:r>
        <w:br/>
      </w:r>
      <w:r>
        <w:rPr>
          <w:rFonts w:ascii="Times New Roman"/>
          <w:b w:val="false"/>
          <w:i w:val="false"/>
          <w:color w:val="000000"/>
          <w:sz w:val="28"/>
        </w:rPr>
        <w:t xml:space="preserve">
      2. Недропользователь, исходя из индивидуальных условий проведения недропользования, выплачивает следующие виды бонусов: </w:t>
      </w:r>
      <w:r>
        <w:br/>
      </w:r>
      <w:r>
        <w:rPr>
          <w:rFonts w:ascii="Times New Roman"/>
          <w:b w:val="false"/>
          <w:i w:val="false"/>
          <w:color w:val="000000"/>
          <w:sz w:val="28"/>
        </w:rPr>
        <w:t xml:space="preserve">
      1) подписной бонус; </w:t>
      </w:r>
      <w:r>
        <w:br/>
      </w:r>
      <w:r>
        <w:rPr>
          <w:rFonts w:ascii="Times New Roman"/>
          <w:b w:val="false"/>
          <w:i w:val="false"/>
          <w:color w:val="000000"/>
          <w:sz w:val="28"/>
        </w:rPr>
        <w:t xml:space="preserve">
      2) бонус коммерческого обнаружения. </w:t>
      </w:r>
      <w:r>
        <w:br/>
      </w:r>
      <w:r>
        <w:rPr>
          <w:rFonts w:ascii="Times New Roman"/>
          <w:b w:val="false"/>
          <w:i w:val="false"/>
          <w:color w:val="000000"/>
          <w:sz w:val="28"/>
        </w:rPr>
        <w:t xml:space="preserve">
      В соответствии с технико-экономическими расчетами заключаемого контракта, могут применяться один или оба вида бонусов.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Подписной бонус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297. Порядок установления подписного бонуса </w:t>
      </w:r>
      <w:r>
        <w:br/>
      </w:r>
      <w:r>
        <w:rPr>
          <w:rFonts w:ascii="Times New Roman"/>
          <w:b w:val="false"/>
          <w:i w:val="false"/>
          <w:color w:val="000000"/>
          <w:sz w:val="28"/>
        </w:rPr>
        <w:t xml:space="preserve">
      1. Подписной бонус является разовым фиксированным платежом недропользователя за право осуществления деятельности по недропользованию на контрактной территории и устанавливается при заключении контракта. </w:t>
      </w:r>
      <w:r>
        <w:br/>
      </w:r>
      <w:r>
        <w:rPr>
          <w:rFonts w:ascii="Times New Roman"/>
          <w:b w:val="false"/>
          <w:i w:val="false"/>
          <w:color w:val="000000"/>
          <w:sz w:val="28"/>
        </w:rPr>
        <w:t xml:space="preserve">
      2. Стартовые размеры подписных бонусов определяются Правительством Республики Казахстан. </w:t>
      </w:r>
      <w:r>
        <w:br/>
      </w:r>
      <w:r>
        <w:rPr>
          <w:rFonts w:ascii="Times New Roman"/>
          <w:b w:val="false"/>
          <w:i w:val="false"/>
          <w:color w:val="000000"/>
          <w:sz w:val="28"/>
        </w:rPr>
        <w:t xml:space="preserve">
      3. Окончательный размер подписного бонуса устанавливается в контракте с учетом экономической ценности передаваемых для недропользования месторождений (территорий), но не ниже стартовых размеров.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298. Срок уплаты подписного бонуса </w:t>
      </w:r>
      <w:r>
        <w:br/>
      </w:r>
      <w:r>
        <w:rPr>
          <w:rFonts w:ascii="Times New Roman"/>
          <w:b w:val="false"/>
          <w:i w:val="false"/>
          <w:color w:val="000000"/>
          <w:sz w:val="28"/>
        </w:rPr>
        <w:t xml:space="preserve">
      Подписной бонус подлежит уплате в бюджет в срок, установленный контрактом, но не позднее тридцати календарных дней с даты вступления контракта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299. Налоговая декларация </w:t>
      </w:r>
      <w:r>
        <w:br/>
      </w:r>
      <w:r>
        <w:rPr>
          <w:rFonts w:ascii="Times New Roman"/>
          <w:b w:val="false"/>
          <w:i w:val="false"/>
          <w:color w:val="000000"/>
          <w:sz w:val="28"/>
        </w:rPr>
        <w:t xml:space="preserve">
      Декларация по подписному бонусу представляется недропользователем в территориальный налоговый орган по месту регистрации до пятнадцатого числа месяца, следующего за месяцем, в котором наступил срок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2. Бонус коммерческого обнаружения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300. Порядок установления бонуса коммерческого обнаружения </w:t>
      </w:r>
      <w:r>
        <w:br/>
      </w:r>
      <w:r>
        <w:rPr>
          <w:rFonts w:ascii="Times New Roman"/>
          <w:b w:val="false"/>
          <w:i w:val="false"/>
          <w:color w:val="000000"/>
          <w:sz w:val="28"/>
        </w:rPr>
        <w:t xml:space="preserve">
      1. Бонус коммерческого обнаружения устанавливается за каждое коммерческое обнаружение на контрактной территории, в том числе за обнаружение полезных ископаемых в ходе проведения дополнительной разведки месторождений, приводящее к увеличению первоначально установленных извлекаемых запасов, за исключением случаев, указанных в пункте 2 настоящей статьи. </w:t>
      </w:r>
      <w:r>
        <w:br/>
      </w:r>
      <w:r>
        <w:rPr>
          <w:rFonts w:ascii="Times New Roman"/>
          <w:b w:val="false"/>
          <w:i w:val="false"/>
          <w:color w:val="000000"/>
          <w:sz w:val="28"/>
        </w:rPr>
        <w:t xml:space="preserve">
      2. По контрактам на проведение разведки месторождений полезных ископаемых, не предусматривающих последующей их добычи, бонус коммерческого обнаружения не устанавливается.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301. Размер бонуса коммерческого обнаружения </w:t>
      </w:r>
      <w:r>
        <w:br/>
      </w:r>
      <w:r>
        <w:rPr>
          <w:rFonts w:ascii="Times New Roman"/>
          <w:b w:val="false"/>
          <w:i w:val="false"/>
          <w:color w:val="000000"/>
          <w:sz w:val="28"/>
        </w:rPr>
        <w:t xml:space="preserve">
      Размер бонуса коммерческого обнаружения определяется исходя из объекта налогообложения, налоговой базы и налоговой ставки. </w:t>
      </w:r>
      <w:r>
        <w:br/>
      </w:r>
      <w:r>
        <w:rPr>
          <w:rFonts w:ascii="Times New Roman"/>
          <w:b w:val="false"/>
          <w:i w:val="false"/>
          <w:color w:val="000000"/>
          <w:sz w:val="28"/>
        </w:rPr>
        <w:t xml:space="preserve">
      Для исчисления размера бонуса коммерческого обнаружения: </w:t>
      </w:r>
      <w:r>
        <w:br/>
      </w:r>
      <w:r>
        <w:rPr>
          <w:rFonts w:ascii="Times New Roman"/>
          <w:b w:val="false"/>
          <w:i w:val="false"/>
          <w:color w:val="000000"/>
          <w:sz w:val="28"/>
        </w:rPr>
        <w:t xml:space="preserve">
      1) объектом налогообложения является объем утвержденных, уполномоченным для этих целей государственным органом, извлекаемых запасов полезных ископаемых на месторождении; </w:t>
      </w:r>
      <w:r>
        <w:br/>
      </w:r>
      <w:r>
        <w:rPr>
          <w:rFonts w:ascii="Times New Roman"/>
          <w:b w:val="false"/>
          <w:i w:val="false"/>
          <w:color w:val="000000"/>
          <w:sz w:val="28"/>
        </w:rPr>
        <w:t xml:space="preserve">
      2) налоговой базой является стоимость объема утвержденных извлекаемых запасов полезных ископаемых. Стоимость извлекаемых запасов определяется исходя из биржевой цены данного полезного ископаемого на дату осуществления платежа. </w:t>
      </w:r>
      <w:r>
        <w:br/>
      </w:r>
      <w:r>
        <w:rPr>
          <w:rFonts w:ascii="Times New Roman"/>
          <w:b w:val="false"/>
          <w:i w:val="false"/>
          <w:color w:val="000000"/>
          <w:sz w:val="28"/>
        </w:rPr>
        <w:t xml:space="preserve">
      3) налоговая ставка устанавливается в процентах к стоимости утвержденных извлекаемых запасов по соответствующему коммерческому обнаружению, исходя из индивидуальных условий осуществления недропользования, в каждом контракте на недропользование, но не менее 0,1 процента.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302. Срок уплаты бонуса коммерческого обнаружения </w:t>
      </w:r>
      <w:r>
        <w:br/>
      </w:r>
      <w:r>
        <w:rPr>
          <w:rFonts w:ascii="Times New Roman"/>
          <w:b w:val="false"/>
          <w:i w:val="false"/>
          <w:color w:val="000000"/>
          <w:sz w:val="28"/>
        </w:rPr>
        <w:t xml:space="preserve">
      Срок уплаты бонуса коммерческого обнаружения устанавливается контрактом.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303. Налоговая декларация </w:t>
      </w:r>
      <w:r>
        <w:br/>
      </w:r>
      <w:r>
        <w:rPr>
          <w:rFonts w:ascii="Times New Roman"/>
          <w:b w:val="false"/>
          <w:i w:val="false"/>
          <w:color w:val="000000"/>
          <w:sz w:val="28"/>
        </w:rPr>
        <w:t xml:space="preserve">
      Декларация по бонусу коммерческого обнаружения представляется недропользователем в территориальный налоговый орган по месту регистрации до пятнадцатого числа месяца, следующего за месяцем, в котором наступил срок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47.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304. Общие положения о роялти </w:t>
      </w:r>
      <w:r>
        <w:br/>
      </w:r>
      <w:r>
        <w:rPr>
          <w:rFonts w:ascii="Times New Roman"/>
          <w:b w:val="false"/>
          <w:i w:val="false"/>
          <w:color w:val="000000"/>
          <w:sz w:val="28"/>
        </w:rPr>
        <w:t xml:space="preserve">
      1. Роялти уплачивается недропользователем в отдельности по каждому виду добываемых на территории Республики Казахстан полезных ископаемых, независимо от того, были ли они реализованы (отгружены) покупателям или использованы на собственные нужды. </w:t>
      </w:r>
      <w:r>
        <w:br/>
      </w:r>
      <w:r>
        <w:rPr>
          <w:rFonts w:ascii="Times New Roman"/>
          <w:b w:val="false"/>
          <w:i w:val="false"/>
          <w:color w:val="000000"/>
          <w:sz w:val="28"/>
        </w:rPr>
        <w:t xml:space="preserve">
      2. Установленное в контракте на недропользование роялти уплачивается в денежной форме, за исключением случаев, предусмотренных пунктом 3 настоящей статьи. </w:t>
      </w:r>
      <w:r>
        <w:br/>
      </w:r>
      <w:r>
        <w:rPr>
          <w:rFonts w:ascii="Times New Roman"/>
          <w:b w:val="false"/>
          <w:i w:val="false"/>
          <w:color w:val="000000"/>
          <w:sz w:val="28"/>
        </w:rPr>
        <w:t xml:space="preserve">
      3. В ходе осуществления деятельности по контракту денежная форма выплаты роялти, может быть заменена натуральной формой в порядке, установленном дополнительным соглашением с компетентным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305. Плательщики </w:t>
      </w:r>
      <w:r>
        <w:br/>
      </w:r>
      <w:r>
        <w:rPr>
          <w:rFonts w:ascii="Times New Roman"/>
          <w:b w:val="false"/>
          <w:i w:val="false"/>
          <w:color w:val="000000"/>
          <w:sz w:val="28"/>
        </w:rPr>
        <w:t xml:space="preserve">
      Плательщиками роялти являются недропользователи, осуществляющие добычу полезных ископаемых, включая извлечение полезных ископаемых из техногенных минеральных образований, находящихся в государственной собственности, независимо от того, имела ли место их реализация в отчетном периоде. </w:t>
      </w:r>
      <w:r>
        <w:br/>
      </w:r>
      <w:r>
        <w:rPr>
          <w:rFonts w:ascii="Times New Roman"/>
          <w:b w:val="false"/>
          <w:i w:val="false"/>
          <w:color w:val="000000"/>
          <w:sz w:val="28"/>
        </w:rPr>
        <w:t>
 </w:t>
      </w:r>
    </w:p>
    <w:bookmarkEnd w:id="30"/>
    <w:bookmarkStart w:name="z378"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Статья 306. Порядок установления роялти</w:t>
      </w:r>
    </w:p>
    <w:p>
      <w:pPr>
        <w:spacing w:after="0"/>
        <w:ind w:left="0"/>
        <w:jc w:val="both"/>
      </w:pPr>
      <w:r>
        <w:rPr>
          <w:rFonts w:ascii="Times New Roman"/>
          <w:b w:val="false"/>
          <w:i w:val="false"/>
          <w:color w:val="000000"/>
          <w:sz w:val="28"/>
        </w:rPr>
        <w:t xml:space="preserve">     Размер роялти определяется исходя из объекта налогообложения, </w:t>
      </w:r>
    </w:p>
    <w:p>
      <w:pPr>
        <w:spacing w:after="0"/>
        <w:ind w:left="0"/>
        <w:jc w:val="both"/>
      </w:pPr>
      <w:r>
        <w:rPr>
          <w:rFonts w:ascii="Times New Roman"/>
          <w:b w:val="false"/>
          <w:i w:val="false"/>
          <w:color w:val="000000"/>
          <w:sz w:val="28"/>
        </w:rPr>
        <w:t>налоговой базы и налоговой ставки.</w:t>
      </w:r>
    </w:p>
    <w:p>
      <w:pPr>
        <w:spacing w:after="0"/>
        <w:ind w:left="0"/>
        <w:jc w:val="both"/>
      </w:pPr>
      <w:r>
        <w:rPr>
          <w:rFonts w:ascii="Times New Roman"/>
          <w:b w:val="false"/>
          <w:i w:val="false"/>
          <w:color w:val="000000"/>
          <w:sz w:val="28"/>
        </w:rPr>
        <w:t>     Для исчисления размера роялти:</w:t>
      </w:r>
    </w:p>
    <w:p>
      <w:pPr>
        <w:spacing w:after="0"/>
        <w:ind w:left="0"/>
        <w:jc w:val="both"/>
      </w:pPr>
      <w:r>
        <w:rPr>
          <w:rFonts w:ascii="Times New Roman"/>
          <w:b w:val="false"/>
          <w:i w:val="false"/>
          <w:color w:val="000000"/>
          <w:sz w:val="28"/>
        </w:rPr>
        <w:t xml:space="preserve">     1) объектом налогообложения является объем добытых полезных </w:t>
      </w:r>
    </w:p>
    <w:p>
      <w:pPr>
        <w:spacing w:after="0"/>
        <w:ind w:left="0"/>
        <w:jc w:val="both"/>
      </w:pPr>
      <w:r>
        <w:rPr>
          <w:rFonts w:ascii="Times New Roman"/>
          <w:b w:val="false"/>
          <w:i w:val="false"/>
          <w:color w:val="000000"/>
          <w:sz w:val="28"/>
        </w:rPr>
        <w:t xml:space="preserve">ископаемых или объем первого товарного продукта, полученного из фактически </w:t>
      </w:r>
    </w:p>
    <w:p>
      <w:pPr>
        <w:spacing w:after="0"/>
        <w:ind w:left="0"/>
        <w:jc w:val="both"/>
      </w:pPr>
      <w:r>
        <w:rPr>
          <w:rFonts w:ascii="Times New Roman"/>
          <w:b w:val="false"/>
          <w:i w:val="false"/>
          <w:color w:val="000000"/>
          <w:sz w:val="28"/>
        </w:rPr>
        <w:t>добытых полезных ископаемых, установленных статьей 307 настоящего раздела.</w:t>
      </w:r>
    </w:p>
    <w:p>
      <w:pPr>
        <w:spacing w:after="0"/>
        <w:ind w:left="0"/>
        <w:jc w:val="both"/>
      </w:pPr>
      <w:r>
        <w:rPr>
          <w:rFonts w:ascii="Times New Roman"/>
          <w:b w:val="false"/>
          <w:i w:val="false"/>
          <w:color w:val="000000"/>
          <w:sz w:val="28"/>
        </w:rPr>
        <w:t>     При этом первым товарным продуктом могут быть:</w:t>
      </w:r>
    </w:p>
    <w:p>
      <w:pPr>
        <w:spacing w:after="0"/>
        <w:ind w:left="0"/>
        <w:jc w:val="both"/>
      </w:pPr>
      <w:r>
        <w:rPr>
          <w:rFonts w:ascii="Times New Roman"/>
          <w:b w:val="false"/>
          <w:i w:val="false"/>
          <w:color w:val="000000"/>
          <w:sz w:val="28"/>
        </w:rPr>
        <w:t>     а) собственно полезные ископаемые:</w:t>
      </w:r>
    </w:p>
    <w:p>
      <w:pPr>
        <w:spacing w:after="0"/>
        <w:ind w:left="0"/>
        <w:jc w:val="both"/>
      </w:pPr>
      <w:r>
        <w:rPr>
          <w:rFonts w:ascii="Times New Roman"/>
          <w:b w:val="false"/>
          <w:i w:val="false"/>
          <w:color w:val="000000"/>
          <w:sz w:val="28"/>
        </w:rPr>
        <w:t>     нефть, природный газ и газовый конденсат;</w:t>
      </w:r>
    </w:p>
    <w:p>
      <w:pPr>
        <w:spacing w:after="0"/>
        <w:ind w:left="0"/>
        <w:jc w:val="both"/>
      </w:pPr>
      <w:r>
        <w:rPr>
          <w:rFonts w:ascii="Times New Roman"/>
          <w:b w:val="false"/>
          <w:i w:val="false"/>
          <w:color w:val="000000"/>
          <w:sz w:val="28"/>
        </w:rPr>
        <w:t>     уголь и горючие сланцы;</w:t>
      </w:r>
    </w:p>
    <w:p>
      <w:pPr>
        <w:spacing w:after="0"/>
        <w:ind w:left="0"/>
        <w:jc w:val="both"/>
      </w:pPr>
      <w:r>
        <w:rPr>
          <w:rFonts w:ascii="Times New Roman"/>
          <w:b w:val="false"/>
          <w:i w:val="false"/>
          <w:color w:val="000000"/>
          <w:sz w:val="28"/>
        </w:rPr>
        <w:t>     товарные руды;</w:t>
      </w:r>
    </w:p>
    <w:p>
      <w:pPr>
        <w:spacing w:after="0"/>
        <w:ind w:left="0"/>
        <w:jc w:val="both"/>
      </w:pPr>
      <w:r>
        <w:rPr>
          <w:rFonts w:ascii="Times New Roman"/>
          <w:b w:val="false"/>
          <w:i w:val="false"/>
          <w:color w:val="000000"/>
          <w:sz w:val="28"/>
        </w:rPr>
        <w:t>     подземные воды, в том числе прошедшие первичную обработку;</w:t>
      </w:r>
    </w:p>
    <w:p>
      <w:pPr>
        <w:spacing w:after="0"/>
        <w:ind w:left="0"/>
        <w:jc w:val="both"/>
      </w:pPr>
      <w:r>
        <w:rPr>
          <w:rFonts w:ascii="Times New Roman"/>
          <w:b w:val="false"/>
          <w:i w:val="false"/>
          <w:color w:val="000000"/>
          <w:sz w:val="28"/>
        </w:rPr>
        <w:t>     слюда, асбест, сырье для производства строительных материалов;</w:t>
      </w:r>
    </w:p>
    <w:p>
      <w:pPr>
        <w:spacing w:after="0"/>
        <w:ind w:left="0"/>
        <w:jc w:val="both"/>
      </w:pPr>
      <w:r>
        <w:rPr>
          <w:rFonts w:ascii="Times New Roman"/>
          <w:b w:val="false"/>
          <w:i w:val="false"/>
          <w:color w:val="000000"/>
          <w:sz w:val="28"/>
        </w:rPr>
        <w:t>     нерудное сырье для металлургии;</w:t>
      </w:r>
    </w:p>
    <w:p>
      <w:pPr>
        <w:spacing w:after="0"/>
        <w:ind w:left="0"/>
        <w:jc w:val="both"/>
      </w:pPr>
      <w:r>
        <w:rPr>
          <w:rFonts w:ascii="Times New Roman"/>
          <w:b w:val="false"/>
          <w:i w:val="false"/>
          <w:color w:val="000000"/>
          <w:sz w:val="28"/>
        </w:rPr>
        <w:t xml:space="preserve">     б) драгоценные металлы, химически чистый металл в песке, руде, </w:t>
      </w:r>
    </w:p>
    <w:p>
      <w:pPr>
        <w:spacing w:after="0"/>
        <w:ind w:left="0"/>
        <w:jc w:val="both"/>
      </w:pPr>
      <w:r>
        <w:rPr>
          <w:rFonts w:ascii="Times New Roman"/>
          <w:b w:val="false"/>
          <w:i w:val="false"/>
          <w:color w:val="000000"/>
          <w:sz w:val="28"/>
        </w:rPr>
        <w:t>концентрате или металле;</w:t>
      </w:r>
    </w:p>
    <w:p>
      <w:pPr>
        <w:spacing w:after="0"/>
        <w:ind w:left="0"/>
        <w:jc w:val="both"/>
      </w:pPr>
      <w:r>
        <w:rPr>
          <w:rFonts w:ascii="Times New Roman"/>
          <w:b w:val="false"/>
          <w:i w:val="false"/>
          <w:color w:val="000000"/>
          <w:sz w:val="28"/>
        </w:rPr>
        <w:t xml:space="preserve">     в) концентраты черных, цветных, редких и радиоактивных металлов, </w:t>
      </w:r>
    </w:p>
    <w:p>
      <w:pPr>
        <w:spacing w:after="0"/>
        <w:ind w:left="0"/>
        <w:jc w:val="both"/>
      </w:pPr>
      <w:r>
        <w:rPr>
          <w:rFonts w:ascii="Times New Roman"/>
          <w:b w:val="false"/>
          <w:i w:val="false"/>
          <w:color w:val="000000"/>
          <w:sz w:val="28"/>
        </w:rPr>
        <w:t>горнохимического сырья;</w:t>
      </w:r>
    </w:p>
    <w:p>
      <w:pPr>
        <w:spacing w:after="0"/>
        <w:ind w:left="0"/>
        <w:jc w:val="both"/>
      </w:pPr>
      <w:r>
        <w:rPr>
          <w:rFonts w:ascii="Times New Roman"/>
          <w:b w:val="false"/>
          <w:i w:val="false"/>
          <w:color w:val="000000"/>
          <w:sz w:val="28"/>
        </w:rPr>
        <w:t xml:space="preserve">     г) драгоценные камни, камнесамоцветное и пьезооптическое сырье, </w:t>
      </w:r>
    </w:p>
    <w:p>
      <w:pPr>
        <w:spacing w:after="0"/>
        <w:ind w:left="0"/>
        <w:jc w:val="both"/>
      </w:pPr>
      <w:r>
        <w:rPr>
          <w:rFonts w:ascii="Times New Roman"/>
          <w:b w:val="false"/>
          <w:i w:val="false"/>
          <w:color w:val="000000"/>
          <w:sz w:val="28"/>
        </w:rPr>
        <w:t>прошедшее первичную обработку;</w:t>
      </w:r>
    </w:p>
    <w:p>
      <w:pPr>
        <w:spacing w:after="0"/>
        <w:ind w:left="0"/>
        <w:jc w:val="both"/>
      </w:pPr>
      <w:r>
        <w:rPr>
          <w:rFonts w:ascii="Times New Roman"/>
          <w:b w:val="false"/>
          <w:i w:val="false"/>
          <w:color w:val="000000"/>
          <w:sz w:val="28"/>
        </w:rPr>
        <w:t xml:space="preserve">     д) по другим полезным ископаемым - минеральное сырье, прошедшее </w:t>
      </w:r>
    </w:p>
    <w:p>
      <w:pPr>
        <w:spacing w:after="0"/>
        <w:ind w:left="0"/>
        <w:jc w:val="both"/>
      </w:pPr>
      <w:r>
        <w:rPr>
          <w:rFonts w:ascii="Times New Roman"/>
          <w:b w:val="false"/>
          <w:i w:val="false"/>
          <w:color w:val="000000"/>
          <w:sz w:val="28"/>
        </w:rPr>
        <w:t>первичную обработку;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налоговой базой является стоимость полезных ископаемых, определенная в соответствии со статьей 308 настоящего раздела; </w:t>
      </w:r>
      <w:r>
        <w:br/>
      </w:r>
      <w:r>
        <w:rPr>
          <w:rFonts w:ascii="Times New Roman"/>
          <w:b w:val="false"/>
          <w:i w:val="false"/>
          <w:color w:val="000000"/>
          <w:sz w:val="28"/>
        </w:rPr>
        <w:t xml:space="preserve">
      3) налоговая ставка устанавливается в контракте исходя из экономики проекта, по всем видам полезных ископаемых, за исключением общераспространенных полезных ископаемых и подземных вод. При этом минимальная ставка роялти не должна быть менее 0,5 процентов. </w:t>
      </w:r>
      <w:r>
        <w:br/>
      </w:r>
      <w:r>
        <w:rPr>
          <w:rFonts w:ascii="Times New Roman"/>
          <w:b w:val="false"/>
          <w:i w:val="false"/>
          <w:color w:val="000000"/>
          <w:sz w:val="28"/>
        </w:rPr>
        <w:t xml:space="preserve">
      Ставки роялти по углеводородам устанавливаются по скользящей шкале как определенный процент, в зависимости от объемов добычи. При этом используется один из двух следующих методов: </w:t>
      </w:r>
      <w:r>
        <w:br/>
      </w:r>
      <w:r>
        <w:rPr>
          <w:rFonts w:ascii="Times New Roman"/>
          <w:b w:val="false"/>
          <w:i w:val="false"/>
          <w:color w:val="000000"/>
          <w:sz w:val="28"/>
        </w:rPr>
        <w:t xml:space="preserve">
      от объема накопленной добычи углеводородов за весь период деятельности, предусмотренный контрактом; </w:t>
      </w:r>
      <w:r>
        <w:br/>
      </w:r>
      <w:r>
        <w:rPr>
          <w:rFonts w:ascii="Times New Roman"/>
          <w:b w:val="false"/>
          <w:i w:val="false"/>
          <w:color w:val="000000"/>
          <w:sz w:val="28"/>
        </w:rPr>
        <w:t xml:space="preserve">
      от уровня накопленной добычи за каждый отдельный год деятельности по контракту. </w:t>
      </w:r>
      <w:r>
        <w:br/>
      </w:r>
      <w:r>
        <w:rPr>
          <w:rFonts w:ascii="Times New Roman"/>
          <w:b w:val="false"/>
          <w:i w:val="false"/>
          <w:color w:val="000000"/>
          <w:sz w:val="28"/>
        </w:rPr>
        <w:t xml:space="preserve">
      Ставки роялти по твердым полезным ископаемым, включая золото, серебро и платину и другие драгоценные металлы и драгоценные камни устанавливаются в фиксированном процентном выражении на весь период действия контракта. </w:t>
      </w:r>
      <w:r>
        <w:br/>
      </w:r>
      <w:r>
        <w:rPr>
          <w:rFonts w:ascii="Times New Roman"/>
          <w:b w:val="false"/>
          <w:i w:val="false"/>
          <w:color w:val="000000"/>
          <w:sz w:val="28"/>
        </w:rPr>
        <w:t xml:space="preserve">
      Ставка роялти по общераспространенным полезным ископаемым и подземным водам устанавливается в соответствии со статьей 309 настоящего раздела. </w:t>
      </w:r>
      <w:r>
        <w:br/>
      </w:r>
      <w:r>
        <w:rPr>
          <w:rFonts w:ascii="Times New Roman"/>
          <w:b w:val="false"/>
          <w:i w:val="false"/>
          <w:color w:val="000000"/>
          <w:sz w:val="28"/>
        </w:rPr>
        <w:t>
 </w:t>
      </w:r>
      <w:r>
        <w:br/>
      </w:r>
      <w:r>
        <w:rPr>
          <w:rFonts w:ascii="Times New Roman"/>
          <w:b w:val="false"/>
          <w:i w:val="false"/>
          <w:color w:val="000000"/>
          <w:sz w:val="28"/>
        </w:rPr>
        <w:t xml:space="preserve">
      Статья 307. Объект обложения роялти </w:t>
      </w:r>
      <w:r>
        <w:br/>
      </w:r>
      <w:r>
        <w:rPr>
          <w:rFonts w:ascii="Times New Roman"/>
          <w:b w:val="false"/>
          <w:i w:val="false"/>
          <w:color w:val="000000"/>
          <w:sz w:val="28"/>
        </w:rPr>
        <w:t xml:space="preserve">
      Объектом обложения роялти по всем видам полезных ископаемых является объем полезных ископаемых или первого товарного продукта, полученного из фактически добытых полезных ископаемых.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308. Порядок определения стоимости полезных ископаемых </w:t>
      </w:r>
      <w:r>
        <w:br/>
      </w:r>
      <w:r>
        <w:rPr>
          <w:rFonts w:ascii="Times New Roman"/>
          <w:b w:val="false"/>
          <w:i w:val="false"/>
          <w:color w:val="000000"/>
          <w:sz w:val="28"/>
        </w:rPr>
        <w:t xml:space="preserve">
      1. В целях исчисления роялти стоимость добытых недропользователем за отчетный период полезных ископаемых, за исключением золота, серебра и платины, определяется исходя из средневзвешенной цены реализации за отчетный период первого товарного продукта, полученного из добытых полезных ископаемых, без учета косвенных налогов и сумм фактических расходов на их транспортировку до пункта продажи (отгрузки). </w:t>
      </w:r>
      <w:r>
        <w:br/>
      </w:r>
      <w:r>
        <w:rPr>
          <w:rFonts w:ascii="Times New Roman"/>
          <w:b w:val="false"/>
          <w:i w:val="false"/>
          <w:color w:val="000000"/>
          <w:sz w:val="28"/>
        </w:rPr>
        <w:t xml:space="preserve">
      2. Стоимость добытых недропользователем за отчетный период золота, </w:t>
      </w:r>
    </w:p>
    <w:bookmarkEnd w:id="32"/>
    <w:bookmarkStart w:name="z381"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серебра и платины определяется исходя из средних цен этих металлов, </w:t>
      </w:r>
    </w:p>
    <w:p>
      <w:pPr>
        <w:spacing w:after="0"/>
        <w:ind w:left="0"/>
        <w:jc w:val="both"/>
      </w:pPr>
      <w:r>
        <w:rPr>
          <w:rFonts w:ascii="Times New Roman"/>
          <w:b w:val="false"/>
          <w:i w:val="false"/>
          <w:color w:val="000000"/>
          <w:sz w:val="28"/>
        </w:rPr>
        <w:t>сложившихся за отчетный период на Лондонской бирже металлов.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309. Ставки роялти по общераспространенным полезным ископаемым </w:t>
      </w:r>
    </w:p>
    <w:p>
      <w:pPr>
        <w:spacing w:after="0"/>
        <w:ind w:left="0"/>
        <w:jc w:val="both"/>
      </w:pPr>
      <w:r>
        <w:rPr>
          <w:rFonts w:ascii="Times New Roman"/>
          <w:b w:val="false"/>
          <w:i w:val="false"/>
          <w:color w:val="000000"/>
          <w:sz w:val="28"/>
        </w:rPr>
        <w:t>и подземным водам</w:t>
      </w:r>
    </w:p>
    <w:p>
      <w:pPr>
        <w:spacing w:after="0"/>
        <w:ind w:left="0"/>
        <w:jc w:val="both"/>
      </w:pPr>
      <w:r>
        <w:rPr>
          <w:rFonts w:ascii="Times New Roman"/>
          <w:b w:val="false"/>
          <w:i w:val="false"/>
          <w:color w:val="000000"/>
          <w:sz w:val="28"/>
        </w:rPr>
        <w:t xml:space="preserve">     1. Роялти по общераспространенным полезным ископаемым и подземным </w:t>
      </w:r>
    </w:p>
    <w:p>
      <w:pPr>
        <w:spacing w:after="0"/>
        <w:ind w:left="0"/>
        <w:jc w:val="both"/>
      </w:pPr>
      <w:r>
        <w:rPr>
          <w:rFonts w:ascii="Times New Roman"/>
          <w:b w:val="false"/>
          <w:i w:val="false"/>
          <w:color w:val="000000"/>
          <w:sz w:val="28"/>
        </w:rPr>
        <w:t xml:space="preserve">водам устанавливаются для всех недропользователей, в том числе </w:t>
      </w:r>
    </w:p>
    <w:p>
      <w:pPr>
        <w:spacing w:after="0"/>
        <w:ind w:left="0"/>
        <w:jc w:val="both"/>
      </w:pPr>
      <w:r>
        <w:rPr>
          <w:rFonts w:ascii="Times New Roman"/>
          <w:b w:val="false"/>
          <w:i w:val="false"/>
          <w:color w:val="000000"/>
          <w:sz w:val="28"/>
        </w:rPr>
        <w:t xml:space="preserve">осуществляющих деятельность по контрактам на добычу других видов полезных </w:t>
      </w:r>
    </w:p>
    <w:p>
      <w:pPr>
        <w:spacing w:after="0"/>
        <w:ind w:left="0"/>
        <w:jc w:val="both"/>
      </w:pPr>
      <w:r>
        <w:rPr>
          <w:rFonts w:ascii="Times New Roman"/>
          <w:b w:val="false"/>
          <w:i w:val="false"/>
          <w:color w:val="000000"/>
          <w:sz w:val="28"/>
        </w:rPr>
        <w:t>ископаемых, по следующим фиксированным ставкам: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п/п!     Наименование полезного ископаемого        !  Ставка роялти, </w:t>
      </w:r>
    </w:p>
    <w:p>
      <w:pPr>
        <w:spacing w:after="0"/>
        <w:ind w:left="0"/>
        <w:jc w:val="both"/>
      </w:pPr>
      <w:r>
        <w:rPr>
          <w:rFonts w:ascii="Times New Roman"/>
          <w:b w:val="false"/>
          <w:i w:val="false"/>
          <w:color w:val="000000"/>
          <w:sz w:val="28"/>
        </w:rPr>
        <w:t>     !                                               !       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Нерудное сырье для металлургии                          1</w:t>
      </w:r>
    </w:p>
    <w:p>
      <w:pPr>
        <w:spacing w:after="0"/>
        <w:ind w:left="0"/>
        <w:jc w:val="both"/>
      </w:pPr>
      <w:r>
        <w:rPr>
          <w:rFonts w:ascii="Times New Roman"/>
          <w:b w:val="false"/>
          <w:i w:val="false"/>
          <w:color w:val="000000"/>
          <w:sz w:val="28"/>
        </w:rPr>
        <w:t xml:space="preserve">2     Формовочные пески, глиноземосодержащие породы, </w:t>
      </w:r>
    </w:p>
    <w:p>
      <w:pPr>
        <w:spacing w:after="0"/>
        <w:ind w:left="0"/>
        <w:jc w:val="both"/>
      </w:pPr>
      <w:r>
        <w:rPr>
          <w:rFonts w:ascii="Times New Roman"/>
          <w:b w:val="false"/>
          <w:i w:val="false"/>
          <w:color w:val="000000"/>
          <w:sz w:val="28"/>
        </w:rPr>
        <w:t xml:space="preserve">       (полевой шпат, пегматит), известняки, доломиты, </w:t>
      </w:r>
    </w:p>
    <w:p>
      <w:pPr>
        <w:spacing w:after="0"/>
        <w:ind w:left="0"/>
        <w:jc w:val="both"/>
      </w:pPr>
      <w:r>
        <w:rPr>
          <w:rFonts w:ascii="Times New Roman"/>
          <w:b w:val="false"/>
          <w:i w:val="false"/>
          <w:color w:val="000000"/>
          <w:sz w:val="28"/>
        </w:rPr>
        <w:t xml:space="preserve">       известняково-доломитовые породы                         1 </w:t>
      </w:r>
    </w:p>
    <w:p>
      <w:pPr>
        <w:spacing w:after="0"/>
        <w:ind w:left="0"/>
        <w:jc w:val="both"/>
      </w:pPr>
      <w:r>
        <w:rPr>
          <w:rFonts w:ascii="Times New Roman"/>
          <w:b w:val="false"/>
          <w:i w:val="false"/>
          <w:color w:val="000000"/>
          <w:sz w:val="28"/>
        </w:rPr>
        <w:t>3     Известняки для пищевой промышленности                   1</w:t>
      </w:r>
    </w:p>
    <w:p>
      <w:pPr>
        <w:spacing w:after="0"/>
        <w:ind w:left="0"/>
        <w:jc w:val="both"/>
      </w:pPr>
      <w:r>
        <w:rPr>
          <w:rFonts w:ascii="Times New Roman"/>
          <w:b w:val="false"/>
          <w:i w:val="false"/>
          <w:color w:val="000000"/>
          <w:sz w:val="28"/>
        </w:rPr>
        <w:t>4     Прочее нерудное сырье                                 3,5</w:t>
      </w:r>
    </w:p>
    <w:p>
      <w:pPr>
        <w:spacing w:after="0"/>
        <w:ind w:left="0"/>
        <w:jc w:val="both"/>
      </w:pPr>
      <w:r>
        <w:rPr>
          <w:rFonts w:ascii="Times New Roman"/>
          <w:b w:val="false"/>
          <w:i w:val="false"/>
          <w:color w:val="000000"/>
          <w:sz w:val="28"/>
        </w:rPr>
        <w:t>5     Огнеупорные глины, каолин, вермикулит                 3,5</w:t>
      </w:r>
    </w:p>
    <w:p>
      <w:pPr>
        <w:spacing w:after="0"/>
        <w:ind w:left="0"/>
        <w:jc w:val="both"/>
      </w:pPr>
      <w:r>
        <w:rPr>
          <w:rFonts w:ascii="Times New Roman"/>
          <w:b w:val="false"/>
          <w:i w:val="false"/>
          <w:color w:val="000000"/>
          <w:sz w:val="28"/>
        </w:rPr>
        <w:t>6     Соль поваренная                                       3,5</w:t>
      </w:r>
    </w:p>
    <w:p>
      <w:pPr>
        <w:spacing w:after="0"/>
        <w:ind w:left="0"/>
        <w:jc w:val="both"/>
      </w:pPr>
      <w:r>
        <w:rPr>
          <w:rFonts w:ascii="Times New Roman"/>
          <w:b w:val="false"/>
          <w:i w:val="false"/>
          <w:color w:val="000000"/>
          <w:sz w:val="28"/>
        </w:rPr>
        <w:t>7     Местные строительные материалы                        4,5</w:t>
      </w:r>
    </w:p>
    <w:p>
      <w:pPr>
        <w:spacing w:after="0"/>
        <w:ind w:left="0"/>
        <w:jc w:val="both"/>
      </w:pPr>
      <w:r>
        <w:rPr>
          <w:rFonts w:ascii="Times New Roman"/>
          <w:b w:val="false"/>
          <w:i w:val="false"/>
          <w:color w:val="000000"/>
          <w:sz w:val="28"/>
        </w:rPr>
        <w:t>8     Вулканические пористые породы, вулканические          4,5</w:t>
      </w:r>
    </w:p>
    <w:p>
      <w:pPr>
        <w:spacing w:after="0"/>
        <w:ind w:left="0"/>
        <w:jc w:val="both"/>
      </w:pPr>
      <w:r>
        <w:rPr>
          <w:rFonts w:ascii="Times New Roman"/>
          <w:b w:val="false"/>
          <w:i w:val="false"/>
          <w:color w:val="000000"/>
          <w:sz w:val="28"/>
        </w:rPr>
        <w:t xml:space="preserve">       водосодержащие стекла и стекловидные породы (перлит, </w:t>
      </w:r>
    </w:p>
    <w:p>
      <w:pPr>
        <w:spacing w:after="0"/>
        <w:ind w:left="0"/>
        <w:jc w:val="both"/>
      </w:pPr>
      <w:r>
        <w:rPr>
          <w:rFonts w:ascii="Times New Roman"/>
          <w:b w:val="false"/>
          <w:i w:val="false"/>
          <w:color w:val="000000"/>
          <w:sz w:val="28"/>
        </w:rPr>
        <w:t xml:space="preserve">       обсидиан), галька и гравий, гравийно-песчаная смесь, </w:t>
      </w:r>
    </w:p>
    <w:p>
      <w:pPr>
        <w:spacing w:after="0"/>
        <w:ind w:left="0"/>
        <w:jc w:val="both"/>
      </w:pPr>
      <w:r>
        <w:rPr>
          <w:rFonts w:ascii="Times New Roman"/>
          <w:b w:val="false"/>
          <w:i w:val="false"/>
          <w:color w:val="000000"/>
          <w:sz w:val="28"/>
        </w:rPr>
        <w:t xml:space="preserve">       гипс, гипсовый камень, ангидрит, гажа, глина и глинистые </w:t>
      </w:r>
    </w:p>
    <w:p>
      <w:pPr>
        <w:spacing w:after="0"/>
        <w:ind w:left="0"/>
        <w:jc w:val="both"/>
      </w:pPr>
      <w:r>
        <w:rPr>
          <w:rFonts w:ascii="Times New Roman"/>
          <w:b w:val="false"/>
          <w:i w:val="false"/>
          <w:color w:val="000000"/>
          <w:sz w:val="28"/>
        </w:rPr>
        <w:t xml:space="preserve">       породы (тугоплавкие и легкоплавкие глины, суглинки, </w:t>
      </w:r>
    </w:p>
    <w:p>
      <w:pPr>
        <w:spacing w:after="0"/>
        <w:ind w:left="0"/>
        <w:jc w:val="both"/>
      </w:pPr>
      <w:r>
        <w:rPr>
          <w:rFonts w:ascii="Times New Roman"/>
          <w:b w:val="false"/>
          <w:i w:val="false"/>
          <w:color w:val="000000"/>
          <w:sz w:val="28"/>
        </w:rPr>
        <w:t xml:space="preserve">       аргиллиты, алевролиты, глинистые сланцы), мел, </w:t>
      </w:r>
    </w:p>
    <w:p>
      <w:pPr>
        <w:spacing w:after="0"/>
        <w:ind w:left="0"/>
        <w:jc w:val="both"/>
      </w:pPr>
      <w:r>
        <w:rPr>
          <w:rFonts w:ascii="Times New Roman"/>
          <w:b w:val="false"/>
          <w:i w:val="false"/>
          <w:color w:val="000000"/>
          <w:sz w:val="28"/>
        </w:rPr>
        <w:t xml:space="preserve">       мергель, мергельно-меловые породы, кремнистые породы </w:t>
      </w:r>
    </w:p>
    <w:p>
      <w:pPr>
        <w:spacing w:after="0"/>
        <w:ind w:left="0"/>
        <w:jc w:val="both"/>
      </w:pPr>
      <w:r>
        <w:rPr>
          <w:rFonts w:ascii="Times New Roman"/>
          <w:b w:val="false"/>
          <w:i w:val="false"/>
          <w:color w:val="000000"/>
          <w:sz w:val="28"/>
        </w:rPr>
        <w:t xml:space="preserve">       (трепел, опоки, диатомит), кварцево-полевошпатные породы, </w:t>
      </w:r>
    </w:p>
    <w:p>
      <w:pPr>
        <w:spacing w:after="0"/>
        <w:ind w:left="0"/>
        <w:jc w:val="both"/>
      </w:pPr>
      <w:r>
        <w:rPr>
          <w:rFonts w:ascii="Times New Roman"/>
          <w:b w:val="false"/>
          <w:i w:val="false"/>
          <w:color w:val="000000"/>
          <w:sz w:val="28"/>
        </w:rPr>
        <w:t xml:space="preserve">       камень бутовый, осадочные, изверженные и метаморфические </w:t>
      </w:r>
    </w:p>
    <w:p>
      <w:pPr>
        <w:spacing w:after="0"/>
        <w:ind w:left="0"/>
        <w:jc w:val="both"/>
      </w:pPr>
      <w:r>
        <w:rPr>
          <w:rFonts w:ascii="Times New Roman"/>
          <w:b w:val="false"/>
          <w:i w:val="false"/>
          <w:color w:val="000000"/>
          <w:sz w:val="28"/>
        </w:rPr>
        <w:t xml:space="preserve">       породы (гранит, базальт, диабаз, мрамор), песок </w:t>
      </w:r>
    </w:p>
    <w:p>
      <w:pPr>
        <w:spacing w:after="0"/>
        <w:ind w:left="0"/>
        <w:jc w:val="both"/>
      </w:pPr>
      <w:r>
        <w:rPr>
          <w:rFonts w:ascii="Times New Roman"/>
          <w:b w:val="false"/>
          <w:i w:val="false"/>
          <w:color w:val="000000"/>
          <w:sz w:val="28"/>
        </w:rPr>
        <w:t xml:space="preserve">       (строительный, кварцевый, кварцево-полевошпатный), кроме </w:t>
      </w:r>
    </w:p>
    <w:p>
      <w:pPr>
        <w:spacing w:after="0"/>
        <w:ind w:left="0"/>
        <w:jc w:val="both"/>
      </w:pPr>
      <w:r>
        <w:rPr>
          <w:rFonts w:ascii="Times New Roman"/>
          <w:b w:val="false"/>
          <w:i w:val="false"/>
          <w:color w:val="000000"/>
          <w:sz w:val="28"/>
        </w:rPr>
        <w:t xml:space="preserve">       формовочного, песчанник, природные пигменты,                        </w:t>
      </w:r>
    </w:p>
    <w:p>
      <w:pPr>
        <w:spacing w:after="0"/>
        <w:ind w:left="0"/>
        <w:jc w:val="both"/>
      </w:pPr>
      <w:r>
        <w:rPr>
          <w:rFonts w:ascii="Times New Roman"/>
          <w:b w:val="false"/>
          <w:i w:val="false"/>
          <w:color w:val="000000"/>
          <w:sz w:val="28"/>
        </w:rPr>
        <w:t xml:space="preserve">       ракушечник                                          </w:t>
      </w:r>
    </w:p>
    <w:p>
      <w:pPr>
        <w:spacing w:after="0"/>
        <w:ind w:left="0"/>
        <w:jc w:val="both"/>
      </w:pPr>
      <w:r>
        <w:rPr>
          <w:rFonts w:ascii="Times New Roman"/>
          <w:b w:val="false"/>
          <w:i w:val="false"/>
          <w:color w:val="000000"/>
          <w:sz w:val="28"/>
        </w:rPr>
        <w:t>9     Подземные воды                                          10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Роялти по общераспространенным полезным ископаемым и подземным водам уплачивается недропользователем независимо от того, реализованы ли они потребителям или использованы для собственных нужд, за исключением случаев, предусмотренных пунктом 3 настоящей статьи. </w:t>
      </w:r>
      <w:r>
        <w:br/>
      </w:r>
      <w:r>
        <w:rPr>
          <w:rFonts w:ascii="Times New Roman"/>
          <w:b w:val="false"/>
          <w:i w:val="false"/>
          <w:color w:val="000000"/>
          <w:sz w:val="28"/>
        </w:rPr>
        <w:t xml:space="preserve">
      3. Роялти не уплачивается: </w:t>
      </w:r>
      <w:r>
        <w:br/>
      </w:r>
      <w:r>
        <w:rPr>
          <w:rFonts w:ascii="Times New Roman"/>
          <w:b w:val="false"/>
          <w:i w:val="false"/>
          <w:color w:val="000000"/>
          <w:sz w:val="28"/>
        </w:rPr>
        <w:t xml:space="preserve">
      1) физическими лицами по подземным водам, добываемым на земельных участках, принадлежащим им на праве личной собственности, при условии, что данные воды не реализуются на сторону и не используются на производство и технологические нужды при осуществлении предпринимательской деятельности; </w:t>
      </w:r>
      <w:r>
        <w:br/>
      </w:r>
      <w:r>
        <w:rPr>
          <w:rFonts w:ascii="Times New Roman"/>
          <w:b w:val="false"/>
          <w:i w:val="false"/>
          <w:color w:val="000000"/>
          <w:sz w:val="28"/>
        </w:rPr>
        <w:t xml:space="preserve">
      2) государственными учреждениями, осуществляющими добычу подземных вод для собственных хозяйственных нужд; </w:t>
      </w:r>
      <w:r>
        <w:br/>
      </w:r>
      <w:r>
        <w:rPr>
          <w:rFonts w:ascii="Times New Roman"/>
          <w:b w:val="false"/>
          <w:i w:val="false"/>
          <w:color w:val="000000"/>
          <w:sz w:val="28"/>
        </w:rPr>
        <w:t xml:space="preserve">
      3) недропользователями при обратной закачке попутнодобытых подземных вод для поддержания пластового давления. </w:t>
      </w:r>
      <w:r>
        <w:br/>
      </w:r>
      <w:r>
        <w:rPr>
          <w:rFonts w:ascii="Times New Roman"/>
          <w:b w:val="false"/>
          <w:i w:val="false"/>
          <w:color w:val="000000"/>
          <w:sz w:val="28"/>
        </w:rPr>
        <w:t>
 </w:t>
      </w:r>
    </w:p>
    <w:bookmarkStart w:name="z382" w:id="34"/>
    <w:p>
      <w:pPr>
        <w:spacing w:after="0"/>
        <w:ind w:left="0"/>
        <w:jc w:val="both"/>
      </w:pPr>
      <w:r>
        <w:rPr>
          <w:rFonts w:ascii="Times New Roman"/>
          <w:b w:val="false"/>
          <w:i w:val="false"/>
          <w:color w:val="000000"/>
          <w:sz w:val="28"/>
        </w:rPr>
        <w:t>
     Статья 310. Сроки уплаты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3"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Роялти по всем видам полезным ископаемых уплачивается не позднее пятнадцатого числа месяца, следующего за отчетным периодом. </w:t>
      </w:r>
      <w:r>
        <w:br/>
      </w:r>
      <w:r>
        <w:rPr>
          <w:rFonts w:ascii="Times New Roman"/>
          <w:b w:val="false"/>
          <w:i w:val="false"/>
          <w:color w:val="000000"/>
          <w:sz w:val="28"/>
        </w:rPr>
        <w:t>
 </w:t>
      </w:r>
      <w:r>
        <w:br/>
      </w:r>
      <w:r>
        <w:rPr>
          <w:rFonts w:ascii="Times New Roman"/>
          <w:b w:val="false"/>
          <w:i w:val="false"/>
          <w:color w:val="000000"/>
          <w:sz w:val="28"/>
        </w:rPr>
        <w:t xml:space="preserve">
      Статья 311. Отчетный период </w:t>
      </w:r>
      <w:r>
        <w:br/>
      </w:r>
      <w:r>
        <w:rPr>
          <w:rFonts w:ascii="Times New Roman"/>
          <w:b w:val="false"/>
          <w:i w:val="false"/>
          <w:color w:val="000000"/>
          <w:sz w:val="28"/>
        </w:rPr>
        <w:t xml:space="preserve">
      1. Отчетным периодом по уплате роялти является календарный месяц, за исключением случаев, предусмотренных в пункте 2 настоящей статьи. </w:t>
      </w:r>
      <w:r>
        <w:br/>
      </w:r>
      <w:r>
        <w:rPr>
          <w:rFonts w:ascii="Times New Roman"/>
          <w:b w:val="false"/>
          <w:i w:val="false"/>
          <w:color w:val="000000"/>
          <w:sz w:val="28"/>
        </w:rPr>
        <w:t xml:space="preserve">
      2. Если среднемесячные платежи за предыдущий квартал по роялти составляют менее 1000 месячных расчетных показателей, то отчетным периодом является квартал.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312. Определение объекта обложения при отсутствии реализации </w:t>
      </w:r>
      <w:r>
        <w:br/>
      </w:r>
      <w:r>
        <w:rPr>
          <w:rFonts w:ascii="Times New Roman"/>
          <w:b w:val="false"/>
          <w:i w:val="false"/>
          <w:color w:val="000000"/>
          <w:sz w:val="28"/>
        </w:rPr>
        <w:t xml:space="preserve">
      1. В случае отсутствия реализации первого товарного продукта в отчетном периоде, за средневзвешенную цену реализации, за исключением указанных в пункте 2 статьи 309 настоящего Кодекса, а также общераспространенных полезных ископаемых, принимается средневзвешенная цена реализации первого товарного продукта того периода, в котором имела место последняя реализация. </w:t>
      </w:r>
      <w:r>
        <w:br/>
      </w:r>
      <w:r>
        <w:rPr>
          <w:rFonts w:ascii="Times New Roman"/>
          <w:b w:val="false"/>
          <w:i w:val="false"/>
          <w:color w:val="000000"/>
          <w:sz w:val="28"/>
        </w:rPr>
        <w:t xml:space="preserve">
      2. При полном отсутствии реализации первого товарного продукта, за исключением указанных в пункте 2 статьи 308 настоящего Кодекса, для исчисления объекта обложения роялти за отчетный период за средневзвешенную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xml:space="preserve">
      При этом недропользователь обязан произвести последующую корректировку сумм начисленных роялти в том отчетном периоде, когда имела место первая реализация, исходя из фактической цены реализации первого товарного продукта. </w:t>
      </w:r>
      <w:r>
        <w:br/>
      </w:r>
      <w:r>
        <w:rPr>
          <w:rFonts w:ascii="Times New Roman"/>
          <w:b w:val="false"/>
          <w:i w:val="false"/>
          <w:color w:val="000000"/>
          <w:sz w:val="28"/>
        </w:rPr>
        <w:t xml:space="preserve">
      3. При отсутствии реализации общераспространенных полезных ископаемых и подземных вод в отчетном периоде или в случае их полного использования для собственных нужд, за средневзвешенную цену реализации первого товарного продукта принимается фактически сложившаяся сумма затрат недропользователя на их добычу и первичную обработку увеличенная на фактически сложившуюся в данном отчетном периоде норму рентабельности.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313. Налоговая декларация </w:t>
      </w:r>
      <w:r>
        <w:br/>
      </w:r>
      <w:r>
        <w:rPr>
          <w:rFonts w:ascii="Times New Roman"/>
          <w:b w:val="false"/>
          <w:i w:val="false"/>
          <w:color w:val="000000"/>
          <w:sz w:val="28"/>
        </w:rPr>
        <w:t xml:space="preserve">
      Декларация по роялти представляется недропользователем в налоговый орган месту налоговой регистрации до десятого числа месяца, следующего за отчетным периодом.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48. Налог на сверхприбыль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314. Плательщики </w:t>
      </w:r>
      <w:r>
        <w:br/>
      </w:r>
      <w:r>
        <w:rPr>
          <w:rFonts w:ascii="Times New Roman"/>
          <w:b w:val="false"/>
          <w:i w:val="false"/>
          <w:color w:val="000000"/>
          <w:sz w:val="28"/>
        </w:rPr>
        <w:t xml:space="preserve">
      Плательщиками налога на сверхприбыль являются недропользователи, за исключением осуществляющих деятельность по контрактам (соглашениям) о разделе продукции и контрактам на добычу общераспространенных полезных ископаемых и подземных вод, при условии, что данные контракты не предусматривают добычу других видов полезных ископаемых.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315. Объект обложения и порядок исчисления налога на </w:t>
      </w:r>
      <w:r>
        <w:br/>
      </w:r>
      <w:r>
        <w:rPr>
          <w:rFonts w:ascii="Times New Roman"/>
          <w:b w:val="false"/>
          <w:i w:val="false"/>
          <w:color w:val="000000"/>
          <w:sz w:val="28"/>
        </w:rPr>
        <w:t xml:space="preserve">
                  сверхприбыль </w:t>
      </w:r>
      <w:r>
        <w:br/>
      </w:r>
      <w:r>
        <w:rPr>
          <w:rFonts w:ascii="Times New Roman"/>
          <w:b w:val="false"/>
          <w:i w:val="false"/>
          <w:color w:val="000000"/>
          <w:sz w:val="28"/>
        </w:rPr>
        <w:t xml:space="preserve">
      Объектом обложения налогом на сверхприбыль является сумма чистого дохода недропользователя по каждому отдельному контракту за отчетный год, по которому недропользователем получена внутренняя норма прибыли выше двадцати процентов. </w:t>
      </w:r>
      <w:r>
        <w:br/>
      </w:r>
      <w:r>
        <w:rPr>
          <w:rFonts w:ascii="Times New Roman"/>
          <w:b w:val="false"/>
          <w:i w:val="false"/>
          <w:color w:val="000000"/>
          <w:sz w:val="28"/>
        </w:rPr>
        <w:t>
 </w:t>
      </w:r>
    </w:p>
    <w:bookmarkEnd w:id="35"/>
    <w:bookmarkStart w:name="z389"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Статья 316. Порядок исчисления налога</w:t>
      </w:r>
    </w:p>
    <w:p>
      <w:pPr>
        <w:spacing w:after="0"/>
        <w:ind w:left="0"/>
        <w:jc w:val="both"/>
      </w:pPr>
      <w:r>
        <w:rPr>
          <w:rFonts w:ascii="Times New Roman"/>
          <w:b w:val="false"/>
          <w:i w:val="false"/>
          <w:color w:val="000000"/>
          <w:sz w:val="28"/>
        </w:rPr>
        <w:t xml:space="preserve">     1. Налог на сверхприбыль исчисляется по ставкам, установленным </w:t>
      </w:r>
    </w:p>
    <w:p>
      <w:pPr>
        <w:spacing w:after="0"/>
        <w:ind w:left="0"/>
        <w:jc w:val="both"/>
      </w:pPr>
      <w:r>
        <w:rPr>
          <w:rFonts w:ascii="Times New Roman"/>
          <w:b w:val="false"/>
          <w:i w:val="false"/>
          <w:color w:val="000000"/>
          <w:sz w:val="28"/>
        </w:rPr>
        <w:t xml:space="preserve">статьей 317 настоящего Кодекса, исходя из достигнутого уровня внутренней </w:t>
      </w:r>
    </w:p>
    <w:p>
      <w:pPr>
        <w:spacing w:after="0"/>
        <w:ind w:left="0"/>
        <w:jc w:val="both"/>
      </w:pPr>
      <w:r>
        <w:rPr>
          <w:rFonts w:ascii="Times New Roman"/>
          <w:b w:val="false"/>
          <w:i w:val="false"/>
          <w:color w:val="000000"/>
          <w:sz w:val="28"/>
        </w:rPr>
        <w:t>нормы прибыли на конец отчетного года.</w:t>
      </w:r>
    </w:p>
    <w:p>
      <w:pPr>
        <w:spacing w:after="0"/>
        <w:ind w:left="0"/>
        <w:jc w:val="both"/>
      </w:pPr>
      <w:r>
        <w:rPr>
          <w:rFonts w:ascii="Times New Roman"/>
          <w:b w:val="false"/>
          <w:i w:val="false"/>
          <w:color w:val="000000"/>
          <w:sz w:val="28"/>
        </w:rPr>
        <w:t xml:space="preserve">     2. Внутренняя норма прибыли исчисляется на основе откорректированных </w:t>
      </w:r>
    </w:p>
    <w:p>
      <w:pPr>
        <w:spacing w:after="0"/>
        <w:ind w:left="0"/>
        <w:jc w:val="both"/>
      </w:pPr>
      <w:r>
        <w:rPr>
          <w:rFonts w:ascii="Times New Roman"/>
          <w:b w:val="false"/>
          <w:i w:val="false"/>
          <w:color w:val="000000"/>
          <w:sz w:val="28"/>
        </w:rPr>
        <w:t xml:space="preserve">на индекс инфляции годовых денежных потоков недропользователя по следующей </w:t>
      </w:r>
    </w:p>
    <w:p>
      <w:pPr>
        <w:spacing w:after="0"/>
        <w:ind w:left="0"/>
        <w:jc w:val="both"/>
      </w:pPr>
      <w:r>
        <w:rPr>
          <w:rFonts w:ascii="Times New Roman"/>
          <w:b w:val="false"/>
          <w:i w:val="false"/>
          <w:color w:val="000000"/>
          <w:sz w:val="28"/>
        </w:rPr>
        <w:t>формуле:</w:t>
      </w:r>
    </w:p>
    <w:p>
      <w:pPr>
        <w:spacing w:after="0"/>
        <w:ind w:left="0"/>
        <w:jc w:val="both"/>
      </w:pPr>
      <w:r>
        <w:rPr>
          <w:rFonts w:ascii="Times New Roman"/>
          <w:b w:val="false"/>
          <w:i w:val="false"/>
          <w:color w:val="000000"/>
          <w:sz w:val="28"/>
        </w:rPr>
        <w:t>                         ЧПС(r1)</w:t>
      </w:r>
    </w:p>
    <w:p>
      <w:pPr>
        <w:spacing w:after="0"/>
        <w:ind w:left="0"/>
        <w:jc w:val="both"/>
      </w:pPr>
      <w:r>
        <w:rPr>
          <w:rFonts w:ascii="Times New Roman"/>
          <w:b w:val="false"/>
          <w:i w:val="false"/>
          <w:color w:val="000000"/>
          <w:sz w:val="28"/>
        </w:rPr>
        <w:t>             ВНП = r1 + ---------------- х (r2 - r1),</w:t>
      </w:r>
    </w:p>
    <w:p>
      <w:pPr>
        <w:spacing w:after="0"/>
        <w:ind w:left="0"/>
        <w:jc w:val="both"/>
      </w:pPr>
      <w:r>
        <w:rPr>
          <w:rFonts w:ascii="Times New Roman"/>
          <w:b w:val="false"/>
          <w:i w:val="false"/>
          <w:color w:val="000000"/>
          <w:sz w:val="28"/>
        </w:rPr>
        <w:t>                         ЧПС(r2)-ЧЛС(r1)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ВНП - внутренняя норма прибыли;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ЧПС - чистая приведенная (текущая) стоимость - расчетный показатель стоимости возврата вложенных инвестиций, рассчитанный исходя из денежных потоков наличности с корректировкой на изменение стоимости денег во времени и ставку дисконтирования; </w:t>
      </w:r>
      <w:r>
        <w:br/>
      </w:r>
      <w:r>
        <w:rPr>
          <w:rFonts w:ascii="Times New Roman"/>
          <w:b w:val="false"/>
          <w:i w:val="false"/>
          <w:color w:val="000000"/>
          <w:sz w:val="28"/>
        </w:rPr>
        <w:t xml:space="preserve">
      r1 - ставка дисконтирования (процентная ставка), при которой ЧПС </w:t>
      </w:r>
    </w:p>
    <w:bookmarkStart w:name="z390"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равна наименьшему положительному (ЧПС(r1)) значению;</w:t>
      </w:r>
    </w:p>
    <w:p>
      <w:pPr>
        <w:spacing w:after="0"/>
        <w:ind w:left="0"/>
        <w:jc w:val="both"/>
      </w:pPr>
      <w:r>
        <w:rPr>
          <w:rFonts w:ascii="Times New Roman"/>
          <w:b w:val="false"/>
          <w:i w:val="false"/>
          <w:color w:val="000000"/>
          <w:sz w:val="28"/>
        </w:rPr>
        <w:t xml:space="preserve">     r2 - ставка дисконтирования (процентная ставка), при которой ЧПС </w:t>
      </w:r>
    </w:p>
    <w:p>
      <w:pPr>
        <w:spacing w:after="0"/>
        <w:ind w:left="0"/>
        <w:jc w:val="both"/>
      </w:pPr>
      <w:r>
        <w:rPr>
          <w:rFonts w:ascii="Times New Roman"/>
          <w:b w:val="false"/>
          <w:i w:val="false"/>
          <w:color w:val="000000"/>
          <w:sz w:val="28"/>
        </w:rPr>
        <w:t>равна наименьшему отрицательному (ЧПС(r2)) значению;</w:t>
      </w:r>
    </w:p>
    <w:p>
      <w:pPr>
        <w:spacing w:after="0"/>
        <w:ind w:left="0"/>
        <w:jc w:val="both"/>
      </w:pPr>
      <w:r>
        <w:rPr>
          <w:rFonts w:ascii="Times New Roman"/>
          <w:b w:val="false"/>
          <w:i w:val="false"/>
          <w:color w:val="000000"/>
          <w:sz w:val="28"/>
        </w:rPr>
        <w:t xml:space="preserve">     Для получения более точного результата внутренней нормы прибыли </w:t>
      </w:r>
    </w:p>
    <w:p>
      <w:pPr>
        <w:spacing w:after="0"/>
        <w:ind w:left="0"/>
        <w:jc w:val="both"/>
      </w:pPr>
      <w:r>
        <w:rPr>
          <w:rFonts w:ascii="Times New Roman"/>
          <w:b w:val="false"/>
          <w:i w:val="false"/>
          <w:color w:val="000000"/>
          <w:sz w:val="28"/>
        </w:rPr>
        <w:t xml:space="preserve">необходимо, чтобы ставки дисконтирования, при которой ЧПС равна </w:t>
      </w:r>
    </w:p>
    <w:p>
      <w:pPr>
        <w:spacing w:after="0"/>
        <w:ind w:left="0"/>
        <w:jc w:val="both"/>
      </w:pPr>
      <w:r>
        <w:rPr>
          <w:rFonts w:ascii="Times New Roman"/>
          <w:b w:val="false"/>
          <w:i w:val="false"/>
          <w:color w:val="000000"/>
          <w:sz w:val="28"/>
        </w:rPr>
        <w:t xml:space="preserve">наименьшему положительному и наименьшему отрицательному значению, были </w:t>
      </w:r>
    </w:p>
    <w:p>
      <w:pPr>
        <w:spacing w:after="0"/>
        <w:ind w:left="0"/>
        <w:jc w:val="both"/>
      </w:pPr>
      <w:r>
        <w:rPr>
          <w:rFonts w:ascii="Times New Roman"/>
          <w:b w:val="false"/>
          <w:i w:val="false"/>
          <w:color w:val="000000"/>
          <w:sz w:val="28"/>
        </w:rPr>
        <w:t>приближены между собой.</w:t>
      </w:r>
    </w:p>
    <w:p>
      <w:pPr>
        <w:spacing w:after="0"/>
        <w:ind w:left="0"/>
        <w:jc w:val="both"/>
      </w:pPr>
      <w:r>
        <w:rPr>
          <w:rFonts w:ascii="Times New Roman"/>
          <w:b w:val="false"/>
          <w:i w:val="false"/>
          <w:color w:val="000000"/>
          <w:sz w:val="28"/>
        </w:rPr>
        <w:t>     Чистая приведенная стоимость (ЧПС) определяется по следующей формуле: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ДПО1    ДПО2           ДПОn</w:t>
      </w:r>
    </w:p>
    <w:p>
      <w:pPr>
        <w:spacing w:after="0"/>
        <w:ind w:left="0"/>
        <w:jc w:val="both"/>
      </w:pPr>
      <w:r>
        <w:rPr>
          <w:rFonts w:ascii="Times New Roman"/>
          <w:b w:val="false"/>
          <w:i w:val="false"/>
          <w:color w:val="000000"/>
          <w:sz w:val="28"/>
        </w:rPr>
        <w:t>                   ЧПС @ r = ------ + ------ +... + ------</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(1+r)    (1+r)         (1+r)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ЧПС - чистая приведенная (текущая) стоимость; </w:t>
      </w:r>
    </w:p>
    <w:p>
      <w:pPr>
        <w:spacing w:after="0"/>
        <w:ind w:left="0"/>
        <w:jc w:val="both"/>
      </w:pPr>
      <w:r>
        <w:rPr>
          <w:rFonts w:ascii="Times New Roman"/>
          <w:b w:val="false"/>
          <w:i w:val="false"/>
          <w:color w:val="000000"/>
          <w:sz w:val="28"/>
        </w:rPr>
        <w:t>     ДПО откорректированный поток денежной наличности;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r - ставка дисконтирования, при которой ЧПС равна наименьшему положительному (ЧПС(r1)) и отрицательному (ЧПС(r2)) значениям; </w:t>
      </w:r>
      <w:r>
        <w:br/>
      </w:r>
      <w:r>
        <w:rPr>
          <w:rFonts w:ascii="Times New Roman"/>
          <w:b w:val="false"/>
          <w:i w:val="false"/>
          <w:color w:val="000000"/>
          <w:sz w:val="28"/>
        </w:rPr>
        <w:t xml:space="preserve">
      r - ставка дисконтирования (процентная ставка); </w:t>
      </w:r>
      <w:r>
        <w:br/>
      </w:r>
      <w:r>
        <w:rPr>
          <w:rFonts w:ascii="Times New Roman"/>
          <w:b w:val="false"/>
          <w:i w:val="false"/>
          <w:color w:val="000000"/>
          <w:sz w:val="28"/>
        </w:rPr>
        <w:t xml:space="preserve">
      1, 2, ... n - период времени (год). </w:t>
      </w:r>
      <w:r>
        <w:br/>
      </w:r>
      <w:r>
        <w:rPr>
          <w:rFonts w:ascii="Times New Roman"/>
          <w:b w:val="false"/>
          <w:i w:val="false"/>
          <w:color w:val="000000"/>
          <w:sz w:val="28"/>
        </w:rPr>
        <w:t xml:space="preserve">
      3. Годовой денежный поток недропользователя определяется как разница между полученным совокупным годовым доходом и затратами, произведенными им по деятельности, осуществляемой в рамках контракта. </w:t>
      </w:r>
      <w:r>
        <w:br/>
      </w:r>
      <w:r>
        <w:rPr>
          <w:rFonts w:ascii="Times New Roman"/>
          <w:b w:val="false"/>
          <w:i w:val="false"/>
          <w:color w:val="000000"/>
          <w:sz w:val="28"/>
        </w:rPr>
        <w:t xml:space="preserve">
      4. Сумма совокупного годового дохода по деятельности, осуществляемой в рамках контракта на недропользование, определяется в соответствии с настоящим Кодексом. </w:t>
      </w:r>
      <w:r>
        <w:br/>
      </w:r>
      <w:r>
        <w:rPr>
          <w:rFonts w:ascii="Times New Roman"/>
          <w:b w:val="false"/>
          <w:i w:val="false"/>
          <w:color w:val="000000"/>
          <w:sz w:val="28"/>
        </w:rPr>
        <w:t xml:space="preserve">
      5. К затратам, произведенным недропользователем в рамках действия контракта в отчетном году, относятся следующие фактические расходы: </w:t>
      </w:r>
      <w:r>
        <w:br/>
      </w:r>
      <w:r>
        <w:rPr>
          <w:rFonts w:ascii="Times New Roman"/>
          <w:b w:val="false"/>
          <w:i w:val="false"/>
          <w:color w:val="000000"/>
          <w:sz w:val="28"/>
        </w:rPr>
        <w:t xml:space="preserve">
      1) затраты, капитализируемые в ходе осуществления операций по недропользованию и амортизируемые в соответствии с настоящим Кодексом (по контрактам, заключаемым по открытым месторождениям, к капитальным затратам первого года относится остаточная стоимость основных фондов, принадлежащих недропользователю и имеющихся на дату заключения контракта); </w:t>
      </w:r>
      <w:r>
        <w:br/>
      </w:r>
      <w:r>
        <w:rPr>
          <w:rFonts w:ascii="Times New Roman"/>
          <w:b w:val="false"/>
          <w:i w:val="false"/>
          <w:color w:val="000000"/>
          <w:sz w:val="28"/>
        </w:rPr>
        <w:t xml:space="preserve">
      2) затраты, относимые на вычеты в соответствии с настоящим Кодексом, </w:t>
      </w:r>
    </w:p>
    <w:bookmarkStart w:name="z391"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за исключением начисленных сумм амортизации по капитальным затратам и </w:t>
      </w:r>
    </w:p>
    <w:p>
      <w:pPr>
        <w:spacing w:after="0"/>
        <w:ind w:left="0"/>
        <w:jc w:val="both"/>
      </w:pPr>
      <w:r>
        <w:rPr>
          <w:rFonts w:ascii="Times New Roman"/>
          <w:b w:val="false"/>
          <w:i w:val="false"/>
          <w:color w:val="000000"/>
          <w:sz w:val="28"/>
        </w:rPr>
        <w:t>вознаграждений (интереса) по заемным средствам;</w:t>
      </w:r>
    </w:p>
    <w:p>
      <w:pPr>
        <w:spacing w:after="0"/>
        <w:ind w:left="0"/>
        <w:jc w:val="both"/>
      </w:pPr>
      <w:r>
        <w:rPr>
          <w:rFonts w:ascii="Times New Roman"/>
          <w:b w:val="false"/>
          <w:i w:val="false"/>
          <w:color w:val="000000"/>
          <w:sz w:val="28"/>
        </w:rPr>
        <w:t xml:space="preserve">     3) суммы подоходного налога и налога на дивиденды, начисленные за </w:t>
      </w:r>
    </w:p>
    <w:p>
      <w:pPr>
        <w:spacing w:after="0"/>
        <w:ind w:left="0"/>
        <w:jc w:val="both"/>
      </w:pPr>
      <w:r>
        <w:rPr>
          <w:rFonts w:ascii="Times New Roman"/>
          <w:b w:val="false"/>
          <w:i w:val="false"/>
          <w:color w:val="000000"/>
          <w:sz w:val="28"/>
        </w:rPr>
        <w:t xml:space="preserve">отчетный год, а также сумма налога на сверхприбыль, начисленного за год, </w:t>
      </w:r>
    </w:p>
    <w:p>
      <w:pPr>
        <w:spacing w:after="0"/>
        <w:ind w:left="0"/>
        <w:jc w:val="both"/>
      </w:pPr>
      <w:r>
        <w:rPr>
          <w:rFonts w:ascii="Times New Roman"/>
          <w:b w:val="false"/>
          <w:i w:val="false"/>
          <w:color w:val="000000"/>
          <w:sz w:val="28"/>
        </w:rPr>
        <w:t xml:space="preserve">предшествующий отчетному году, исчисленные в соответствии с настоящим </w:t>
      </w:r>
    </w:p>
    <w:p>
      <w:pPr>
        <w:spacing w:after="0"/>
        <w:ind w:left="0"/>
        <w:jc w:val="both"/>
      </w:pP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 xml:space="preserve">     6. Корректировка годовых денежных потоков недропользователя на индекс </w:t>
      </w:r>
    </w:p>
    <w:p>
      <w:pPr>
        <w:spacing w:after="0"/>
        <w:ind w:left="0"/>
        <w:jc w:val="both"/>
      </w:pPr>
      <w:r>
        <w:rPr>
          <w:rFonts w:ascii="Times New Roman"/>
          <w:b w:val="false"/>
          <w:i w:val="false"/>
          <w:color w:val="000000"/>
          <w:sz w:val="28"/>
        </w:rPr>
        <w:t xml:space="preserve">инфляции производится, начиная со второго года вступления в силу контракта </w:t>
      </w:r>
    </w:p>
    <w:p>
      <w:pPr>
        <w:spacing w:after="0"/>
        <w:ind w:left="0"/>
        <w:jc w:val="both"/>
      </w:pPr>
      <w:r>
        <w:rPr>
          <w:rFonts w:ascii="Times New Roman"/>
          <w:b w:val="false"/>
          <w:i w:val="false"/>
          <w:color w:val="000000"/>
          <w:sz w:val="28"/>
        </w:rPr>
        <w:t>на недропользование по следующей формуле:</w:t>
      </w:r>
    </w:p>
    <w:p>
      <w:pPr>
        <w:spacing w:after="0"/>
        <w:ind w:left="0"/>
        <w:jc w:val="both"/>
      </w:pPr>
      <w:r>
        <w:rPr>
          <w:rFonts w:ascii="Times New Roman"/>
          <w:b w:val="false"/>
          <w:i w:val="false"/>
          <w:color w:val="000000"/>
          <w:sz w:val="28"/>
        </w:rPr>
        <w:t>                                          ДПН</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ДПО   =  ------------------------------------------ ,</w:t>
      </w:r>
    </w:p>
    <w:p>
      <w:pPr>
        <w:spacing w:after="0"/>
        <w:ind w:left="0"/>
        <w:jc w:val="both"/>
      </w:pPr>
      <w:r>
        <w:rPr>
          <w:rFonts w:ascii="Times New Roman"/>
          <w:b w:val="false"/>
          <w:i w:val="false"/>
          <w:color w:val="000000"/>
          <w:sz w:val="28"/>
        </w:rPr>
        <w:t>                    (n)      (1 + ИИ ) х (1 + ИИ ) х...х (1 + ИИ   )</w:t>
      </w:r>
    </w:p>
    <w:p>
      <w:pPr>
        <w:spacing w:after="0"/>
        <w:ind w:left="0"/>
        <w:jc w:val="both"/>
      </w:pPr>
      <w:r>
        <w:rPr>
          <w:rFonts w:ascii="Times New Roman"/>
          <w:b w:val="false"/>
          <w:i w:val="false"/>
          <w:color w:val="000000"/>
          <w:sz w:val="28"/>
        </w:rPr>
        <w:t xml:space="preserve">                                    1           2               n-1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ДПН - денежный поток наличности отчетного года, исчисленный в </w:t>
      </w:r>
    </w:p>
    <w:p>
      <w:pPr>
        <w:spacing w:after="0"/>
        <w:ind w:left="0"/>
        <w:jc w:val="both"/>
      </w:pPr>
      <w:r>
        <w:rPr>
          <w:rFonts w:ascii="Times New Roman"/>
          <w:b w:val="false"/>
          <w:i w:val="false"/>
          <w:color w:val="000000"/>
          <w:sz w:val="28"/>
        </w:rPr>
        <w:t>соответствии с пунктом 3 настоящей статьи;</w:t>
      </w:r>
    </w:p>
    <w:p>
      <w:pPr>
        <w:spacing w:after="0"/>
        <w:ind w:left="0"/>
        <w:jc w:val="both"/>
      </w:pPr>
      <w:r>
        <w:rPr>
          <w:rFonts w:ascii="Times New Roman"/>
          <w:b w:val="false"/>
          <w:i w:val="false"/>
          <w:color w:val="000000"/>
          <w:sz w:val="28"/>
        </w:rPr>
        <w:t>     ДПО - откорректированный денежный поток на индекс инфляции;</w:t>
      </w:r>
    </w:p>
    <w:p>
      <w:pPr>
        <w:spacing w:after="0"/>
        <w:ind w:left="0"/>
        <w:jc w:val="both"/>
      </w:pPr>
      <w:r>
        <w:rPr>
          <w:rFonts w:ascii="Times New Roman"/>
          <w:b w:val="false"/>
          <w:i w:val="false"/>
          <w:color w:val="000000"/>
          <w:sz w:val="28"/>
        </w:rPr>
        <w:t>     ИИ - индекс инфляции;</w:t>
      </w:r>
    </w:p>
    <w:p>
      <w:pPr>
        <w:spacing w:after="0"/>
        <w:ind w:left="0"/>
        <w:jc w:val="both"/>
      </w:pPr>
      <w:r>
        <w:rPr>
          <w:rFonts w:ascii="Times New Roman"/>
          <w:b w:val="false"/>
          <w:i w:val="false"/>
          <w:color w:val="000000"/>
          <w:sz w:val="28"/>
        </w:rPr>
        <w:t>     1, 2,...n - период времени (год).</w:t>
      </w:r>
    </w:p>
    <w:p>
      <w:pPr>
        <w:spacing w:after="0"/>
        <w:ind w:left="0"/>
        <w:jc w:val="both"/>
      </w:pPr>
      <w:r>
        <w:rPr>
          <w:rFonts w:ascii="Times New Roman"/>
          <w:b w:val="false"/>
          <w:i w:val="false"/>
          <w:color w:val="000000"/>
          <w:sz w:val="28"/>
        </w:rPr>
        <w:t xml:space="preserve">     7. Индекс инфляции на соответствующий год определяется уполномоченным </w:t>
      </w:r>
    </w:p>
    <w:p>
      <w:pPr>
        <w:spacing w:after="0"/>
        <w:ind w:left="0"/>
        <w:jc w:val="both"/>
      </w:pPr>
      <w:r>
        <w:rPr>
          <w:rFonts w:ascii="Times New Roman"/>
          <w:b w:val="false"/>
          <w:i w:val="false"/>
          <w:color w:val="000000"/>
          <w:sz w:val="28"/>
        </w:rPr>
        <w:t>органом по статистике.</w:t>
      </w:r>
    </w:p>
    <w:p>
      <w:pPr>
        <w:spacing w:after="0"/>
        <w:ind w:left="0"/>
        <w:jc w:val="both"/>
      </w:pPr>
      <w:r>
        <w:rPr>
          <w:rFonts w:ascii="Times New Roman"/>
          <w:b w:val="false"/>
          <w:i w:val="false"/>
          <w:color w:val="000000"/>
          <w:sz w:val="28"/>
        </w:rPr>
        <w:t xml:space="preserve">     8. Данный порядок определения внутренней нормы прибыли применяется </w:t>
      </w:r>
    </w:p>
    <w:p>
      <w:pPr>
        <w:spacing w:after="0"/>
        <w:ind w:left="0"/>
        <w:jc w:val="both"/>
      </w:pPr>
      <w:r>
        <w:rPr>
          <w:rFonts w:ascii="Times New Roman"/>
          <w:b w:val="false"/>
          <w:i w:val="false"/>
          <w:color w:val="000000"/>
          <w:sz w:val="28"/>
        </w:rPr>
        <w:t xml:space="preserve">при исчислении налога на сверхприбыль, а также расчета внутренней нормы </w:t>
      </w:r>
    </w:p>
    <w:p>
      <w:pPr>
        <w:spacing w:after="0"/>
        <w:ind w:left="0"/>
        <w:jc w:val="both"/>
      </w:pPr>
      <w:r>
        <w:rPr>
          <w:rFonts w:ascii="Times New Roman"/>
          <w:b w:val="false"/>
          <w:i w:val="false"/>
          <w:color w:val="000000"/>
          <w:sz w:val="28"/>
        </w:rPr>
        <w:t xml:space="preserve">прибыли для технико-экономических расчетов проектов, заключаемых </w:t>
      </w:r>
    </w:p>
    <w:p>
      <w:pPr>
        <w:spacing w:after="0"/>
        <w:ind w:left="0"/>
        <w:jc w:val="both"/>
      </w:pPr>
      <w:r>
        <w:rPr>
          <w:rFonts w:ascii="Times New Roman"/>
          <w:b w:val="false"/>
          <w:i w:val="false"/>
          <w:color w:val="000000"/>
          <w:sz w:val="28"/>
        </w:rPr>
        <w:t>контрактов без учета корректировки денежных потоков на индекс инфляции.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317. Ставки налога на сверхприбыль</w:t>
      </w:r>
    </w:p>
    <w:p>
      <w:pPr>
        <w:spacing w:after="0"/>
        <w:ind w:left="0"/>
        <w:jc w:val="both"/>
      </w:pPr>
      <w:r>
        <w:rPr>
          <w:rFonts w:ascii="Times New Roman"/>
          <w:b w:val="false"/>
          <w:i w:val="false"/>
          <w:color w:val="000000"/>
          <w:sz w:val="28"/>
        </w:rPr>
        <w:t xml:space="preserve">     1. Ставки налога на сверхприбыль устанавливаются в процентах к </w:t>
      </w:r>
    </w:p>
    <w:p>
      <w:pPr>
        <w:spacing w:after="0"/>
        <w:ind w:left="0"/>
        <w:jc w:val="both"/>
      </w:pPr>
      <w:r>
        <w:rPr>
          <w:rFonts w:ascii="Times New Roman"/>
          <w:b w:val="false"/>
          <w:i w:val="false"/>
          <w:color w:val="000000"/>
          <w:sz w:val="28"/>
        </w:rPr>
        <w:t>чистому доходу за отчетный год в следующих размерах: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Внутренняя норма прибыли (ВНП), %      Ставка налога на сверхприбыль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Менее или равна 20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20, но менее или равна 22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22, но менее или равна 24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24, но менее или равна 26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26, но менее или равна 28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28, но менее или равна 30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30                                        30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2" w:id="39"/>
    <w:p>
      <w:pPr>
        <w:spacing w:after="0"/>
        <w:ind w:left="0"/>
        <w:jc w:val="both"/>
      </w:pPr>
      <w:r>
        <w:rPr>
          <w:rFonts w:ascii="Times New Roman"/>
          <w:b w:val="false"/>
          <w:i w:val="false"/>
          <w:color w:val="000000"/>
          <w:sz w:val="28"/>
        </w:rPr>
        <w:t>
     Статья 318. Налоговый период</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3"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налога на сверхприбыль применяется налоговый период, определенный статьей 144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319. Срок уплаты налога </w:t>
      </w:r>
      <w:r>
        <w:br/>
      </w:r>
      <w:r>
        <w:rPr>
          <w:rFonts w:ascii="Times New Roman"/>
          <w:b w:val="false"/>
          <w:i w:val="false"/>
          <w:color w:val="000000"/>
          <w:sz w:val="28"/>
        </w:rPr>
        <w:t xml:space="preserve">
      Налог на сверхприбыль уплачивается до пятнадцатого апреля года,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320. Налоговая декларация </w:t>
      </w:r>
      <w:r>
        <w:br/>
      </w:r>
      <w:r>
        <w:rPr>
          <w:rFonts w:ascii="Times New Roman"/>
          <w:b w:val="false"/>
          <w:i w:val="false"/>
          <w:color w:val="000000"/>
          <w:sz w:val="28"/>
        </w:rPr>
        <w:t xml:space="preserve">
      Декларация по налогу на сверхприбыль представляется недропользователем в территориальный налоговый орган по месту регистрации до десятого апреля года,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49. Контракт (Соглашение) о разделе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321. Основные условия контракта (соглашения) о разделе </w:t>
      </w:r>
      <w:r>
        <w:br/>
      </w:r>
      <w:r>
        <w:rPr>
          <w:rFonts w:ascii="Times New Roman"/>
          <w:b w:val="false"/>
          <w:i w:val="false"/>
          <w:color w:val="000000"/>
          <w:sz w:val="28"/>
        </w:rPr>
        <w:t xml:space="preserve">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Контракт (соглашение) о разделе продукции является договором, в соответствии с которым Республика Казахстан предоставляет недропользователю на платной основе право на добычу полезных ископаемых на контрактной территории и ведение связанных с этим работ за его счет, и должен содержать следующие условия: </w:t>
      </w:r>
      <w:r>
        <w:br/>
      </w:r>
      <w:r>
        <w:rPr>
          <w:rFonts w:ascii="Times New Roman"/>
          <w:b w:val="false"/>
          <w:i w:val="false"/>
          <w:color w:val="000000"/>
          <w:sz w:val="28"/>
        </w:rPr>
        <w:t xml:space="preserve">
      1) общий объем продукции, подлежащей разделу; </w:t>
      </w:r>
      <w:r>
        <w:br/>
      </w:r>
      <w:r>
        <w:rPr>
          <w:rFonts w:ascii="Times New Roman"/>
          <w:b w:val="false"/>
          <w:i w:val="false"/>
          <w:color w:val="000000"/>
          <w:sz w:val="28"/>
        </w:rPr>
        <w:t xml:space="preserve">
      2) определение доли Республики Казахстан и прибыльной продукции недропользователя; </w:t>
      </w:r>
      <w:r>
        <w:br/>
      </w:r>
      <w:r>
        <w:rPr>
          <w:rFonts w:ascii="Times New Roman"/>
          <w:b w:val="false"/>
          <w:i w:val="false"/>
          <w:color w:val="000000"/>
          <w:sz w:val="28"/>
        </w:rPr>
        <w:t xml:space="preserve">
      3) форма раздела (натуральная, денежная) прибыльной продукции (продукции, подлежащей разделу после вычета компенсационной продукции); </w:t>
      </w:r>
      <w:r>
        <w:br/>
      </w:r>
      <w:r>
        <w:rPr>
          <w:rFonts w:ascii="Times New Roman"/>
          <w:b w:val="false"/>
          <w:i w:val="false"/>
          <w:color w:val="000000"/>
          <w:sz w:val="28"/>
        </w:rPr>
        <w:t xml:space="preserve">
      4) определение части добытой продукции, которая передается в собственность недропользователю для возмещения затрат на выполнение работ по контракту (соглашению) (компенсационная продукция); </w:t>
      </w:r>
      <w:r>
        <w:br/>
      </w:r>
      <w:r>
        <w:rPr>
          <w:rFonts w:ascii="Times New Roman"/>
          <w:b w:val="false"/>
          <w:i w:val="false"/>
          <w:color w:val="000000"/>
          <w:sz w:val="28"/>
        </w:rPr>
        <w:t xml:space="preserve">
      5) установление цены и определение стоимости продукции при получении доли продукции в денежном эквиваленте. </w:t>
      </w:r>
      <w:r>
        <w:br/>
      </w:r>
      <w:r>
        <w:rPr>
          <w:rFonts w:ascii="Times New Roman"/>
          <w:b w:val="false"/>
          <w:i w:val="false"/>
          <w:color w:val="000000"/>
          <w:sz w:val="28"/>
        </w:rPr>
        <w:t xml:space="preserve">
      2. Отчетным периодом по платежам доли Республики Казахстан по разделу продукции является календарный месяц. </w:t>
      </w:r>
      <w:r>
        <w:br/>
      </w:r>
      <w:r>
        <w:rPr>
          <w:rFonts w:ascii="Times New Roman"/>
          <w:b w:val="false"/>
          <w:i w:val="false"/>
          <w:color w:val="000000"/>
          <w:sz w:val="28"/>
        </w:rPr>
        <w:t xml:space="preserve">
      3. Расчет доли Республики Казахстан по разделу продукции представляется недропользователем в территориальный налоговый орган по месту регистрации до 10 числа месяца следующего за отчетным. </w:t>
      </w:r>
      <w:r>
        <w:br/>
      </w:r>
      <w:r>
        <w:rPr>
          <w:rFonts w:ascii="Times New Roman"/>
          <w:b w:val="false"/>
          <w:i w:val="false"/>
          <w:color w:val="000000"/>
          <w:sz w:val="28"/>
        </w:rPr>
        <w:t xml:space="preserve">
      4. Доля Республики по разделу продукции уплачивается не позднее 15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322. Состав возмещаемых затрат при заключении контракта (соглашения) о разделе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возмещаемыми затратами понимаются обоснованные затраты недропользователя, фактически понесенные при выполнении программы работ. Предельная доля недропользователя, направляемая на погашение возмещаемых затрат, устанавливается индивидуально по каждому контракту (соглашению) с учетом экономической ценности разрабатываемого месторождения, но не должна превышать 80 % от общего объема добытых полезных ископаемых недропользователем в отчетном налоговом периоде. Возмещаемые затраты утверждаются в порядке, предусмотренном контрактом (соглашением). </w:t>
      </w:r>
      <w:r>
        <w:br/>
      </w:r>
      <w:r>
        <w:rPr>
          <w:rFonts w:ascii="Times New Roman"/>
          <w:b w:val="false"/>
          <w:i w:val="false"/>
          <w:color w:val="000000"/>
          <w:sz w:val="28"/>
        </w:rPr>
        <w:t xml:space="preserve">
      2. В состав возмещаемых затрат включаются: </w:t>
      </w:r>
      <w:r>
        <w:br/>
      </w:r>
      <w:r>
        <w:rPr>
          <w:rFonts w:ascii="Times New Roman"/>
          <w:b w:val="false"/>
          <w:i w:val="false"/>
          <w:color w:val="000000"/>
          <w:sz w:val="28"/>
        </w:rPr>
        <w:t xml:space="preserve">
      1) затраты, фактически понесенные недропользователем до вступления контракта (соглашения) в силу: </w:t>
      </w:r>
      <w:r>
        <w:br/>
      </w:r>
      <w:r>
        <w:rPr>
          <w:rFonts w:ascii="Times New Roman"/>
          <w:b w:val="false"/>
          <w:i w:val="false"/>
          <w:color w:val="000000"/>
          <w:sz w:val="28"/>
        </w:rPr>
        <w:t xml:space="preserve">
      затраты на подготовку и разработку технико-экономического обоснования проекта на стадии, предшествующей заключению контракта (соглашения); </w:t>
      </w:r>
      <w:r>
        <w:br/>
      </w:r>
      <w:r>
        <w:rPr>
          <w:rFonts w:ascii="Times New Roman"/>
          <w:b w:val="false"/>
          <w:i w:val="false"/>
          <w:color w:val="000000"/>
          <w:sz w:val="28"/>
        </w:rPr>
        <w:t xml:space="preserve">
      затраты на поисковые, оценочные и разведочные работы, связанные с данным проектом и осуществленные до вступления контракта (соглашения) в силу; </w:t>
      </w:r>
      <w:r>
        <w:br/>
      </w:r>
      <w:r>
        <w:rPr>
          <w:rFonts w:ascii="Times New Roman"/>
          <w:b w:val="false"/>
          <w:i w:val="false"/>
          <w:color w:val="000000"/>
          <w:sz w:val="28"/>
        </w:rPr>
        <w:t xml:space="preserve">
      2) затраты, фактически понесенные недропользователем с даты вступления контракта (соглашения) в силу и в течение всего периода его действия, за исключением затрат, указанных в подпункте 3 настоящей статьи; </w:t>
      </w:r>
      <w:r>
        <w:br/>
      </w:r>
      <w:r>
        <w:rPr>
          <w:rFonts w:ascii="Times New Roman"/>
          <w:b w:val="false"/>
          <w:i w:val="false"/>
          <w:color w:val="000000"/>
          <w:sz w:val="28"/>
        </w:rPr>
        <w:t xml:space="preserve">
      3) затраты, не возмещаемые за счет компенсационной продукции: </w:t>
      </w:r>
      <w:r>
        <w:br/>
      </w:r>
      <w:r>
        <w:rPr>
          <w:rFonts w:ascii="Times New Roman"/>
          <w:b w:val="false"/>
          <w:i w:val="false"/>
          <w:color w:val="000000"/>
          <w:sz w:val="28"/>
        </w:rPr>
        <w:t xml:space="preserve">
      затраты по уплате взноса за участие в конкурсе на право недропользования; </w:t>
      </w:r>
      <w:r>
        <w:br/>
      </w:r>
      <w:r>
        <w:rPr>
          <w:rFonts w:ascii="Times New Roman"/>
          <w:b w:val="false"/>
          <w:i w:val="false"/>
          <w:color w:val="000000"/>
          <w:sz w:val="28"/>
        </w:rPr>
        <w:t xml:space="preserve">
      затраты по приобретению геологической информации; </w:t>
      </w:r>
      <w:r>
        <w:br/>
      </w:r>
      <w:r>
        <w:rPr>
          <w:rFonts w:ascii="Times New Roman"/>
          <w:b w:val="false"/>
          <w:i w:val="false"/>
          <w:color w:val="000000"/>
          <w:sz w:val="28"/>
        </w:rPr>
        <w:t xml:space="preserve">
      затраты по статьям, в части их превышения, по которым контрактом (соглашением) установлены ограничения, в том числе административные расходы; </w:t>
      </w:r>
      <w:r>
        <w:br/>
      </w:r>
      <w:r>
        <w:rPr>
          <w:rFonts w:ascii="Times New Roman"/>
          <w:b w:val="false"/>
          <w:i w:val="false"/>
          <w:color w:val="000000"/>
          <w:sz w:val="28"/>
        </w:rPr>
        <w:t xml:space="preserve">
      затраты, связанные с реализацией принадлежащей недропользователю компенсационной продукции и доли прибыльной продукции, включая затраты на доставку этой продукции от пункта доставки (раздела) до пункта реализации, потери при транспортировке, затраты на страхование при транспортировке продукции до пункта назначения, комиссионные и прочие затраты; </w:t>
      </w:r>
      <w:r>
        <w:br/>
      </w:r>
      <w:r>
        <w:rPr>
          <w:rFonts w:ascii="Times New Roman"/>
          <w:b w:val="false"/>
          <w:i w:val="false"/>
          <w:color w:val="000000"/>
          <w:sz w:val="28"/>
        </w:rPr>
        <w:t xml:space="preserve">
      затраты, связанные с ревизией (аудитом) финансово-хозяйственной деятельности, осуществленной по требованию акционеров (учредителей); </w:t>
      </w:r>
      <w:r>
        <w:br/>
      </w:r>
      <w:r>
        <w:rPr>
          <w:rFonts w:ascii="Times New Roman"/>
          <w:b w:val="false"/>
          <w:i w:val="false"/>
          <w:color w:val="000000"/>
          <w:sz w:val="28"/>
        </w:rPr>
        <w:t xml:space="preserve">
      затраты, возникшие в связи с неисполнением или ненадлежащим исполнением недропользователем своих обязательств, установленных соглашением; </w:t>
      </w:r>
      <w:r>
        <w:br/>
      </w:r>
      <w:r>
        <w:rPr>
          <w:rFonts w:ascii="Times New Roman"/>
          <w:b w:val="false"/>
          <w:i w:val="false"/>
          <w:color w:val="000000"/>
          <w:sz w:val="28"/>
        </w:rPr>
        <w:t xml:space="preserve">
      затраты, связанные с оплатой стоимости путевок на экскурсии и путешествия; </w:t>
      </w:r>
      <w:r>
        <w:br/>
      </w:r>
      <w:r>
        <w:rPr>
          <w:rFonts w:ascii="Times New Roman"/>
          <w:b w:val="false"/>
          <w:i w:val="false"/>
          <w:color w:val="000000"/>
          <w:sz w:val="28"/>
        </w:rPr>
        <w:t xml:space="preserve">
      выплаты процентов за кредит и использование заемных средств; </w:t>
      </w:r>
      <w:r>
        <w:br/>
      </w:r>
      <w:r>
        <w:rPr>
          <w:rFonts w:ascii="Times New Roman"/>
          <w:b w:val="false"/>
          <w:i w:val="false"/>
          <w:color w:val="000000"/>
          <w:sz w:val="28"/>
        </w:rPr>
        <w:t xml:space="preserve">
      затраты, понесенные в связи с арбитражем; </w:t>
      </w:r>
      <w:r>
        <w:br/>
      </w:r>
      <w:r>
        <w:rPr>
          <w:rFonts w:ascii="Times New Roman"/>
          <w:b w:val="false"/>
          <w:i w:val="false"/>
          <w:color w:val="000000"/>
          <w:sz w:val="28"/>
        </w:rPr>
        <w:t xml:space="preserve">
      штрафы и пени, взимаемые любыми государственными органами с недропользователя; </w:t>
      </w:r>
      <w:r>
        <w:br/>
      </w:r>
      <w:r>
        <w:rPr>
          <w:rFonts w:ascii="Times New Roman"/>
          <w:b w:val="false"/>
          <w:i w:val="false"/>
          <w:color w:val="000000"/>
          <w:sz w:val="28"/>
        </w:rPr>
        <w:t xml:space="preserve">
      другие затраты, не относящиеся к деятельности по соглашению. </w:t>
      </w:r>
      <w:r>
        <w:br/>
      </w:r>
      <w:r>
        <w:rPr>
          <w:rFonts w:ascii="Times New Roman"/>
          <w:b w:val="false"/>
          <w:i w:val="false"/>
          <w:color w:val="000000"/>
          <w:sz w:val="28"/>
        </w:rPr>
        <w:t xml:space="preserve">
      4. Возмещаемые затраты недропользователя уменьшаются на: </w:t>
      </w:r>
      <w:r>
        <w:br/>
      </w:r>
      <w:r>
        <w:rPr>
          <w:rFonts w:ascii="Times New Roman"/>
          <w:b w:val="false"/>
          <w:i w:val="false"/>
          <w:color w:val="000000"/>
          <w:sz w:val="28"/>
        </w:rPr>
        <w:t xml:space="preserve">
      сумму операционных доходов, связанных с получением арендной платы за сдачу в аренду имущества, созданного либо приобретенного по контракту (соглашению), за вычетом затрат, связанных с их получением; </w:t>
      </w:r>
      <w:r>
        <w:br/>
      </w:r>
      <w:r>
        <w:rPr>
          <w:rFonts w:ascii="Times New Roman"/>
          <w:b w:val="false"/>
          <w:i w:val="false"/>
          <w:color w:val="000000"/>
          <w:sz w:val="28"/>
        </w:rPr>
        <w:t xml:space="preserve">
      сумму прочих доходов (штрафов, пени, неустоек и т.д.), полученных от деятельности в рамках контракта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323. Порядок установления и выплаты роялти и доли Республики Казахстан по разделу продукции в натуральной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заключения дополнительного соглашения к контракту на уплату роялти в натуральной форме, до момента его подписания в обязательном порядке проводится правовая и налоговая экспертизы соглашения. </w:t>
      </w:r>
      <w:r>
        <w:br/>
      </w:r>
      <w:r>
        <w:rPr>
          <w:rFonts w:ascii="Times New Roman"/>
          <w:b w:val="false"/>
          <w:i w:val="false"/>
          <w:color w:val="000000"/>
          <w:sz w:val="28"/>
        </w:rPr>
        <w:t xml:space="preserve">
      2. Натуральная форма выплаты роялти и доли Республики Казахстан по разделу продукции должна быть эквивалентна установленной в контракте для данных платежей денежной форме выплаты. </w:t>
      </w:r>
      <w:r>
        <w:br/>
      </w:r>
      <w:r>
        <w:rPr>
          <w:rFonts w:ascii="Times New Roman"/>
          <w:b w:val="false"/>
          <w:i w:val="false"/>
          <w:color w:val="000000"/>
          <w:sz w:val="28"/>
        </w:rPr>
        <w:t xml:space="preserve">
      3. При установлении натуральной формы выплаты роялти и доли Республики Казахстан по разделу продукции в соглашении обязательно указывается: </w:t>
      </w:r>
      <w:r>
        <w:br/>
      </w:r>
      <w:r>
        <w:rPr>
          <w:rFonts w:ascii="Times New Roman"/>
          <w:b w:val="false"/>
          <w:i w:val="false"/>
          <w:color w:val="000000"/>
          <w:sz w:val="28"/>
        </w:rPr>
        <w:t xml:space="preserve">
      1) получатель от имени государства части продукции, приходящейся на роялти и долю республики (далее - получатель); </w:t>
      </w:r>
      <w:r>
        <w:br/>
      </w:r>
      <w:r>
        <w:rPr>
          <w:rFonts w:ascii="Times New Roman"/>
          <w:b w:val="false"/>
          <w:i w:val="false"/>
          <w:color w:val="000000"/>
          <w:sz w:val="28"/>
        </w:rPr>
        <w:t xml:space="preserve">
      2) пункт и условия поставки. </w:t>
      </w:r>
      <w:r>
        <w:br/>
      </w:r>
      <w:r>
        <w:rPr>
          <w:rFonts w:ascii="Times New Roman"/>
          <w:b w:val="false"/>
          <w:i w:val="false"/>
          <w:color w:val="000000"/>
          <w:sz w:val="28"/>
        </w:rPr>
        <w:t xml:space="preserve">
      4. Сроки передачи недропользователем продукции, передаваемой в счет уплаты роялти и доли Республики Казахстан, в соглашениях должны соответствовать срокам уплаты этих платежей, установленным в контракте на недропользование для выплаты в денежной форме. </w:t>
      </w:r>
      <w:r>
        <w:br/>
      </w:r>
      <w:r>
        <w:rPr>
          <w:rFonts w:ascii="Times New Roman"/>
          <w:b w:val="false"/>
          <w:i w:val="false"/>
          <w:color w:val="000000"/>
          <w:sz w:val="28"/>
        </w:rPr>
        <w:t xml:space="preserve">
      При этом недропользователь передает продукцию получателю не позднее срока уплаты платежей, установленного контрактом (соглашением) на недропользование. </w:t>
      </w:r>
      <w:r>
        <w:br/>
      </w:r>
      <w:r>
        <w:rPr>
          <w:rFonts w:ascii="Times New Roman"/>
          <w:b w:val="false"/>
          <w:i w:val="false"/>
          <w:color w:val="000000"/>
          <w:sz w:val="28"/>
        </w:rPr>
        <w:t xml:space="preserve">
      5. Получатель в срок уплаты платежей, установленный контрактом (соглашением) на недропользование для выплаты в денежной форме, перечисляет в государственный бюджет сумму роялти и доли Республики Казахстан в денежной форме, исчисленную недропользователем в соответствии с условиями контракта, а также самостоятельно осуществляет контроль за своевременностью и полнотой передачи ему недропользователем соответствующего объема продукции. </w:t>
      </w:r>
      <w:r>
        <w:br/>
      </w:r>
      <w:r>
        <w:rPr>
          <w:rFonts w:ascii="Times New Roman"/>
          <w:b w:val="false"/>
          <w:i w:val="false"/>
          <w:color w:val="000000"/>
          <w:sz w:val="28"/>
        </w:rPr>
        <w:t xml:space="preserve">
      6. Недропользователь и получатель представляют в налоговый орган отчетность о размерах и сроках уплаты (передачи) роялти и доли Республики Казахстан в контрактах о разделе продукции в натуральной форме в сроки, установленные контрактом, по форме, определяемой уполномоченным государственным органом. </w:t>
      </w:r>
      <w:r>
        <w:br/>
      </w:r>
      <w:r>
        <w:rPr>
          <w:rFonts w:ascii="Times New Roman"/>
          <w:b w:val="false"/>
          <w:i w:val="false"/>
          <w:color w:val="000000"/>
          <w:sz w:val="28"/>
        </w:rPr>
        <w:t xml:space="preserve">
      7. За нарушение сроков и полноты перечисления в бюджет средств за полученную продукцию получатель несет ответственность в соответствии с законодательством Республики Казахстан, в том числе к нему применяются штрафы, установленные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 Социальный налог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50.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324.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социального налога являются (далее - налогоплательщики): </w:t>
      </w:r>
      <w:r>
        <w:br/>
      </w:r>
      <w:r>
        <w:rPr>
          <w:rFonts w:ascii="Times New Roman"/>
          <w:b w:val="false"/>
          <w:i w:val="false"/>
          <w:color w:val="000000"/>
          <w:sz w:val="28"/>
        </w:rPr>
        <w:t xml:space="preserve">
      1) юридические лица-резиденты Республики Казахстан, а также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xml:space="preserve">
      2) индивидуальные предприниматели; </w:t>
      </w:r>
      <w:r>
        <w:br/>
      </w:r>
      <w:r>
        <w:rPr>
          <w:rFonts w:ascii="Times New Roman"/>
          <w:b w:val="false"/>
          <w:i w:val="false"/>
          <w:color w:val="000000"/>
          <w:sz w:val="28"/>
        </w:rPr>
        <w:t xml:space="preserve">
      3) частные нотариусы, адвокаты. </w:t>
      </w:r>
      <w:r>
        <w:br/>
      </w:r>
      <w:r>
        <w:rPr>
          <w:rFonts w:ascii="Times New Roman"/>
          <w:b w:val="false"/>
          <w:i w:val="false"/>
          <w:color w:val="000000"/>
          <w:sz w:val="28"/>
        </w:rPr>
        <w:t xml:space="preserve">
      2. По решению юридического лица его структурные подразделения могут рассматриваться в качестве плательщиков социального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325. Объект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налогообложения для плательщиков, указанных в подпункте 1 пункта 1 и пункта 2 статьи 324, являются расходы работодателя, выплачиваемые работникам в виде доходов, определяемых в соответствии с пунктом 2 статьи 153 настоящего Кодекса, за минусом следующих выплат: </w:t>
      </w:r>
      <w:r>
        <w:br/>
      </w:r>
      <w:r>
        <w:rPr>
          <w:rFonts w:ascii="Times New Roman"/>
          <w:b w:val="false"/>
          <w:i w:val="false"/>
          <w:color w:val="000000"/>
          <w:sz w:val="28"/>
        </w:rPr>
        <w:t xml:space="preserve">
      1) обязательные пенсионные взносы работников в накопительные пенсионные фонды в соответствии с законодательством Республики Казахстан; </w:t>
      </w:r>
      <w:r>
        <w:br/>
      </w:r>
      <w:r>
        <w:rPr>
          <w:rFonts w:ascii="Times New Roman"/>
          <w:b w:val="false"/>
          <w:i w:val="false"/>
          <w:color w:val="000000"/>
          <w:sz w:val="28"/>
        </w:rPr>
        <w:t xml:space="preserve">
      2)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установленном законом о республиканском бюджете на соответствующий год; </w:t>
      </w:r>
      <w:r>
        <w:br/>
      </w:r>
      <w:r>
        <w:rPr>
          <w:rFonts w:ascii="Times New Roman"/>
          <w:b w:val="false"/>
          <w:i w:val="false"/>
          <w:color w:val="000000"/>
          <w:sz w:val="28"/>
        </w:rPr>
        <w:t xml:space="preserve">
      3)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r>
        <w:br/>
      </w:r>
      <w:r>
        <w:rPr>
          <w:rFonts w:ascii="Times New Roman"/>
          <w:b w:val="false"/>
          <w:i w:val="false"/>
          <w:color w:val="000000"/>
          <w:sz w:val="28"/>
        </w:rPr>
        <w:t xml:space="preserve">
      4) компенсации при служебных командировках в размерах, установленных в соответствии со статьей 100 настоящего Кодекса; </w:t>
      </w:r>
      <w:r>
        <w:br/>
      </w:r>
      <w:r>
        <w:rPr>
          <w:rFonts w:ascii="Times New Roman"/>
          <w:b w:val="false"/>
          <w:i w:val="false"/>
          <w:color w:val="000000"/>
          <w:sz w:val="28"/>
        </w:rPr>
        <w:t xml:space="preserve">
      5) компенсации расходов, подтвержденных документально, по проезду, провозу имущества и найму помещения при переводе либо переезде работника на работу в другую местность вместе с организацией; </w:t>
      </w:r>
      <w:r>
        <w:br/>
      </w:r>
      <w:r>
        <w:rPr>
          <w:rFonts w:ascii="Times New Roman"/>
          <w:b w:val="false"/>
          <w:i w:val="false"/>
          <w:color w:val="000000"/>
          <w:sz w:val="28"/>
        </w:rPr>
        <w:t xml:space="preserve">
      6) компенсации,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военную службу, в размерах, установленных законодательством Республики Казахстан; </w:t>
      </w:r>
      <w:r>
        <w:br/>
      </w:r>
      <w:r>
        <w:rPr>
          <w:rFonts w:ascii="Times New Roman"/>
          <w:b w:val="false"/>
          <w:i w:val="false"/>
          <w:color w:val="000000"/>
          <w:sz w:val="28"/>
        </w:rPr>
        <w:t xml:space="preserve">
      7) расходы работодателя, направленные на обучение и повышение квалификации работников по специальности, связанные с производственной деятельностью, в соответствии с законодательством Республики Казахстан; </w:t>
      </w:r>
      <w:r>
        <w:br/>
      </w:r>
      <w:r>
        <w:rPr>
          <w:rFonts w:ascii="Times New Roman"/>
          <w:b w:val="false"/>
          <w:i w:val="false"/>
          <w:color w:val="000000"/>
          <w:sz w:val="28"/>
        </w:rPr>
        <w:t xml:space="preserve">
      8)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xml:space="preserve">
      9) расходы работодателя по найму жилья для обеспечения жизнедеятельности лицам, работающим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до места работы и обратно; </w:t>
      </w:r>
      <w:r>
        <w:br/>
      </w:r>
      <w:r>
        <w:rPr>
          <w:rFonts w:ascii="Times New Roman"/>
          <w:b w:val="false"/>
          <w:i w:val="false"/>
          <w:color w:val="000000"/>
          <w:sz w:val="28"/>
        </w:rPr>
        <w:t xml:space="preserve">
      10)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r>
        <w:br/>
      </w:r>
      <w:r>
        <w:rPr>
          <w:rFonts w:ascii="Times New Roman"/>
          <w:b w:val="false"/>
          <w:i w:val="false"/>
          <w:color w:val="000000"/>
          <w:sz w:val="28"/>
        </w:rPr>
        <w:t xml:space="preserve">
      11) стоимость выданной специальной одежды, специальной обуви, других средств индивидуальной зашиты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xml:space="preserve">
      12) возмещение ущерба, причиненного работнику увечьем либо иным повреждением здоровья, связанным с исполнением им трудовых обязанностей, в соответствии с законодательством Республики Казахстан (кроме возмещения в части утраченного заработка); </w:t>
      </w:r>
      <w:r>
        <w:br/>
      </w:r>
      <w:r>
        <w:rPr>
          <w:rFonts w:ascii="Times New Roman"/>
          <w:b w:val="false"/>
          <w:i w:val="false"/>
          <w:color w:val="000000"/>
          <w:sz w:val="28"/>
        </w:rPr>
        <w:t xml:space="preserve">
      13) все виды довольствий, суточные и другие выплаты, получаемые военнослужащими срочной военной службы (учебы) по месту прохождения либо по месту пребывания на учебных или проверочных сборах; </w:t>
      </w:r>
      <w:r>
        <w:br/>
      </w:r>
      <w:r>
        <w:rPr>
          <w:rFonts w:ascii="Times New Roman"/>
          <w:b w:val="false"/>
          <w:i w:val="false"/>
          <w:color w:val="000000"/>
          <w:sz w:val="28"/>
        </w:rPr>
        <w:t xml:space="preserve">
      14) материальная помощь, оказываемая работникам для оплаты медицинских услуг (кроме косметологических) не более одного раза в год, при рождении ребенка, на погребение, в пределах 30-ти кратного месячного расчетного показателя; </w:t>
      </w:r>
      <w:r>
        <w:br/>
      </w:r>
      <w:r>
        <w:rPr>
          <w:rFonts w:ascii="Times New Roman"/>
          <w:b w:val="false"/>
          <w:i w:val="false"/>
          <w:color w:val="000000"/>
          <w:sz w:val="28"/>
        </w:rPr>
        <w:t xml:space="preserve">
      15)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xml:space="preserve">
      16) адресная социальная помощь, пособия и компенсации, за исключением связанных с оплатой труда, выплачиваемые за счет средств государственного бюджета, в размерах, установленных законодательством Республики Казахстан; </w:t>
      </w:r>
      <w:r>
        <w:br/>
      </w:r>
      <w:r>
        <w:rPr>
          <w:rFonts w:ascii="Times New Roman"/>
          <w:b w:val="false"/>
          <w:i w:val="false"/>
          <w:color w:val="000000"/>
          <w:sz w:val="28"/>
        </w:rPr>
        <w:t xml:space="preserve">
      17) выплаты, производимые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xml:space="preserve">
      18) денежные награды, присуждаемые за призовые места на спортивных соревнованиях; </w:t>
      </w:r>
      <w:r>
        <w:br/>
      </w:r>
      <w:r>
        <w:rPr>
          <w:rFonts w:ascii="Times New Roman"/>
          <w:b w:val="false"/>
          <w:i w:val="false"/>
          <w:color w:val="000000"/>
          <w:sz w:val="28"/>
        </w:rPr>
        <w:t xml:space="preserve">
      19) государственные премии, стипендии, учрежденные Президентом Республики Казахстан, Правительством Республики Казахстан. </w:t>
      </w:r>
      <w:r>
        <w:br/>
      </w:r>
      <w:r>
        <w:rPr>
          <w:rFonts w:ascii="Times New Roman"/>
          <w:b w:val="false"/>
          <w:i w:val="false"/>
          <w:color w:val="000000"/>
          <w:sz w:val="28"/>
        </w:rPr>
        <w:t xml:space="preserve">
      2. Для плательщиков, указанных в подпунктах 2 и 3 пункта 1 статьи 324 настоящего Кодекса, объектом обложения социальным налогом является численность работников, включая самих 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326. Ставки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Юридические лица-резиденты Республики Казахстан, а также нерезиденты, осуществляющие деятельность в Республике Казахстан через постоянное учреждение, уплачивают социальный налог по ставке 22 процента. </w:t>
      </w:r>
      <w:r>
        <w:br/>
      </w:r>
      <w:r>
        <w:rPr>
          <w:rFonts w:ascii="Times New Roman"/>
          <w:b w:val="false"/>
          <w:i w:val="false"/>
          <w:color w:val="000000"/>
          <w:sz w:val="28"/>
        </w:rPr>
        <w:t xml:space="preserve">
      2. Индивидуальные предприниматели, частные нотариусы, адвокаты уплачивают социальный налог в размере 3 месячных расчетных показателя и 2 месячных расчетных показателя за каждого работника.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51. Порядок исчисления и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327. Порядок исчисления социального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Исчисление социального налога производится ежемесячно путем применения ставки, установленной статьей 326, к объекту обложения социальным налогом, определенному в соответствии со статьей 325 настоящего Кодекса. </w:t>
      </w:r>
      <w:r>
        <w:br/>
      </w:r>
      <w:r>
        <w:rPr>
          <w:rFonts w:ascii="Times New Roman"/>
          <w:b w:val="false"/>
          <w:i w:val="false"/>
          <w:color w:val="000000"/>
          <w:sz w:val="28"/>
        </w:rPr>
        <w:t xml:space="preserve">
      2. Юридические лица и индивидуальные предприниматели, применяющие специальный налоговый режим, производят исчисление социального налога в порядке, установленном статьями 378-405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328. Уплата социального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Уплата социального налога производится не позднее 15 числа месяца, следующего за отчетным месяцем. </w:t>
      </w:r>
      <w:r>
        <w:br/>
      </w:r>
      <w:r>
        <w:rPr>
          <w:rFonts w:ascii="Times New Roman"/>
          <w:b w:val="false"/>
          <w:i w:val="false"/>
          <w:color w:val="000000"/>
          <w:sz w:val="28"/>
        </w:rPr>
        <w:t xml:space="preserve">
      2. Плательщики социального налога, имеющие структурные подразделения, осуществляют уплату социального налога в порядке, установленном статьей 330 настоящего Кодекса. </w:t>
      </w:r>
      <w:r>
        <w:br/>
      </w:r>
      <w:r>
        <w:rPr>
          <w:rFonts w:ascii="Times New Roman"/>
          <w:b w:val="false"/>
          <w:i w:val="false"/>
          <w:color w:val="000000"/>
          <w:sz w:val="28"/>
        </w:rPr>
        <w:t xml:space="preserve">
      3. Юридические лица и индивидуальные предприниматели, применяющие специальный налоговый режим, осуществляют уплату социального налога в порядке, установленном статьями 378-405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329. Особенности уплаты социального налога государственными учреждениями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социального налога, исчисленного государственными учреждениями за отчетный месяц, уменьшается на сумму выплаченных в соответствии с законодательством Республики Казахстан социальных пособий по беременности и родам, по временной нетрудоспособности, социальных пособий женщинам (мужчинам), усыновившим или удочерившим детей. </w:t>
      </w:r>
      <w:r>
        <w:br/>
      </w:r>
      <w:r>
        <w:rPr>
          <w:rFonts w:ascii="Times New Roman"/>
          <w:b w:val="false"/>
          <w:i w:val="false"/>
          <w:color w:val="000000"/>
          <w:sz w:val="28"/>
        </w:rPr>
        <w:t xml:space="preserve">
      2. В случае превышения за отчетный месяц сумм выплаченных социальных пособий, указанных в пункте 1 настоящей статьи, над суммой начисленного социального налога, сумма превышения переносится на следующий месяц.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330. Порядок исчисления и уплаты налога по структурным подразделениям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социального налога, подлежащая уплате по структурным подразделениям, рассчитывается исходя из исчисленного социального налога по доходам работников данного структурного подразделения. </w:t>
      </w:r>
      <w:r>
        <w:br/>
      </w:r>
      <w:r>
        <w:rPr>
          <w:rFonts w:ascii="Times New Roman"/>
          <w:b w:val="false"/>
          <w:i w:val="false"/>
          <w:color w:val="000000"/>
          <w:sz w:val="28"/>
        </w:rPr>
        <w:t xml:space="preserve">
      2. Юридические лица в порядке, устанавливаемом законодательством Республики Казахстан, осуществляют уплату социального налога за свои структурные подразделения в соответствующие бюджеты по месту их нахождения либо в соответствующие бюджеты городов Астаны, Алматы, областные бюджеты.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52. Налоговая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331. Декларация по социальному налогу и расчет социального налога по структурным подразделениям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Декларация по социальному налогу представляется в налоговые органы ежеквартально не позднее 15 числа месяца, следующего за отчетным кварталом. </w:t>
      </w:r>
      <w:r>
        <w:br/>
      </w:r>
      <w:r>
        <w:rPr>
          <w:rFonts w:ascii="Times New Roman"/>
          <w:b w:val="false"/>
          <w:i w:val="false"/>
          <w:color w:val="000000"/>
          <w:sz w:val="28"/>
        </w:rPr>
        <w:t xml:space="preserve">
      2. Юридические лица и индивидуальные предприниматели, применяющие специальный налоговый режим, представляют декларацию по социальному налогу в порядке, установленном статьями 378-405 настоящего Кодекса. </w:t>
      </w:r>
      <w:r>
        <w:br/>
      </w:r>
      <w:r>
        <w:rPr>
          <w:rFonts w:ascii="Times New Roman"/>
          <w:b w:val="false"/>
          <w:i w:val="false"/>
          <w:color w:val="000000"/>
          <w:sz w:val="28"/>
        </w:rPr>
        <w:t xml:space="preserve">
      3. Плательщики, имеющие структурные подразделения, обязаны представить расчет по социальному налогу по структурным подразделениям налоговому органу по месту своей регистрации и копии расчетов в налоговые органы по месту регистрации структурных подразделений в сроки не позднее срока, установленного для сдачи декларации по социальному налогу. </w:t>
      </w:r>
      <w:r>
        <w:br/>
      </w:r>
      <w:r>
        <w:rPr>
          <w:rFonts w:ascii="Times New Roman"/>
          <w:b w:val="false"/>
          <w:i w:val="false"/>
          <w:color w:val="000000"/>
          <w:sz w:val="28"/>
        </w:rPr>
        <w:t xml:space="preserve">
      При уплате социального налога за структурные подразделения в соответствующие бюджеты городов Астана, Алматы или областные бюджеты копии расчетов представляются в налоговые органы городов Астана, Алматы или налоговые органы областей. </w:t>
      </w:r>
      <w:r>
        <w:br/>
      </w:r>
      <w:r>
        <w:rPr>
          <w:rFonts w:ascii="Times New Roman"/>
          <w:b w:val="false"/>
          <w:i w:val="false"/>
          <w:color w:val="000000"/>
          <w:sz w:val="28"/>
        </w:rPr>
        <w:t xml:space="preserve">
      Копия расчета должна быть заверена налоговым органом по месту регистрации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Земельный налог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53.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332. Основные понятия, используемые в настоящем разделе </w:t>
      </w:r>
      <w:r>
        <w:br/>
      </w:r>
      <w:r>
        <w:rPr>
          <w:rFonts w:ascii="Times New Roman"/>
          <w:b w:val="false"/>
          <w:i w:val="false"/>
          <w:color w:val="000000"/>
          <w:sz w:val="28"/>
        </w:rPr>
        <w:t xml:space="preserve">
      Применяемые в настоящем Разделе понятия означают следующее: </w:t>
      </w:r>
      <w:r>
        <w:br/>
      </w:r>
      <w:r>
        <w:rPr>
          <w:rFonts w:ascii="Times New Roman"/>
          <w:b w:val="false"/>
          <w:i w:val="false"/>
          <w:color w:val="000000"/>
          <w:sz w:val="28"/>
        </w:rPr>
        <w:t xml:space="preserve">
      1) Вторичный землепользователь - лицо, получившее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r>
        <w:br/>
      </w:r>
      <w:r>
        <w:rPr>
          <w:rFonts w:ascii="Times New Roman"/>
          <w:b w:val="false"/>
          <w:i w:val="false"/>
          <w:color w:val="000000"/>
          <w:sz w:val="28"/>
        </w:rPr>
        <w:t xml:space="preserve">
      Определение прав землепользования на земельные участки устанавливается земельным законодательством Республики Казахстан. </w:t>
      </w:r>
      <w:r>
        <w:br/>
      </w:r>
      <w:r>
        <w:rPr>
          <w:rFonts w:ascii="Times New Roman"/>
          <w:b w:val="false"/>
          <w:i w:val="false"/>
          <w:color w:val="000000"/>
          <w:sz w:val="28"/>
        </w:rPr>
        <w:t xml:space="preserve">
      2) К землям, используемым в коммерческих целях относятся земли, отведенные под автостоянки, автозаправочные станции, а также под объекты розничной торговли, общественного питания и рынки. </w:t>
      </w:r>
      <w:r>
        <w:br/>
      </w:r>
      <w:r>
        <w:rPr>
          <w:rFonts w:ascii="Times New Roman"/>
          <w:b w:val="false"/>
          <w:i w:val="false"/>
          <w:color w:val="000000"/>
          <w:sz w:val="28"/>
        </w:rPr>
        <w:t xml:space="preserve">
      3) Первичный землепользователь - лицо, право землепользования которого получено непосредственно от государства в порядке, установленном земельным законодательством Республики Казахстан, либо от других первичных землепользователей в порядке отчуждения этого права. </w:t>
      </w:r>
      <w:r>
        <w:br/>
      </w:r>
      <w:r>
        <w:rPr>
          <w:rFonts w:ascii="Times New Roman"/>
          <w:b w:val="false"/>
          <w:i w:val="false"/>
          <w:color w:val="000000"/>
          <w:sz w:val="28"/>
        </w:rPr>
        <w:t xml:space="preserve">
      4) Придомовым земельным участком считается часть земельного участка, </w:t>
      </w:r>
    </w:p>
    <w:bookmarkEnd w:id="40"/>
    <w:bookmarkStart w:name="z425"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относящегося к землям населенных пунктов, не занятая жилищным фондом, в </w:t>
      </w:r>
    </w:p>
    <w:p>
      <w:pPr>
        <w:spacing w:after="0"/>
        <w:ind w:left="0"/>
        <w:jc w:val="both"/>
      </w:pPr>
      <w:r>
        <w:rPr>
          <w:rFonts w:ascii="Times New Roman"/>
          <w:b w:val="false"/>
          <w:i w:val="false"/>
          <w:color w:val="000000"/>
          <w:sz w:val="28"/>
        </w:rPr>
        <w:t>том числе строениями и сооружениями при нем.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333. Общие положения</w:t>
      </w:r>
    </w:p>
    <w:p>
      <w:pPr>
        <w:spacing w:after="0"/>
        <w:ind w:left="0"/>
        <w:jc w:val="both"/>
      </w:pPr>
      <w:r>
        <w:rPr>
          <w:rFonts w:ascii="Times New Roman"/>
          <w:b w:val="false"/>
          <w:i w:val="false"/>
          <w:color w:val="000000"/>
          <w:sz w:val="28"/>
        </w:rPr>
        <w:t xml:space="preserve">     1. В целях налогообложения все земли рассматриваются в зависимости от </w:t>
      </w:r>
    </w:p>
    <w:p>
      <w:pPr>
        <w:spacing w:after="0"/>
        <w:ind w:left="0"/>
        <w:jc w:val="both"/>
      </w:pPr>
      <w:r>
        <w:rPr>
          <w:rFonts w:ascii="Times New Roman"/>
          <w:b w:val="false"/>
          <w:i w:val="false"/>
          <w:color w:val="000000"/>
          <w:sz w:val="28"/>
        </w:rPr>
        <w:t>их целевого назначения и принадлежности к следующим категориям:</w:t>
      </w:r>
    </w:p>
    <w:p>
      <w:pPr>
        <w:spacing w:after="0"/>
        <w:ind w:left="0"/>
        <w:jc w:val="both"/>
      </w:pPr>
      <w:r>
        <w:rPr>
          <w:rFonts w:ascii="Times New Roman"/>
          <w:b w:val="false"/>
          <w:i w:val="false"/>
          <w:color w:val="000000"/>
          <w:sz w:val="28"/>
        </w:rPr>
        <w:t>     1) земли сельскохозяйственного назначения;</w:t>
      </w:r>
    </w:p>
    <w:p>
      <w:pPr>
        <w:spacing w:after="0"/>
        <w:ind w:left="0"/>
        <w:jc w:val="both"/>
      </w:pPr>
      <w:r>
        <w:rPr>
          <w:rFonts w:ascii="Times New Roman"/>
          <w:b w:val="false"/>
          <w:i w:val="false"/>
          <w:color w:val="000000"/>
          <w:sz w:val="28"/>
        </w:rPr>
        <w:t>     2) земли населенных пунктов;</w:t>
      </w:r>
    </w:p>
    <w:p>
      <w:pPr>
        <w:spacing w:after="0"/>
        <w:ind w:left="0"/>
        <w:jc w:val="both"/>
      </w:pPr>
      <w:r>
        <w:rPr>
          <w:rFonts w:ascii="Times New Roman"/>
          <w:b w:val="false"/>
          <w:i w:val="false"/>
          <w:color w:val="000000"/>
          <w:sz w:val="28"/>
        </w:rPr>
        <w:t xml:space="preserve">     3) земли промышленности, транспорта, связи, обороны и иного </w:t>
      </w:r>
    </w:p>
    <w:p>
      <w:pPr>
        <w:spacing w:after="0"/>
        <w:ind w:left="0"/>
        <w:jc w:val="both"/>
      </w:pPr>
      <w:r>
        <w:rPr>
          <w:rFonts w:ascii="Times New Roman"/>
          <w:b w:val="false"/>
          <w:i w:val="false"/>
          <w:color w:val="000000"/>
          <w:sz w:val="28"/>
        </w:rPr>
        <w:t>несельскохозяйственного назначения (далее - земли промышленности);</w:t>
      </w:r>
    </w:p>
    <w:p>
      <w:pPr>
        <w:spacing w:after="0"/>
        <w:ind w:left="0"/>
        <w:jc w:val="both"/>
      </w:pPr>
      <w:r>
        <w:rPr>
          <w:rFonts w:ascii="Times New Roman"/>
          <w:b w:val="false"/>
          <w:i w:val="false"/>
          <w:color w:val="000000"/>
          <w:sz w:val="28"/>
        </w:rPr>
        <w:t>     4) земли особо охраняемых природных территорий;</w:t>
      </w:r>
    </w:p>
    <w:p>
      <w:pPr>
        <w:spacing w:after="0"/>
        <w:ind w:left="0"/>
        <w:jc w:val="both"/>
      </w:pPr>
      <w:r>
        <w:rPr>
          <w:rFonts w:ascii="Times New Roman"/>
          <w:b w:val="false"/>
          <w:i w:val="false"/>
          <w:color w:val="000000"/>
          <w:sz w:val="28"/>
        </w:rPr>
        <w:t>     5) земли лесного фонда;</w:t>
      </w:r>
    </w:p>
    <w:p>
      <w:pPr>
        <w:spacing w:after="0"/>
        <w:ind w:left="0"/>
        <w:jc w:val="both"/>
      </w:pPr>
      <w:r>
        <w:rPr>
          <w:rFonts w:ascii="Times New Roman"/>
          <w:b w:val="false"/>
          <w:i w:val="false"/>
          <w:color w:val="000000"/>
          <w:sz w:val="28"/>
        </w:rPr>
        <w:t>     6) земли водного фонда;</w:t>
      </w:r>
    </w:p>
    <w:p>
      <w:pPr>
        <w:spacing w:after="0"/>
        <w:ind w:left="0"/>
        <w:jc w:val="both"/>
      </w:pPr>
      <w:r>
        <w:rPr>
          <w:rFonts w:ascii="Times New Roman"/>
          <w:b w:val="false"/>
          <w:i w:val="false"/>
          <w:color w:val="000000"/>
          <w:sz w:val="28"/>
        </w:rPr>
        <w:t>     7) земли запаса.</w:t>
      </w:r>
    </w:p>
    <w:p>
      <w:pPr>
        <w:spacing w:after="0"/>
        <w:ind w:left="0"/>
        <w:jc w:val="both"/>
      </w:pPr>
      <w:r>
        <w:rPr>
          <w:rFonts w:ascii="Times New Roman"/>
          <w:b w:val="false"/>
          <w:i w:val="false"/>
          <w:color w:val="000000"/>
          <w:sz w:val="28"/>
        </w:rPr>
        <w:t xml:space="preserve">     Принадлежность земель к той или иной категории устанавливается </w:t>
      </w:r>
    </w:p>
    <w:p>
      <w:pPr>
        <w:spacing w:after="0"/>
        <w:ind w:left="0"/>
        <w:jc w:val="both"/>
      </w:pPr>
      <w:r>
        <w:rPr>
          <w:rFonts w:ascii="Times New Roman"/>
          <w:b w:val="false"/>
          <w:i w:val="false"/>
          <w:color w:val="000000"/>
          <w:sz w:val="28"/>
        </w:rPr>
        <w:t>земельным законодательством Республики Казахстан.</w:t>
      </w:r>
    </w:p>
    <w:p>
      <w:pPr>
        <w:spacing w:after="0"/>
        <w:ind w:left="0"/>
        <w:jc w:val="both"/>
      </w:pPr>
      <w:r>
        <w:rPr>
          <w:rFonts w:ascii="Times New Roman"/>
          <w:b w:val="false"/>
          <w:i w:val="false"/>
          <w:color w:val="000000"/>
          <w:sz w:val="28"/>
        </w:rPr>
        <w:t xml:space="preserve">     2. Земли населенных пунктов для целей налогообложения разделены на </w:t>
      </w:r>
    </w:p>
    <w:p>
      <w:pPr>
        <w:spacing w:after="0"/>
        <w:ind w:left="0"/>
        <w:jc w:val="both"/>
      </w:pPr>
      <w:r>
        <w:rPr>
          <w:rFonts w:ascii="Times New Roman"/>
          <w:b w:val="false"/>
          <w:i w:val="false"/>
          <w:color w:val="000000"/>
          <w:sz w:val="28"/>
        </w:rPr>
        <w:t>две группы:</w:t>
      </w:r>
    </w:p>
    <w:p>
      <w:pPr>
        <w:spacing w:after="0"/>
        <w:ind w:left="0"/>
        <w:jc w:val="both"/>
      </w:pPr>
      <w:r>
        <w:rPr>
          <w:rFonts w:ascii="Times New Roman"/>
          <w:b w:val="false"/>
          <w:i w:val="false"/>
          <w:color w:val="000000"/>
          <w:sz w:val="28"/>
        </w:rPr>
        <w:t xml:space="preserve">     1) земли населенных пунктов, за исключением земель, занятых жилищным </w:t>
      </w:r>
    </w:p>
    <w:p>
      <w:pPr>
        <w:spacing w:after="0"/>
        <w:ind w:left="0"/>
        <w:jc w:val="both"/>
      </w:pPr>
      <w:r>
        <w:rPr>
          <w:rFonts w:ascii="Times New Roman"/>
          <w:b w:val="false"/>
          <w:i w:val="false"/>
          <w:color w:val="000000"/>
          <w:sz w:val="28"/>
        </w:rPr>
        <w:t>фондом, в том числе строениями и сооружениями при нем;</w:t>
      </w:r>
    </w:p>
    <w:p>
      <w:pPr>
        <w:spacing w:after="0"/>
        <w:ind w:left="0"/>
        <w:jc w:val="both"/>
      </w:pPr>
      <w:r>
        <w:rPr>
          <w:rFonts w:ascii="Times New Roman"/>
          <w:b w:val="false"/>
          <w:i w:val="false"/>
          <w:color w:val="000000"/>
          <w:sz w:val="28"/>
        </w:rPr>
        <w:t xml:space="preserve">     2) земли, занятые жилищным фондом, в том числе строениями и </w:t>
      </w:r>
    </w:p>
    <w:p>
      <w:pPr>
        <w:spacing w:after="0"/>
        <w:ind w:left="0"/>
        <w:jc w:val="both"/>
      </w:pPr>
      <w:r>
        <w:rPr>
          <w:rFonts w:ascii="Times New Roman"/>
          <w:b w:val="false"/>
          <w:i w:val="false"/>
          <w:color w:val="000000"/>
          <w:sz w:val="28"/>
        </w:rPr>
        <w:t>сооружениями при нем.</w:t>
      </w:r>
    </w:p>
    <w:p>
      <w:pPr>
        <w:spacing w:after="0"/>
        <w:ind w:left="0"/>
        <w:jc w:val="both"/>
      </w:pPr>
      <w:r>
        <w:rPr>
          <w:rFonts w:ascii="Times New Roman"/>
          <w:b w:val="false"/>
          <w:i w:val="false"/>
          <w:color w:val="000000"/>
          <w:sz w:val="28"/>
        </w:rPr>
        <w:t>     3. Налогообложению не подлежат следующие категории земель:</w:t>
      </w:r>
    </w:p>
    <w:p>
      <w:pPr>
        <w:spacing w:after="0"/>
        <w:ind w:left="0"/>
        <w:jc w:val="both"/>
      </w:pPr>
      <w:r>
        <w:rPr>
          <w:rFonts w:ascii="Times New Roman"/>
          <w:b w:val="false"/>
          <w:i w:val="false"/>
          <w:color w:val="000000"/>
          <w:sz w:val="28"/>
        </w:rPr>
        <w:t>     1) земли особо охраняемых природных территорий;</w:t>
      </w:r>
    </w:p>
    <w:p>
      <w:pPr>
        <w:spacing w:after="0"/>
        <w:ind w:left="0"/>
        <w:jc w:val="both"/>
      </w:pPr>
      <w:r>
        <w:rPr>
          <w:rFonts w:ascii="Times New Roman"/>
          <w:b w:val="false"/>
          <w:i w:val="false"/>
          <w:color w:val="000000"/>
          <w:sz w:val="28"/>
        </w:rPr>
        <w:t>     2) земли лесного фонда;</w:t>
      </w:r>
    </w:p>
    <w:p>
      <w:pPr>
        <w:spacing w:after="0"/>
        <w:ind w:left="0"/>
        <w:jc w:val="both"/>
      </w:pPr>
      <w:r>
        <w:rPr>
          <w:rFonts w:ascii="Times New Roman"/>
          <w:b w:val="false"/>
          <w:i w:val="false"/>
          <w:color w:val="000000"/>
          <w:sz w:val="28"/>
        </w:rPr>
        <w:t>     3) земли водного фонда;</w:t>
      </w:r>
    </w:p>
    <w:p>
      <w:pPr>
        <w:spacing w:after="0"/>
        <w:ind w:left="0"/>
        <w:jc w:val="both"/>
      </w:pPr>
      <w:r>
        <w:rPr>
          <w:rFonts w:ascii="Times New Roman"/>
          <w:b w:val="false"/>
          <w:i w:val="false"/>
          <w:color w:val="000000"/>
          <w:sz w:val="28"/>
        </w:rPr>
        <w:t>     4) земли запаса.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6"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статьей 346 настоящего Кодекса. </w:t>
      </w:r>
      <w:r>
        <w:br/>
      </w:r>
      <w:r>
        <w:rPr>
          <w:rFonts w:ascii="Times New Roman"/>
          <w:b w:val="false"/>
          <w:i w:val="false"/>
          <w:color w:val="000000"/>
          <w:sz w:val="28"/>
        </w:rPr>
        <w:t xml:space="preserve">
      4. Размер земельного налога не зависит от результатов хозяйственной деятельности землевладельцев и землепользователей. </w:t>
      </w:r>
      <w:r>
        <w:br/>
      </w:r>
      <w:r>
        <w:rPr>
          <w:rFonts w:ascii="Times New Roman"/>
          <w:b w:val="false"/>
          <w:i w:val="false"/>
          <w:color w:val="000000"/>
          <w:sz w:val="28"/>
        </w:rPr>
        <w:t xml:space="preserve">
      5. Основанием для исчисления земельного налога являются: </w:t>
      </w:r>
      <w:r>
        <w:br/>
      </w:r>
      <w:r>
        <w:rPr>
          <w:rFonts w:ascii="Times New Roman"/>
          <w:b w:val="false"/>
          <w:i w:val="false"/>
          <w:color w:val="000000"/>
          <w:sz w:val="28"/>
        </w:rPr>
        <w:t xml:space="preserve">
      1) документ, удостоверяющий право собственности, право постоянного землепользования, право безвозмездного временного землепользования; </w:t>
      </w:r>
      <w:r>
        <w:br/>
      </w:r>
      <w:r>
        <w:rPr>
          <w:rFonts w:ascii="Times New Roman"/>
          <w:b w:val="false"/>
          <w:i w:val="false"/>
          <w:color w:val="000000"/>
          <w:sz w:val="28"/>
        </w:rPr>
        <w:t xml:space="preserve">
      2) данные государственного количественного и качественного учета земель по состоянию на 1 января каждого года, предоставленные уполномоченным государственным органом по управлению земельными ресурсами; </w:t>
      </w:r>
      <w:r>
        <w:br/>
      </w:r>
      <w:r>
        <w:rPr>
          <w:rFonts w:ascii="Times New Roman"/>
          <w:b w:val="false"/>
          <w:i w:val="false"/>
          <w:color w:val="000000"/>
          <w:sz w:val="28"/>
        </w:rPr>
        <w:t xml:space="preserve">
      3) фактическая реализация прав по владению и пользованию земельным участком. </w:t>
      </w:r>
      <w:r>
        <w:br/>
      </w:r>
      <w:r>
        <w:rPr>
          <w:rFonts w:ascii="Times New Roman"/>
          <w:b w:val="false"/>
          <w:i w:val="false"/>
          <w:color w:val="000000"/>
          <w:sz w:val="28"/>
        </w:rPr>
        <w:t>
 </w:t>
      </w:r>
      <w:r>
        <w:br/>
      </w:r>
      <w:r>
        <w:rPr>
          <w:rFonts w:ascii="Times New Roman"/>
          <w:b w:val="false"/>
          <w:i w:val="false"/>
          <w:color w:val="000000"/>
          <w:sz w:val="28"/>
        </w:rPr>
        <w:t xml:space="preserve">
      Статья 334. Плательщики </w:t>
      </w:r>
      <w:r>
        <w:br/>
      </w:r>
      <w:r>
        <w:rPr>
          <w:rFonts w:ascii="Times New Roman"/>
          <w:b w:val="false"/>
          <w:i w:val="false"/>
          <w:color w:val="000000"/>
          <w:sz w:val="28"/>
        </w:rPr>
        <w:t xml:space="preserve">
      1. Плательщиками земельного налога являются юридические и физические лица, имеющие объекты обложения: </w:t>
      </w:r>
      <w:r>
        <w:br/>
      </w:r>
      <w:r>
        <w:rPr>
          <w:rFonts w:ascii="Times New Roman"/>
          <w:b w:val="false"/>
          <w:i w:val="false"/>
          <w:color w:val="000000"/>
          <w:sz w:val="28"/>
        </w:rPr>
        <w:t xml:space="preserve">
      1) на праве собственности; </w:t>
      </w:r>
      <w:r>
        <w:br/>
      </w:r>
      <w:r>
        <w:rPr>
          <w:rFonts w:ascii="Times New Roman"/>
          <w:b w:val="false"/>
          <w:i w:val="false"/>
          <w:color w:val="000000"/>
          <w:sz w:val="28"/>
        </w:rPr>
        <w:t xml:space="preserve">
      2) на праве постоянного землепользования; </w:t>
      </w:r>
      <w:r>
        <w:br/>
      </w:r>
      <w:r>
        <w:rPr>
          <w:rFonts w:ascii="Times New Roman"/>
          <w:b w:val="false"/>
          <w:i w:val="false"/>
          <w:color w:val="000000"/>
          <w:sz w:val="28"/>
        </w:rPr>
        <w:t xml:space="preserve">
      3) на праве первичного безвозмездного временного землепользования. </w:t>
      </w:r>
      <w:r>
        <w:br/>
      </w:r>
      <w:r>
        <w:rPr>
          <w:rFonts w:ascii="Times New Roman"/>
          <w:b w:val="false"/>
          <w:i w:val="false"/>
          <w:color w:val="000000"/>
          <w:sz w:val="28"/>
        </w:rPr>
        <w:t xml:space="preserve">
      2. Самостоятельными плательщиками земельного налога признаются филиалы, представительства и иные обособленные структурные подразделения юридических лиц, имеющие объекты обложения на правах, установленных пунктом 1 настоящей статьи (далее - юридические лица). </w:t>
      </w:r>
      <w:r>
        <w:br/>
      </w:r>
      <w:r>
        <w:rPr>
          <w:rFonts w:ascii="Times New Roman"/>
          <w:b w:val="false"/>
          <w:i w:val="false"/>
          <w:color w:val="000000"/>
          <w:sz w:val="28"/>
        </w:rPr>
        <w:t xml:space="preserve">
      3. Не являются плательщиками земельного налога: </w:t>
      </w:r>
      <w:r>
        <w:br/>
      </w:r>
      <w:r>
        <w:rPr>
          <w:rFonts w:ascii="Times New Roman"/>
          <w:b w:val="false"/>
          <w:i w:val="false"/>
          <w:color w:val="000000"/>
          <w:sz w:val="28"/>
        </w:rPr>
        <w:t xml:space="preserve">
      1) плательщики единого земельного налога; </w:t>
      </w:r>
      <w:r>
        <w:br/>
      </w:r>
      <w:r>
        <w:rPr>
          <w:rFonts w:ascii="Times New Roman"/>
          <w:b w:val="false"/>
          <w:i w:val="false"/>
          <w:color w:val="000000"/>
          <w:sz w:val="28"/>
        </w:rPr>
        <w:t xml:space="preserve">
      2) государственные учреждения; </w:t>
      </w:r>
      <w:r>
        <w:br/>
      </w:r>
      <w:r>
        <w:rPr>
          <w:rFonts w:ascii="Times New Roman"/>
          <w:b w:val="false"/>
          <w:i w:val="false"/>
          <w:color w:val="000000"/>
          <w:sz w:val="28"/>
        </w:rPr>
        <w:t xml:space="preserve">
      3) Национальный банк Республики Казахстан, его филиалы и представительства; </w:t>
      </w:r>
      <w:r>
        <w:br/>
      </w:r>
      <w:r>
        <w:rPr>
          <w:rFonts w:ascii="Times New Roman"/>
          <w:b w:val="false"/>
          <w:i w:val="false"/>
          <w:color w:val="000000"/>
          <w:sz w:val="28"/>
        </w:rPr>
        <w:t xml:space="preserve">
      4) недропользователи, налогообложение которых осуществляется по второй модели налогового режима, определенного в статье 292 настоящего Кодекса; </w:t>
      </w:r>
      <w:r>
        <w:br/>
      </w:r>
      <w:r>
        <w:rPr>
          <w:rFonts w:ascii="Times New Roman"/>
          <w:b w:val="false"/>
          <w:i w:val="false"/>
          <w:color w:val="000000"/>
          <w:sz w:val="28"/>
        </w:rPr>
        <w:t xml:space="preserve">
      5) исправительные учреждения, республиканские государственные предприятия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xml:space="preserve">
      6) участники Великой Отечественной войны и приравненные к ним лица, инвалиды, а также один из родителей инвалида с детства. </w:t>
      </w:r>
      <w:r>
        <w:br/>
      </w:r>
      <w:r>
        <w:rPr>
          <w:rFonts w:ascii="Times New Roman"/>
          <w:b w:val="false"/>
          <w:i w:val="false"/>
          <w:color w:val="000000"/>
          <w:sz w:val="28"/>
        </w:rPr>
        <w:t xml:space="preserve">
      4. Плательщики земельного налога, указанные в подпунктах 2, 3, 5, 6 пункта 3 настоящей статьи, при передаче земельных участков или его части (вместе с находящимися на нем зданиями, строениями, сооружениями либо без них) в аренду, в пользование на иных основаниях или использовании в коммерческих целях, являются плательщиками налога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335. Определение плательщика в отдельных случаях </w:t>
      </w:r>
      <w:r>
        <w:br/>
      </w:r>
      <w:r>
        <w:rPr>
          <w:rFonts w:ascii="Times New Roman"/>
          <w:b w:val="false"/>
          <w:i w:val="false"/>
          <w:color w:val="000000"/>
          <w:sz w:val="28"/>
        </w:rPr>
        <w:t xml:space="preserve">
      1. По земельному участку, находящемуся в общей собственности (пользовании) нескольких лиц,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 </w:t>
      </w:r>
      <w:r>
        <w:br/>
      </w:r>
      <w:r>
        <w:rPr>
          <w:rFonts w:ascii="Times New Roman"/>
          <w:b w:val="false"/>
          <w:i w:val="false"/>
          <w:color w:val="000000"/>
          <w:sz w:val="28"/>
        </w:rPr>
        <w:t xml:space="preserve">
      2. В случае отсутствия государственного акта, удостоверяющего право собственности, постоянного землепользования, первичного безвозмездного временного землепользования или договора на временное землепользование земельным участком,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336. Объект налогообложения </w:t>
      </w:r>
      <w:r>
        <w:br/>
      </w:r>
      <w:r>
        <w:rPr>
          <w:rFonts w:ascii="Times New Roman"/>
          <w:b w:val="false"/>
          <w:i w:val="false"/>
          <w:color w:val="000000"/>
          <w:sz w:val="28"/>
        </w:rPr>
        <w:t xml:space="preserve">
      1. Объектом налогообложения является земельный участок (при обшей долевой собственности на земельный участок - земельная доля). </w:t>
      </w:r>
      <w:r>
        <w:br/>
      </w:r>
      <w:r>
        <w:rPr>
          <w:rFonts w:ascii="Times New Roman"/>
          <w:b w:val="false"/>
          <w:i w:val="false"/>
          <w:color w:val="000000"/>
          <w:sz w:val="28"/>
        </w:rPr>
        <w:t xml:space="preserve">
      2. Не являются объектом налогообложения: </w:t>
      </w:r>
      <w:r>
        <w:br/>
      </w:r>
      <w:r>
        <w:rPr>
          <w:rFonts w:ascii="Times New Roman"/>
          <w:b w:val="false"/>
          <w:i w:val="false"/>
          <w:color w:val="000000"/>
          <w:sz w:val="28"/>
        </w:rPr>
        <w:t xml:space="preserve">
      1) земельные участки общего пользования населенных пунктов. </w:t>
      </w:r>
      <w:r>
        <w:br/>
      </w:r>
      <w:r>
        <w:rPr>
          <w:rFonts w:ascii="Times New Roman"/>
          <w:b w:val="false"/>
          <w:i w:val="false"/>
          <w:color w:val="000000"/>
          <w:sz w:val="28"/>
        </w:rPr>
        <w:t xml:space="preserve">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и иными объектами, предназначенными для удовлетворения нужд населения. </w:t>
      </w:r>
      <w:r>
        <w:br/>
      </w:r>
      <w:r>
        <w:rPr>
          <w:rFonts w:ascii="Times New Roman"/>
          <w:b w:val="false"/>
          <w:i w:val="false"/>
          <w:color w:val="000000"/>
          <w:sz w:val="28"/>
        </w:rPr>
        <w:t xml:space="preserve">
      2) земельные участки, занятые сетью государственных автомобильных дорог общего пользования. </w:t>
      </w:r>
      <w:r>
        <w:br/>
      </w:r>
      <w:r>
        <w:rPr>
          <w:rFonts w:ascii="Times New Roman"/>
          <w:b w:val="false"/>
          <w:i w:val="false"/>
          <w:color w:val="000000"/>
          <w:sz w:val="28"/>
        </w:rPr>
        <w:t xml:space="preserve">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 </w:t>
      </w:r>
      <w:r>
        <w:br/>
      </w:r>
      <w:r>
        <w:rPr>
          <w:rFonts w:ascii="Times New Roman"/>
          <w:b w:val="false"/>
          <w:i w:val="false"/>
          <w:color w:val="000000"/>
          <w:sz w:val="28"/>
        </w:rPr>
        <w:t xml:space="preserve">
      3) земельные участки, занятые под объекты, находящиеся на консервации по решению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337. Определение объекта обложения в отдельных случаях </w:t>
      </w:r>
      <w:r>
        <w:br/>
      </w:r>
      <w:r>
        <w:rPr>
          <w:rFonts w:ascii="Times New Roman"/>
          <w:b w:val="false"/>
          <w:i w:val="false"/>
          <w:color w:val="000000"/>
          <w:sz w:val="28"/>
        </w:rPr>
        <w:t xml:space="preserve">
      1. Объектом обложения для организаций железнодорожного транспорта являются земельные участки, предоставленные в установленном законодательством 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 </w:t>
      </w:r>
      <w:r>
        <w:br/>
      </w:r>
      <w:r>
        <w:rPr>
          <w:rFonts w:ascii="Times New Roman"/>
          <w:b w:val="false"/>
          <w:i w:val="false"/>
          <w:color w:val="000000"/>
          <w:sz w:val="28"/>
        </w:rPr>
        <w:t xml:space="preserve">
      2. Объектом 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установленном законодательством порядке этим организациям, включая земельные участки, занятые опорами линий электропередачи и подстанций. </w:t>
      </w:r>
      <w:r>
        <w:br/>
      </w:r>
      <w:r>
        <w:rPr>
          <w:rFonts w:ascii="Times New Roman"/>
          <w:b w:val="false"/>
          <w:i w:val="false"/>
          <w:color w:val="000000"/>
          <w:sz w:val="28"/>
        </w:rPr>
        <w:t xml:space="preserve">
      3. Объектом 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установленном законодательством порядке этим организациям, включая земельные участки, занятые нефтепроводами, газопроводами. </w:t>
      </w:r>
      <w:r>
        <w:br/>
      </w:r>
      <w:r>
        <w:rPr>
          <w:rFonts w:ascii="Times New Roman"/>
          <w:b w:val="false"/>
          <w:i w:val="false"/>
          <w:color w:val="000000"/>
          <w:sz w:val="28"/>
        </w:rPr>
        <w:t xml:space="preserve">
      4. Объектом 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установленном законодательством порядке этим организациям, включая земельные участки, занятые опорами линий связи. </w:t>
      </w:r>
      <w:r>
        <w:br/>
      </w:r>
      <w:r>
        <w:rPr>
          <w:rFonts w:ascii="Times New Roman"/>
          <w:b w:val="false"/>
          <w:i w:val="false"/>
          <w:color w:val="000000"/>
          <w:sz w:val="28"/>
        </w:rPr>
        <w:t>
 </w:t>
      </w:r>
    </w:p>
    <w:bookmarkEnd w:id="42"/>
    <w:bookmarkStart w:name="z430" w:id="43"/>
    <w:p>
      <w:pPr>
        <w:spacing w:after="0"/>
        <w:ind w:left="0"/>
        <w:jc w:val="both"/>
      </w:pPr>
      <w:r>
        <w:rPr>
          <w:rFonts w:ascii="Times New Roman"/>
          <w:b w:val="false"/>
          <w:i w:val="false"/>
          <w:color w:val="000000"/>
          <w:sz w:val="28"/>
        </w:rPr>
        <w:t>
     Статья 338. Налоговая база</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1"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Налоговой базой для определения земельного налога является площадь земельного участка. </w:t>
      </w:r>
      <w:r>
        <w:br/>
      </w:r>
      <w:r>
        <w:rPr>
          <w:rFonts w:ascii="Times New Roman"/>
          <w:b w:val="false"/>
          <w:i w:val="false"/>
          <w:color w:val="000000"/>
          <w:sz w:val="28"/>
        </w:rPr>
        <w:t>
 </w:t>
      </w:r>
      <w:r>
        <w:br/>
      </w:r>
      <w:r>
        <w:rPr>
          <w:rFonts w:ascii="Times New Roman"/>
          <w:b w:val="false"/>
          <w:i w:val="false"/>
          <w:color w:val="000000"/>
          <w:sz w:val="28"/>
        </w:rPr>
        <w:t xml:space="preserve">
      Глава 54. Налоговые ставки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Налоговые ставки на земли сельскохозяйственного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339. Базовые налоговые ставки на земли сельскохозяйственного назначения </w:t>
      </w:r>
      <w:r>
        <w:br/>
      </w:r>
      <w:r>
        <w:rPr>
          <w:rFonts w:ascii="Times New Roman"/>
          <w:b w:val="false"/>
          <w:i w:val="false"/>
          <w:color w:val="000000"/>
          <w:sz w:val="28"/>
        </w:rPr>
        <w:t xml:space="preserve">
      1. Базовые ставки земельного налога на земли сельскохозяйственного </w:t>
      </w:r>
    </w:p>
    <w:bookmarkEnd w:id="44"/>
    <w:bookmarkStart w:name="z434"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назначения устанавливаются в расчете на 1 гектар и дифференцируются по </w:t>
      </w:r>
    </w:p>
    <w:p>
      <w:pPr>
        <w:spacing w:after="0"/>
        <w:ind w:left="0"/>
        <w:jc w:val="both"/>
      </w:pPr>
      <w:r>
        <w:rPr>
          <w:rFonts w:ascii="Times New Roman"/>
          <w:b w:val="false"/>
          <w:i w:val="false"/>
          <w:color w:val="000000"/>
          <w:sz w:val="28"/>
        </w:rPr>
        <w:t>качеству почв.</w:t>
      </w:r>
    </w:p>
    <w:p>
      <w:pPr>
        <w:spacing w:after="0"/>
        <w:ind w:left="0"/>
        <w:jc w:val="both"/>
      </w:pPr>
      <w:r>
        <w:rPr>
          <w:rFonts w:ascii="Times New Roman"/>
          <w:b w:val="false"/>
          <w:i w:val="false"/>
          <w:color w:val="000000"/>
          <w:sz w:val="28"/>
        </w:rPr>
        <w:t xml:space="preserve">     2. На земли степной и сухостепной зон равнинных территорий с </w:t>
      </w:r>
    </w:p>
    <w:p>
      <w:pPr>
        <w:spacing w:after="0"/>
        <w:ind w:left="0"/>
        <w:jc w:val="both"/>
      </w:pPr>
      <w:r>
        <w:rPr>
          <w:rFonts w:ascii="Times New Roman"/>
          <w:b w:val="false"/>
          <w:i w:val="false"/>
          <w:color w:val="000000"/>
          <w:sz w:val="28"/>
        </w:rPr>
        <w:t xml:space="preserve">черноземами обыкновенными и южными, темно-каштановыми и каштановыми </w:t>
      </w:r>
    </w:p>
    <w:p>
      <w:pPr>
        <w:spacing w:after="0"/>
        <w:ind w:left="0"/>
        <w:jc w:val="both"/>
      </w:pPr>
      <w:r>
        <w:rPr>
          <w:rFonts w:ascii="Times New Roman"/>
          <w:b w:val="false"/>
          <w:i w:val="false"/>
          <w:color w:val="000000"/>
          <w:sz w:val="28"/>
        </w:rPr>
        <w:t xml:space="preserve">почвами, а также предгорных территорий с сероземами темными </w:t>
      </w:r>
    </w:p>
    <w:p>
      <w:pPr>
        <w:spacing w:after="0"/>
        <w:ind w:left="0"/>
        <w:jc w:val="both"/>
      </w:pPr>
      <w:r>
        <w:rPr>
          <w:rFonts w:ascii="Times New Roman"/>
          <w:b w:val="false"/>
          <w:i w:val="false"/>
          <w:color w:val="000000"/>
          <w:sz w:val="28"/>
        </w:rPr>
        <w:t xml:space="preserve">(серо-коричневыми), каштановыми (коричневыми) и черноземами предгорными </w:t>
      </w:r>
    </w:p>
    <w:p>
      <w:pPr>
        <w:spacing w:after="0"/>
        <w:ind w:left="0"/>
        <w:jc w:val="both"/>
      </w:pPr>
      <w:r>
        <w:rPr>
          <w:rFonts w:ascii="Times New Roman"/>
          <w:b w:val="false"/>
          <w:i w:val="false"/>
          <w:color w:val="000000"/>
          <w:sz w:val="28"/>
        </w:rPr>
        <w:t xml:space="preserve">устанавливаются следующие базовые налоговые ставки земельного налога </w:t>
      </w:r>
    </w:p>
    <w:p>
      <w:pPr>
        <w:spacing w:after="0"/>
        <w:ind w:left="0"/>
        <w:jc w:val="both"/>
      </w:pPr>
      <w:r>
        <w:rPr>
          <w:rFonts w:ascii="Times New Roman"/>
          <w:b w:val="false"/>
          <w:i w:val="false"/>
          <w:color w:val="000000"/>
          <w:sz w:val="28"/>
        </w:rPr>
        <w:t>пропорционально баллам бонитета: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Балл    !Базовая         !             !Базовая           ! </w:t>
      </w:r>
    </w:p>
    <w:p>
      <w:pPr>
        <w:spacing w:after="0"/>
        <w:ind w:left="0"/>
        <w:jc w:val="both"/>
      </w:pPr>
      <w:r>
        <w:rPr>
          <w:rFonts w:ascii="Times New Roman"/>
          <w:b w:val="false"/>
          <w:i w:val="false"/>
          <w:color w:val="000000"/>
          <w:sz w:val="28"/>
        </w:rPr>
        <w:t>бонитета!налоговая ставка!Балл бонитета!налоговая ставка  !</w:t>
      </w:r>
    </w:p>
    <w:p>
      <w:pPr>
        <w:spacing w:after="0"/>
        <w:ind w:left="0"/>
        <w:jc w:val="both"/>
      </w:pPr>
      <w:r>
        <w:rPr>
          <w:rFonts w:ascii="Times New Roman"/>
          <w:b w:val="false"/>
          <w:i w:val="false"/>
          <w:color w:val="000000"/>
          <w:sz w:val="28"/>
        </w:rPr>
        <w:t>        !(тенге)         !             !(тенге)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0,25              51              22,50</w:t>
      </w:r>
    </w:p>
    <w:p>
      <w:pPr>
        <w:spacing w:after="0"/>
        <w:ind w:left="0"/>
        <w:jc w:val="both"/>
      </w:pPr>
      <w:r>
        <w:rPr>
          <w:rFonts w:ascii="Times New Roman"/>
          <w:b w:val="false"/>
          <w:i w:val="false"/>
          <w:color w:val="000000"/>
          <w:sz w:val="28"/>
        </w:rPr>
        <w:t>  2          0,35              52              23,05</w:t>
      </w:r>
    </w:p>
    <w:p>
      <w:pPr>
        <w:spacing w:after="0"/>
        <w:ind w:left="0"/>
        <w:jc w:val="both"/>
      </w:pPr>
      <w:r>
        <w:rPr>
          <w:rFonts w:ascii="Times New Roman"/>
          <w:b w:val="false"/>
          <w:i w:val="false"/>
          <w:color w:val="000000"/>
          <w:sz w:val="28"/>
        </w:rPr>
        <w:t>  3          0,45              53              23,60</w:t>
      </w:r>
    </w:p>
    <w:p>
      <w:pPr>
        <w:spacing w:after="0"/>
        <w:ind w:left="0"/>
        <w:jc w:val="both"/>
      </w:pPr>
      <w:r>
        <w:rPr>
          <w:rFonts w:ascii="Times New Roman"/>
          <w:b w:val="false"/>
          <w:i w:val="false"/>
          <w:color w:val="000000"/>
          <w:sz w:val="28"/>
        </w:rPr>
        <w:t>  4          0,55              54              24,17</w:t>
      </w:r>
    </w:p>
    <w:p>
      <w:pPr>
        <w:spacing w:after="0"/>
        <w:ind w:left="0"/>
        <w:jc w:val="both"/>
      </w:pPr>
      <w:r>
        <w:rPr>
          <w:rFonts w:ascii="Times New Roman"/>
          <w:b w:val="false"/>
          <w:i w:val="false"/>
          <w:color w:val="000000"/>
          <w:sz w:val="28"/>
        </w:rPr>
        <w:t>  5          0,65              55              24,72</w:t>
      </w:r>
    </w:p>
    <w:p>
      <w:pPr>
        <w:spacing w:after="0"/>
        <w:ind w:left="0"/>
        <w:jc w:val="both"/>
      </w:pPr>
      <w:r>
        <w:rPr>
          <w:rFonts w:ascii="Times New Roman"/>
          <w:b w:val="false"/>
          <w:i w:val="false"/>
          <w:color w:val="000000"/>
          <w:sz w:val="28"/>
        </w:rPr>
        <w:t>  6          0,75              56              25,27</w:t>
      </w:r>
    </w:p>
    <w:p>
      <w:pPr>
        <w:spacing w:after="0"/>
        <w:ind w:left="0"/>
        <w:jc w:val="both"/>
      </w:pPr>
      <w:r>
        <w:rPr>
          <w:rFonts w:ascii="Times New Roman"/>
          <w:b w:val="false"/>
          <w:i w:val="false"/>
          <w:color w:val="000000"/>
          <w:sz w:val="28"/>
        </w:rPr>
        <w:t>  7          0,87              57              25,82</w:t>
      </w:r>
    </w:p>
    <w:p>
      <w:pPr>
        <w:spacing w:after="0"/>
        <w:ind w:left="0"/>
        <w:jc w:val="both"/>
      </w:pPr>
      <w:r>
        <w:rPr>
          <w:rFonts w:ascii="Times New Roman"/>
          <w:b w:val="false"/>
          <w:i w:val="false"/>
          <w:color w:val="000000"/>
          <w:sz w:val="28"/>
        </w:rPr>
        <w:t>  8          1,00              58              26,40</w:t>
      </w:r>
    </w:p>
    <w:p>
      <w:pPr>
        <w:spacing w:after="0"/>
        <w:ind w:left="0"/>
        <w:jc w:val="both"/>
      </w:pPr>
      <w:r>
        <w:rPr>
          <w:rFonts w:ascii="Times New Roman"/>
          <w:b w:val="false"/>
          <w:i w:val="false"/>
          <w:color w:val="000000"/>
          <w:sz w:val="28"/>
        </w:rPr>
        <w:t>  9          1,12              59              26,95</w:t>
      </w:r>
    </w:p>
    <w:p>
      <w:pPr>
        <w:spacing w:after="0"/>
        <w:ind w:left="0"/>
        <w:jc w:val="both"/>
      </w:pPr>
      <w:r>
        <w:rPr>
          <w:rFonts w:ascii="Times New Roman"/>
          <w:b w:val="false"/>
          <w:i w:val="false"/>
          <w:color w:val="000000"/>
          <w:sz w:val="28"/>
        </w:rPr>
        <w:t>10          1,25              60              27,50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11          1,50              61              30,00</w:t>
      </w:r>
    </w:p>
    <w:p>
      <w:pPr>
        <w:spacing w:after="0"/>
        <w:ind w:left="0"/>
        <w:jc w:val="both"/>
      </w:pPr>
      <w:r>
        <w:rPr>
          <w:rFonts w:ascii="Times New Roman"/>
          <w:b w:val="false"/>
          <w:i w:val="false"/>
          <w:color w:val="000000"/>
          <w:sz w:val="28"/>
        </w:rPr>
        <w:t>12          1,60              62              31,40</w:t>
      </w:r>
    </w:p>
    <w:p>
      <w:pPr>
        <w:spacing w:after="0"/>
        <w:ind w:left="0"/>
        <w:jc w:val="both"/>
      </w:pPr>
      <w:r>
        <w:rPr>
          <w:rFonts w:ascii="Times New Roman"/>
          <w:b w:val="false"/>
          <w:i w:val="false"/>
          <w:color w:val="000000"/>
          <w:sz w:val="28"/>
        </w:rPr>
        <w:t>13          1,70              63              32,78</w:t>
      </w:r>
    </w:p>
    <w:p>
      <w:pPr>
        <w:spacing w:after="0"/>
        <w:ind w:left="0"/>
        <w:jc w:val="both"/>
      </w:pPr>
      <w:r>
        <w:rPr>
          <w:rFonts w:ascii="Times New Roman"/>
          <w:b w:val="false"/>
          <w:i w:val="false"/>
          <w:color w:val="000000"/>
          <w:sz w:val="28"/>
        </w:rPr>
        <w:t>14          1,80              64              34,17</w:t>
      </w:r>
    </w:p>
    <w:p>
      <w:pPr>
        <w:spacing w:after="0"/>
        <w:ind w:left="0"/>
        <w:jc w:val="both"/>
      </w:pPr>
      <w:r>
        <w:rPr>
          <w:rFonts w:ascii="Times New Roman"/>
          <w:b w:val="false"/>
          <w:i w:val="false"/>
          <w:color w:val="000000"/>
          <w:sz w:val="28"/>
        </w:rPr>
        <w:t>15          1,90              65              35,55</w:t>
      </w:r>
    </w:p>
    <w:p>
      <w:pPr>
        <w:spacing w:after="0"/>
        <w:ind w:left="0"/>
        <w:jc w:val="both"/>
      </w:pPr>
      <w:r>
        <w:rPr>
          <w:rFonts w:ascii="Times New Roman"/>
          <w:b w:val="false"/>
          <w:i w:val="false"/>
          <w:color w:val="000000"/>
          <w:sz w:val="28"/>
        </w:rPr>
        <w:t>16          2,00              66              36,95</w:t>
      </w:r>
    </w:p>
    <w:p>
      <w:pPr>
        <w:spacing w:after="0"/>
        <w:ind w:left="0"/>
        <w:jc w:val="both"/>
      </w:pPr>
      <w:r>
        <w:rPr>
          <w:rFonts w:ascii="Times New Roman"/>
          <w:b w:val="false"/>
          <w:i w:val="false"/>
          <w:color w:val="000000"/>
          <w:sz w:val="28"/>
        </w:rPr>
        <w:t>17          2,12              67              38,32</w:t>
      </w:r>
    </w:p>
    <w:p>
      <w:pPr>
        <w:spacing w:after="0"/>
        <w:ind w:left="0"/>
        <w:jc w:val="both"/>
      </w:pPr>
      <w:r>
        <w:rPr>
          <w:rFonts w:ascii="Times New Roman"/>
          <w:b w:val="false"/>
          <w:i w:val="false"/>
          <w:color w:val="000000"/>
          <w:sz w:val="28"/>
        </w:rPr>
        <w:t>18          2,25              68              39,72</w:t>
      </w:r>
    </w:p>
    <w:p>
      <w:pPr>
        <w:spacing w:after="0"/>
        <w:ind w:left="0"/>
        <w:jc w:val="both"/>
      </w:pPr>
      <w:r>
        <w:rPr>
          <w:rFonts w:ascii="Times New Roman"/>
          <w:b w:val="false"/>
          <w:i w:val="false"/>
          <w:color w:val="000000"/>
          <w:sz w:val="28"/>
        </w:rPr>
        <w:t>19          2,37              69              41,10</w:t>
      </w:r>
    </w:p>
    <w:p>
      <w:pPr>
        <w:spacing w:after="0"/>
        <w:ind w:left="0"/>
        <w:jc w:val="both"/>
      </w:pPr>
      <w:r>
        <w:rPr>
          <w:rFonts w:ascii="Times New Roman"/>
          <w:b w:val="false"/>
          <w:i w:val="false"/>
          <w:color w:val="000000"/>
          <w:sz w:val="28"/>
        </w:rPr>
        <w:t>20          2,50              70              42,50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21          2,75              71              45,00</w:t>
      </w:r>
    </w:p>
    <w:p>
      <w:pPr>
        <w:spacing w:after="0"/>
        <w:ind w:left="0"/>
        <w:jc w:val="both"/>
      </w:pPr>
      <w:r>
        <w:rPr>
          <w:rFonts w:ascii="Times New Roman"/>
          <w:b w:val="false"/>
          <w:i w:val="false"/>
          <w:color w:val="000000"/>
          <w:sz w:val="28"/>
        </w:rPr>
        <w:t>22          3,00              72              46,40</w:t>
      </w:r>
    </w:p>
    <w:p>
      <w:pPr>
        <w:spacing w:after="0"/>
        <w:ind w:left="0"/>
        <w:jc w:val="both"/>
      </w:pPr>
      <w:r>
        <w:rPr>
          <w:rFonts w:ascii="Times New Roman"/>
          <w:b w:val="false"/>
          <w:i w:val="false"/>
          <w:color w:val="000000"/>
          <w:sz w:val="28"/>
        </w:rPr>
        <w:t>23          3,25              73              47,77</w:t>
      </w:r>
    </w:p>
    <w:p>
      <w:pPr>
        <w:spacing w:after="0"/>
        <w:ind w:left="0"/>
        <w:jc w:val="both"/>
      </w:pPr>
      <w:r>
        <w:rPr>
          <w:rFonts w:ascii="Times New Roman"/>
          <w:b w:val="false"/>
          <w:i w:val="false"/>
          <w:color w:val="000000"/>
          <w:sz w:val="28"/>
        </w:rPr>
        <w:t>24          3,50              74              49,17</w:t>
      </w:r>
    </w:p>
    <w:p>
      <w:pPr>
        <w:spacing w:after="0"/>
        <w:ind w:left="0"/>
        <w:jc w:val="both"/>
      </w:pPr>
      <w:r>
        <w:rPr>
          <w:rFonts w:ascii="Times New Roman"/>
          <w:b w:val="false"/>
          <w:i w:val="false"/>
          <w:color w:val="000000"/>
          <w:sz w:val="28"/>
        </w:rPr>
        <w:t>25          3,75              75              50,55</w:t>
      </w:r>
    </w:p>
    <w:p>
      <w:pPr>
        <w:spacing w:after="0"/>
        <w:ind w:left="0"/>
        <w:jc w:val="both"/>
      </w:pPr>
      <w:r>
        <w:rPr>
          <w:rFonts w:ascii="Times New Roman"/>
          <w:b w:val="false"/>
          <w:i w:val="false"/>
          <w:color w:val="000000"/>
          <w:sz w:val="28"/>
        </w:rPr>
        <w:t>26          4,00              76              51,95</w:t>
      </w:r>
    </w:p>
    <w:p>
      <w:pPr>
        <w:spacing w:after="0"/>
        <w:ind w:left="0"/>
        <w:jc w:val="both"/>
      </w:pPr>
      <w:r>
        <w:rPr>
          <w:rFonts w:ascii="Times New Roman"/>
          <w:b w:val="false"/>
          <w:i w:val="false"/>
          <w:color w:val="000000"/>
          <w:sz w:val="28"/>
        </w:rPr>
        <w:t>27          4,25              77              53,32</w:t>
      </w:r>
    </w:p>
    <w:p>
      <w:pPr>
        <w:spacing w:after="0"/>
        <w:ind w:left="0"/>
        <w:jc w:val="both"/>
      </w:pPr>
      <w:r>
        <w:rPr>
          <w:rFonts w:ascii="Times New Roman"/>
          <w:b w:val="false"/>
          <w:i w:val="false"/>
          <w:color w:val="000000"/>
          <w:sz w:val="28"/>
        </w:rPr>
        <w:t>28          4,50              78              54,72</w:t>
      </w:r>
    </w:p>
    <w:p>
      <w:pPr>
        <w:spacing w:after="0"/>
        <w:ind w:left="0"/>
        <w:jc w:val="both"/>
      </w:pPr>
      <w:r>
        <w:rPr>
          <w:rFonts w:ascii="Times New Roman"/>
          <w:b w:val="false"/>
          <w:i w:val="false"/>
          <w:color w:val="000000"/>
          <w:sz w:val="28"/>
        </w:rPr>
        <w:t>29          4,75              79              56,10</w:t>
      </w:r>
    </w:p>
    <w:p>
      <w:pPr>
        <w:spacing w:after="0"/>
        <w:ind w:left="0"/>
        <w:jc w:val="both"/>
      </w:pPr>
      <w:r>
        <w:rPr>
          <w:rFonts w:ascii="Times New Roman"/>
          <w:b w:val="false"/>
          <w:i w:val="false"/>
          <w:color w:val="000000"/>
          <w:sz w:val="28"/>
        </w:rPr>
        <w:t>30          5,00              80              57,50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31          7,50              81              60,00</w:t>
      </w:r>
    </w:p>
    <w:p>
      <w:pPr>
        <w:spacing w:after="0"/>
        <w:ind w:left="0"/>
        <w:jc w:val="both"/>
      </w:pPr>
      <w:r>
        <w:rPr>
          <w:rFonts w:ascii="Times New Roman"/>
          <w:b w:val="false"/>
          <w:i w:val="false"/>
          <w:color w:val="000000"/>
          <w:sz w:val="28"/>
        </w:rPr>
        <w:t>32          8,05              82              61,67</w:t>
      </w:r>
    </w:p>
    <w:p>
      <w:pPr>
        <w:spacing w:after="0"/>
        <w:ind w:left="0"/>
        <w:jc w:val="both"/>
      </w:pPr>
      <w:r>
        <w:rPr>
          <w:rFonts w:ascii="Times New Roman"/>
          <w:b w:val="false"/>
          <w:i w:val="false"/>
          <w:color w:val="000000"/>
          <w:sz w:val="28"/>
        </w:rPr>
        <w:t>33          8,60              83              63,32</w:t>
      </w:r>
    </w:p>
    <w:p>
      <w:pPr>
        <w:spacing w:after="0"/>
        <w:ind w:left="0"/>
        <w:jc w:val="both"/>
      </w:pPr>
      <w:r>
        <w:rPr>
          <w:rFonts w:ascii="Times New Roman"/>
          <w:b w:val="false"/>
          <w:i w:val="false"/>
          <w:color w:val="000000"/>
          <w:sz w:val="28"/>
        </w:rPr>
        <w:t>34          9,37              84              65,00</w:t>
      </w:r>
    </w:p>
    <w:p>
      <w:pPr>
        <w:spacing w:after="0"/>
        <w:ind w:left="0"/>
        <w:jc w:val="both"/>
      </w:pPr>
      <w:r>
        <w:rPr>
          <w:rFonts w:ascii="Times New Roman"/>
          <w:b w:val="false"/>
          <w:i w:val="false"/>
          <w:color w:val="000000"/>
          <w:sz w:val="28"/>
        </w:rPr>
        <w:t>35          9,72              85              66,67</w:t>
      </w:r>
    </w:p>
    <w:p>
      <w:pPr>
        <w:spacing w:after="0"/>
        <w:ind w:left="0"/>
        <w:jc w:val="both"/>
      </w:pPr>
      <w:r>
        <w:rPr>
          <w:rFonts w:ascii="Times New Roman"/>
          <w:b w:val="false"/>
          <w:i w:val="false"/>
          <w:color w:val="000000"/>
          <w:sz w:val="28"/>
        </w:rPr>
        <w:t>36         10,27              86              68,32</w:t>
      </w:r>
    </w:p>
    <w:p>
      <w:pPr>
        <w:spacing w:after="0"/>
        <w:ind w:left="0"/>
        <w:jc w:val="both"/>
      </w:pPr>
      <w:r>
        <w:rPr>
          <w:rFonts w:ascii="Times New Roman"/>
          <w:b w:val="false"/>
          <w:i w:val="false"/>
          <w:color w:val="000000"/>
          <w:sz w:val="28"/>
        </w:rPr>
        <w:t>37         10,82              87              70,00</w:t>
      </w:r>
    </w:p>
    <w:p>
      <w:pPr>
        <w:spacing w:after="0"/>
        <w:ind w:left="0"/>
        <w:jc w:val="both"/>
      </w:pPr>
      <w:r>
        <w:rPr>
          <w:rFonts w:ascii="Times New Roman"/>
          <w:b w:val="false"/>
          <w:i w:val="false"/>
          <w:color w:val="000000"/>
          <w:sz w:val="28"/>
        </w:rPr>
        <w:t>38         11,40              88              71,67</w:t>
      </w:r>
    </w:p>
    <w:p>
      <w:pPr>
        <w:spacing w:after="0"/>
        <w:ind w:left="0"/>
        <w:jc w:val="both"/>
      </w:pPr>
      <w:r>
        <w:rPr>
          <w:rFonts w:ascii="Times New Roman"/>
          <w:b w:val="false"/>
          <w:i w:val="false"/>
          <w:color w:val="000000"/>
          <w:sz w:val="28"/>
        </w:rPr>
        <w:t>39         11,95              89              73,32</w:t>
      </w:r>
    </w:p>
    <w:p>
      <w:pPr>
        <w:spacing w:after="0"/>
        <w:ind w:left="0"/>
        <w:jc w:val="both"/>
      </w:pPr>
      <w:r>
        <w:rPr>
          <w:rFonts w:ascii="Times New Roman"/>
          <w:b w:val="false"/>
          <w:i w:val="false"/>
          <w:color w:val="000000"/>
          <w:sz w:val="28"/>
        </w:rPr>
        <w:t>40         12,50              90              75,00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41         15,00              91              77,50</w:t>
      </w:r>
    </w:p>
    <w:p>
      <w:pPr>
        <w:spacing w:after="0"/>
        <w:ind w:left="0"/>
        <w:jc w:val="both"/>
      </w:pPr>
      <w:r>
        <w:rPr>
          <w:rFonts w:ascii="Times New Roman"/>
          <w:b w:val="false"/>
          <w:i w:val="false"/>
          <w:color w:val="000000"/>
          <w:sz w:val="28"/>
        </w:rPr>
        <w:t>42         15,55              92              80,00</w:t>
      </w:r>
    </w:p>
    <w:p>
      <w:pPr>
        <w:spacing w:after="0"/>
        <w:ind w:left="0"/>
        <w:jc w:val="both"/>
      </w:pPr>
      <w:r>
        <w:rPr>
          <w:rFonts w:ascii="Times New Roman"/>
          <w:b w:val="false"/>
          <w:i w:val="false"/>
          <w:color w:val="000000"/>
          <w:sz w:val="28"/>
        </w:rPr>
        <w:t>43         16,10              93              82,50</w:t>
      </w:r>
    </w:p>
    <w:p>
      <w:pPr>
        <w:spacing w:after="0"/>
        <w:ind w:left="0"/>
        <w:jc w:val="both"/>
      </w:pPr>
      <w:r>
        <w:rPr>
          <w:rFonts w:ascii="Times New Roman"/>
          <w:b w:val="false"/>
          <w:i w:val="false"/>
          <w:color w:val="000000"/>
          <w:sz w:val="28"/>
        </w:rPr>
        <w:t>44         16,67              94              85,00</w:t>
      </w:r>
    </w:p>
    <w:p>
      <w:pPr>
        <w:spacing w:after="0"/>
        <w:ind w:left="0"/>
        <w:jc w:val="both"/>
      </w:pPr>
      <w:r>
        <w:rPr>
          <w:rFonts w:ascii="Times New Roman"/>
          <w:b w:val="false"/>
          <w:i w:val="false"/>
          <w:color w:val="000000"/>
          <w:sz w:val="28"/>
        </w:rPr>
        <w:t>45         17,22              95              87,50</w:t>
      </w:r>
    </w:p>
    <w:p>
      <w:pPr>
        <w:spacing w:after="0"/>
        <w:ind w:left="0"/>
        <w:jc w:val="both"/>
      </w:pPr>
      <w:r>
        <w:rPr>
          <w:rFonts w:ascii="Times New Roman"/>
          <w:b w:val="false"/>
          <w:i w:val="false"/>
          <w:color w:val="000000"/>
          <w:sz w:val="28"/>
        </w:rPr>
        <w:t>46         17,77              96              90,00</w:t>
      </w:r>
    </w:p>
    <w:p>
      <w:pPr>
        <w:spacing w:after="0"/>
        <w:ind w:left="0"/>
        <w:jc w:val="both"/>
      </w:pPr>
      <w:r>
        <w:rPr>
          <w:rFonts w:ascii="Times New Roman"/>
          <w:b w:val="false"/>
          <w:i w:val="false"/>
          <w:color w:val="000000"/>
          <w:sz w:val="28"/>
        </w:rPr>
        <w:t>47         18,32              97              92,50</w:t>
      </w:r>
    </w:p>
    <w:p>
      <w:pPr>
        <w:spacing w:after="0"/>
        <w:ind w:left="0"/>
        <w:jc w:val="both"/>
      </w:pPr>
      <w:r>
        <w:rPr>
          <w:rFonts w:ascii="Times New Roman"/>
          <w:b w:val="false"/>
          <w:i w:val="false"/>
          <w:color w:val="000000"/>
          <w:sz w:val="28"/>
        </w:rPr>
        <w:t>48         18,90              98              95,00</w:t>
      </w:r>
    </w:p>
    <w:p>
      <w:pPr>
        <w:spacing w:after="0"/>
        <w:ind w:left="0"/>
        <w:jc w:val="both"/>
      </w:pPr>
      <w:r>
        <w:rPr>
          <w:rFonts w:ascii="Times New Roman"/>
          <w:b w:val="false"/>
          <w:i w:val="false"/>
          <w:color w:val="000000"/>
          <w:sz w:val="28"/>
        </w:rPr>
        <w:t>49         19,45              99              97,50</w:t>
      </w:r>
    </w:p>
    <w:p>
      <w:pPr>
        <w:spacing w:after="0"/>
        <w:ind w:left="0"/>
        <w:jc w:val="both"/>
      </w:pPr>
      <w:r>
        <w:rPr>
          <w:rFonts w:ascii="Times New Roman"/>
          <w:b w:val="false"/>
          <w:i w:val="false"/>
          <w:color w:val="000000"/>
          <w:sz w:val="28"/>
        </w:rPr>
        <w:t>50         20,00             100               100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Свыше 100         105,00</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 земли полупустынной, пустынной и предгорно-пустынной территорий </w:t>
      </w:r>
    </w:p>
    <w:p>
      <w:pPr>
        <w:spacing w:after="0"/>
        <w:ind w:left="0"/>
        <w:jc w:val="both"/>
      </w:pPr>
      <w:r>
        <w:rPr>
          <w:rFonts w:ascii="Times New Roman"/>
          <w:b w:val="false"/>
          <w:i w:val="false"/>
          <w:color w:val="000000"/>
          <w:sz w:val="28"/>
        </w:rPr>
        <w:t xml:space="preserve">со светло-каштановыми, бурыми, серо-бурыми, сероземами светлыми и </w:t>
      </w:r>
    </w:p>
    <w:p>
      <w:pPr>
        <w:spacing w:after="0"/>
        <w:ind w:left="0"/>
        <w:jc w:val="both"/>
      </w:pPr>
      <w:r>
        <w:rPr>
          <w:rFonts w:ascii="Times New Roman"/>
          <w:b w:val="false"/>
          <w:i w:val="false"/>
          <w:color w:val="000000"/>
          <w:sz w:val="28"/>
        </w:rPr>
        <w:t xml:space="preserve">обыкновенными, а также горных территорий с горно-степными, </w:t>
      </w:r>
    </w:p>
    <w:p>
      <w:pPr>
        <w:spacing w:after="0"/>
        <w:ind w:left="0"/>
        <w:jc w:val="both"/>
      </w:pPr>
      <w:r>
        <w:rPr>
          <w:rFonts w:ascii="Times New Roman"/>
          <w:b w:val="false"/>
          <w:i w:val="false"/>
          <w:color w:val="000000"/>
          <w:sz w:val="28"/>
        </w:rPr>
        <w:t xml:space="preserve">горно-лугово-степными и горными альпийскими и субальпийскими почвами </w:t>
      </w:r>
    </w:p>
    <w:p>
      <w:pPr>
        <w:spacing w:after="0"/>
        <w:ind w:left="0"/>
        <w:jc w:val="both"/>
      </w:pPr>
      <w:r>
        <w:rPr>
          <w:rFonts w:ascii="Times New Roman"/>
          <w:b w:val="false"/>
          <w:i w:val="false"/>
          <w:color w:val="000000"/>
          <w:sz w:val="28"/>
        </w:rPr>
        <w:t xml:space="preserve">устанавливаются следующие базовые налоговые ставки земельного налога </w:t>
      </w:r>
    </w:p>
    <w:p>
      <w:pPr>
        <w:spacing w:after="0"/>
        <w:ind w:left="0"/>
        <w:jc w:val="both"/>
      </w:pPr>
      <w:r>
        <w:rPr>
          <w:rFonts w:ascii="Times New Roman"/>
          <w:b w:val="false"/>
          <w:i w:val="false"/>
          <w:color w:val="000000"/>
          <w:sz w:val="28"/>
        </w:rPr>
        <w:t xml:space="preserve">пропорционально баллам бонитета: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Балл    !Базовая         !             !Базовая          </w:t>
      </w:r>
    </w:p>
    <w:p>
      <w:pPr>
        <w:spacing w:after="0"/>
        <w:ind w:left="0"/>
        <w:jc w:val="both"/>
      </w:pPr>
      <w:r>
        <w:rPr>
          <w:rFonts w:ascii="Times New Roman"/>
          <w:b w:val="false"/>
          <w:i w:val="false"/>
          <w:color w:val="000000"/>
          <w:sz w:val="28"/>
        </w:rPr>
        <w:t>бонитета!налоговая ставка!Балл бонитета!налоговая ставка</w:t>
      </w:r>
    </w:p>
    <w:p>
      <w:pPr>
        <w:spacing w:after="0"/>
        <w:ind w:left="0"/>
        <w:jc w:val="both"/>
      </w:pPr>
      <w:r>
        <w:rPr>
          <w:rFonts w:ascii="Times New Roman"/>
          <w:b w:val="false"/>
          <w:i w:val="false"/>
          <w:color w:val="000000"/>
          <w:sz w:val="28"/>
        </w:rPr>
        <w:t xml:space="preserve">        !(тенге)         !             !(тенге)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0,25              51              10,25</w:t>
      </w:r>
    </w:p>
    <w:p>
      <w:pPr>
        <w:spacing w:after="0"/>
        <w:ind w:left="0"/>
        <w:jc w:val="both"/>
      </w:pPr>
      <w:r>
        <w:rPr>
          <w:rFonts w:ascii="Times New Roman"/>
          <w:b w:val="false"/>
          <w:i w:val="false"/>
          <w:color w:val="000000"/>
          <w:sz w:val="28"/>
        </w:rPr>
        <w:t>  2          0,28              52              10,50</w:t>
      </w:r>
    </w:p>
    <w:p>
      <w:pPr>
        <w:spacing w:after="0"/>
        <w:ind w:left="0"/>
        <w:jc w:val="both"/>
      </w:pPr>
      <w:r>
        <w:rPr>
          <w:rFonts w:ascii="Times New Roman"/>
          <w:b w:val="false"/>
          <w:i w:val="false"/>
          <w:color w:val="000000"/>
          <w:sz w:val="28"/>
        </w:rPr>
        <w:t>  3          0,30              53              10,75</w:t>
      </w:r>
    </w:p>
    <w:p>
      <w:pPr>
        <w:spacing w:after="0"/>
        <w:ind w:left="0"/>
        <w:jc w:val="both"/>
      </w:pPr>
      <w:r>
        <w:rPr>
          <w:rFonts w:ascii="Times New Roman"/>
          <w:b w:val="false"/>
          <w:i w:val="false"/>
          <w:color w:val="000000"/>
          <w:sz w:val="28"/>
        </w:rPr>
        <w:t>  4          0,32              54              11,00</w:t>
      </w:r>
    </w:p>
    <w:p>
      <w:pPr>
        <w:spacing w:after="0"/>
        <w:ind w:left="0"/>
        <w:jc w:val="both"/>
      </w:pPr>
      <w:r>
        <w:rPr>
          <w:rFonts w:ascii="Times New Roman"/>
          <w:b w:val="false"/>
          <w:i w:val="false"/>
          <w:color w:val="000000"/>
          <w:sz w:val="28"/>
        </w:rPr>
        <w:t>  5          0,35              55              11,25</w:t>
      </w:r>
    </w:p>
    <w:p>
      <w:pPr>
        <w:spacing w:after="0"/>
        <w:ind w:left="0"/>
        <w:jc w:val="both"/>
      </w:pPr>
      <w:r>
        <w:rPr>
          <w:rFonts w:ascii="Times New Roman"/>
          <w:b w:val="false"/>
          <w:i w:val="false"/>
          <w:color w:val="000000"/>
          <w:sz w:val="28"/>
        </w:rPr>
        <w:t>  6          0,38              56              11,50</w:t>
      </w:r>
    </w:p>
    <w:p>
      <w:pPr>
        <w:spacing w:after="0"/>
        <w:ind w:left="0"/>
        <w:jc w:val="both"/>
      </w:pPr>
      <w:r>
        <w:rPr>
          <w:rFonts w:ascii="Times New Roman"/>
          <w:b w:val="false"/>
          <w:i w:val="false"/>
          <w:color w:val="000000"/>
          <w:sz w:val="28"/>
        </w:rPr>
        <w:t>  7          0,40              57              11,75</w:t>
      </w:r>
    </w:p>
    <w:p>
      <w:pPr>
        <w:spacing w:after="0"/>
        <w:ind w:left="0"/>
        <w:jc w:val="both"/>
      </w:pPr>
      <w:r>
        <w:rPr>
          <w:rFonts w:ascii="Times New Roman"/>
          <w:b w:val="false"/>
          <w:i w:val="false"/>
          <w:color w:val="000000"/>
          <w:sz w:val="28"/>
        </w:rPr>
        <w:t>  8          0,42              58              12,00</w:t>
      </w:r>
    </w:p>
    <w:p>
      <w:pPr>
        <w:spacing w:after="0"/>
        <w:ind w:left="0"/>
        <w:jc w:val="both"/>
      </w:pPr>
      <w:r>
        <w:rPr>
          <w:rFonts w:ascii="Times New Roman"/>
          <w:b w:val="false"/>
          <w:i w:val="false"/>
          <w:color w:val="000000"/>
          <w:sz w:val="28"/>
        </w:rPr>
        <w:t>  9          0,45              59              12,25</w:t>
      </w:r>
    </w:p>
    <w:p>
      <w:pPr>
        <w:spacing w:after="0"/>
        <w:ind w:left="0"/>
        <w:jc w:val="both"/>
      </w:pPr>
      <w:r>
        <w:rPr>
          <w:rFonts w:ascii="Times New Roman"/>
          <w:b w:val="false"/>
          <w:i w:val="false"/>
          <w:color w:val="000000"/>
          <w:sz w:val="28"/>
        </w:rPr>
        <w:t>10          0,50              60              12,50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11          0,75              61              12,75</w:t>
      </w:r>
    </w:p>
    <w:p>
      <w:pPr>
        <w:spacing w:after="0"/>
        <w:ind w:left="0"/>
        <w:jc w:val="both"/>
      </w:pPr>
      <w:r>
        <w:rPr>
          <w:rFonts w:ascii="Times New Roman"/>
          <w:b w:val="false"/>
          <w:i w:val="false"/>
          <w:color w:val="000000"/>
          <w:sz w:val="28"/>
        </w:rPr>
        <w:t>12          0,95              62              13,10</w:t>
      </w:r>
    </w:p>
    <w:p>
      <w:pPr>
        <w:spacing w:after="0"/>
        <w:ind w:left="0"/>
        <w:jc w:val="both"/>
      </w:pPr>
      <w:r>
        <w:rPr>
          <w:rFonts w:ascii="Times New Roman"/>
          <w:b w:val="false"/>
          <w:i w:val="false"/>
          <w:color w:val="000000"/>
          <w:sz w:val="28"/>
        </w:rPr>
        <w:t>13          1,15              63              13,38</w:t>
      </w:r>
    </w:p>
    <w:p>
      <w:pPr>
        <w:spacing w:after="0"/>
        <w:ind w:left="0"/>
        <w:jc w:val="both"/>
      </w:pPr>
      <w:r>
        <w:rPr>
          <w:rFonts w:ascii="Times New Roman"/>
          <w:b w:val="false"/>
          <w:i w:val="false"/>
          <w:color w:val="000000"/>
          <w:sz w:val="28"/>
        </w:rPr>
        <w:t>14          1,32              64              13,70</w:t>
      </w:r>
    </w:p>
    <w:p>
      <w:pPr>
        <w:spacing w:after="0"/>
        <w:ind w:left="0"/>
        <w:jc w:val="both"/>
      </w:pPr>
      <w:r>
        <w:rPr>
          <w:rFonts w:ascii="Times New Roman"/>
          <w:b w:val="false"/>
          <w:i w:val="false"/>
          <w:color w:val="000000"/>
          <w:sz w:val="28"/>
        </w:rPr>
        <w:t>15          1,52              65              14,00</w:t>
      </w:r>
    </w:p>
    <w:p>
      <w:pPr>
        <w:spacing w:after="0"/>
        <w:ind w:left="0"/>
        <w:jc w:val="both"/>
      </w:pPr>
      <w:r>
        <w:rPr>
          <w:rFonts w:ascii="Times New Roman"/>
          <w:b w:val="false"/>
          <w:i w:val="false"/>
          <w:color w:val="000000"/>
          <w:sz w:val="28"/>
        </w:rPr>
        <w:t>16          1,72              66              14,32</w:t>
      </w:r>
    </w:p>
    <w:p>
      <w:pPr>
        <w:spacing w:after="0"/>
        <w:ind w:left="0"/>
        <w:jc w:val="both"/>
      </w:pPr>
      <w:r>
        <w:rPr>
          <w:rFonts w:ascii="Times New Roman"/>
          <w:b w:val="false"/>
          <w:i w:val="false"/>
          <w:color w:val="000000"/>
          <w:sz w:val="28"/>
        </w:rPr>
        <w:t>17          1,92              67              14,62</w:t>
      </w:r>
    </w:p>
    <w:p>
      <w:pPr>
        <w:spacing w:after="0"/>
        <w:ind w:left="0"/>
        <w:jc w:val="both"/>
      </w:pPr>
      <w:r>
        <w:rPr>
          <w:rFonts w:ascii="Times New Roman"/>
          <w:b w:val="false"/>
          <w:i w:val="false"/>
          <w:color w:val="000000"/>
          <w:sz w:val="28"/>
        </w:rPr>
        <w:t>18          2,10              68              14,95</w:t>
      </w:r>
    </w:p>
    <w:p>
      <w:pPr>
        <w:spacing w:after="0"/>
        <w:ind w:left="0"/>
        <w:jc w:val="both"/>
      </w:pPr>
      <w:r>
        <w:rPr>
          <w:rFonts w:ascii="Times New Roman"/>
          <w:b w:val="false"/>
          <w:i w:val="false"/>
          <w:color w:val="000000"/>
          <w:sz w:val="28"/>
        </w:rPr>
        <w:t>19          2,30              69              15,28</w:t>
      </w:r>
    </w:p>
    <w:p>
      <w:pPr>
        <w:spacing w:after="0"/>
        <w:ind w:left="0"/>
        <w:jc w:val="both"/>
      </w:pPr>
      <w:r>
        <w:rPr>
          <w:rFonts w:ascii="Times New Roman"/>
          <w:b w:val="false"/>
          <w:i w:val="false"/>
          <w:color w:val="000000"/>
          <w:sz w:val="28"/>
        </w:rPr>
        <w:t>20          2,50              70              15,58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21          2,75              71              15,90</w:t>
      </w:r>
    </w:p>
    <w:p>
      <w:pPr>
        <w:spacing w:after="0"/>
        <w:ind w:left="0"/>
        <w:jc w:val="both"/>
      </w:pPr>
      <w:r>
        <w:rPr>
          <w:rFonts w:ascii="Times New Roman"/>
          <w:b w:val="false"/>
          <w:i w:val="false"/>
          <w:color w:val="000000"/>
          <w:sz w:val="28"/>
        </w:rPr>
        <w:t>22          3,00              72              16,20</w:t>
      </w:r>
    </w:p>
    <w:p>
      <w:pPr>
        <w:spacing w:after="0"/>
        <w:ind w:left="0"/>
        <w:jc w:val="both"/>
      </w:pPr>
      <w:r>
        <w:rPr>
          <w:rFonts w:ascii="Times New Roman"/>
          <w:b w:val="false"/>
          <w:i w:val="false"/>
          <w:color w:val="000000"/>
          <w:sz w:val="28"/>
        </w:rPr>
        <w:t>23          3,25              73              16,52</w:t>
      </w:r>
    </w:p>
    <w:p>
      <w:pPr>
        <w:spacing w:after="0"/>
        <w:ind w:left="0"/>
        <w:jc w:val="both"/>
      </w:pPr>
      <w:r>
        <w:rPr>
          <w:rFonts w:ascii="Times New Roman"/>
          <w:b w:val="false"/>
          <w:i w:val="false"/>
          <w:color w:val="000000"/>
          <w:sz w:val="28"/>
        </w:rPr>
        <w:t>24          3,50              74              16,82</w:t>
      </w:r>
    </w:p>
    <w:p>
      <w:pPr>
        <w:spacing w:after="0"/>
        <w:ind w:left="0"/>
        <w:jc w:val="both"/>
      </w:pPr>
      <w:r>
        <w:rPr>
          <w:rFonts w:ascii="Times New Roman"/>
          <w:b w:val="false"/>
          <w:i w:val="false"/>
          <w:color w:val="000000"/>
          <w:sz w:val="28"/>
        </w:rPr>
        <w:t>25          3,75              75              17,15</w:t>
      </w:r>
    </w:p>
    <w:p>
      <w:pPr>
        <w:spacing w:after="0"/>
        <w:ind w:left="0"/>
        <w:jc w:val="both"/>
      </w:pPr>
      <w:r>
        <w:rPr>
          <w:rFonts w:ascii="Times New Roman"/>
          <w:b w:val="false"/>
          <w:i w:val="false"/>
          <w:color w:val="000000"/>
          <w:sz w:val="28"/>
        </w:rPr>
        <w:t>26          4,00              76              17,45</w:t>
      </w:r>
    </w:p>
    <w:p>
      <w:pPr>
        <w:spacing w:after="0"/>
        <w:ind w:left="0"/>
        <w:jc w:val="both"/>
      </w:pPr>
      <w:r>
        <w:rPr>
          <w:rFonts w:ascii="Times New Roman"/>
          <w:b w:val="false"/>
          <w:i w:val="false"/>
          <w:color w:val="000000"/>
          <w:sz w:val="28"/>
        </w:rPr>
        <w:t>27          4,25              77              17,78</w:t>
      </w:r>
    </w:p>
    <w:p>
      <w:pPr>
        <w:spacing w:after="0"/>
        <w:ind w:left="0"/>
        <w:jc w:val="both"/>
      </w:pPr>
      <w:r>
        <w:rPr>
          <w:rFonts w:ascii="Times New Roman"/>
          <w:b w:val="false"/>
          <w:i w:val="false"/>
          <w:color w:val="000000"/>
          <w:sz w:val="28"/>
        </w:rPr>
        <w:t>28          4,50              78              18,10</w:t>
      </w:r>
    </w:p>
    <w:p>
      <w:pPr>
        <w:spacing w:after="0"/>
        <w:ind w:left="0"/>
        <w:jc w:val="both"/>
      </w:pPr>
      <w:r>
        <w:rPr>
          <w:rFonts w:ascii="Times New Roman"/>
          <w:b w:val="false"/>
          <w:i w:val="false"/>
          <w:color w:val="000000"/>
          <w:sz w:val="28"/>
        </w:rPr>
        <w:t>29          4,75              79              18,40</w:t>
      </w:r>
    </w:p>
    <w:p>
      <w:pPr>
        <w:spacing w:after="0"/>
        <w:ind w:left="0"/>
        <w:jc w:val="both"/>
      </w:pPr>
      <w:r>
        <w:rPr>
          <w:rFonts w:ascii="Times New Roman"/>
          <w:b w:val="false"/>
          <w:i w:val="false"/>
          <w:color w:val="000000"/>
          <w:sz w:val="28"/>
        </w:rPr>
        <w:t>30          5,00              80              18,73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31          5,25              81              19,02</w:t>
      </w:r>
    </w:p>
    <w:p>
      <w:pPr>
        <w:spacing w:after="0"/>
        <w:ind w:left="0"/>
        <w:jc w:val="both"/>
      </w:pPr>
      <w:r>
        <w:rPr>
          <w:rFonts w:ascii="Times New Roman"/>
          <w:b w:val="false"/>
          <w:i w:val="false"/>
          <w:color w:val="000000"/>
          <w:sz w:val="28"/>
        </w:rPr>
        <w:t>32          5,50              82              19,35</w:t>
      </w:r>
    </w:p>
    <w:p>
      <w:pPr>
        <w:spacing w:after="0"/>
        <w:ind w:left="0"/>
        <w:jc w:val="both"/>
      </w:pPr>
      <w:r>
        <w:rPr>
          <w:rFonts w:ascii="Times New Roman"/>
          <w:b w:val="false"/>
          <w:i w:val="false"/>
          <w:color w:val="000000"/>
          <w:sz w:val="28"/>
        </w:rPr>
        <w:t>33          5,75              83              19,65</w:t>
      </w:r>
    </w:p>
    <w:p>
      <w:pPr>
        <w:spacing w:after="0"/>
        <w:ind w:left="0"/>
        <w:jc w:val="both"/>
      </w:pPr>
      <w:r>
        <w:rPr>
          <w:rFonts w:ascii="Times New Roman"/>
          <w:b w:val="false"/>
          <w:i w:val="false"/>
          <w:color w:val="000000"/>
          <w:sz w:val="28"/>
        </w:rPr>
        <w:t>34          6,00              84              19,98</w:t>
      </w:r>
    </w:p>
    <w:p>
      <w:pPr>
        <w:spacing w:after="0"/>
        <w:ind w:left="0"/>
        <w:jc w:val="both"/>
      </w:pPr>
      <w:r>
        <w:rPr>
          <w:rFonts w:ascii="Times New Roman"/>
          <w:b w:val="false"/>
          <w:i w:val="false"/>
          <w:color w:val="000000"/>
          <w:sz w:val="28"/>
        </w:rPr>
        <w:t>35          6,25              85              20,30</w:t>
      </w:r>
    </w:p>
    <w:p>
      <w:pPr>
        <w:spacing w:after="0"/>
        <w:ind w:left="0"/>
        <w:jc w:val="both"/>
      </w:pPr>
      <w:r>
        <w:rPr>
          <w:rFonts w:ascii="Times New Roman"/>
          <w:b w:val="false"/>
          <w:i w:val="false"/>
          <w:color w:val="000000"/>
          <w:sz w:val="28"/>
        </w:rPr>
        <w:t>36          6,50              86              20,60</w:t>
      </w:r>
    </w:p>
    <w:p>
      <w:pPr>
        <w:spacing w:after="0"/>
        <w:ind w:left="0"/>
        <w:jc w:val="both"/>
      </w:pPr>
      <w:r>
        <w:rPr>
          <w:rFonts w:ascii="Times New Roman"/>
          <w:b w:val="false"/>
          <w:i w:val="false"/>
          <w:color w:val="000000"/>
          <w:sz w:val="28"/>
        </w:rPr>
        <w:t>37          6,75              87              20,92</w:t>
      </w:r>
    </w:p>
    <w:p>
      <w:pPr>
        <w:spacing w:after="0"/>
        <w:ind w:left="0"/>
        <w:jc w:val="both"/>
      </w:pPr>
      <w:r>
        <w:rPr>
          <w:rFonts w:ascii="Times New Roman"/>
          <w:b w:val="false"/>
          <w:i w:val="false"/>
          <w:color w:val="000000"/>
          <w:sz w:val="28"/>
        </w:rPr>
        <w:t>38          7,00              88              21,22</w:t>
      </w:r>
    </w:p>
    <w:p>
      <w:pPr>
        <w:spacing w:after="0"/>
        <w:ind w:left="0"/>
        <w:jc w:val="both"/>
      </w:pPr>
      <w:r>
        <w:rPr>
          <w:rFonts w:ascii="Times New Roman"/>
          <w:b w:val="false"/>
          <w:i w:val="false"/>
          <w:color w:val="000000"/>
          <w:sz w:val="28"/>
        </w:rPr>
        <w:t>39          7,25              89              21,55</w:t>
      </w:r>
    </w:p>
    <w:p>
      <w:pPr>
        <w:spacing w:after="0"/>
        <w:ind w:left="0"/>
        <w:jc w:val="both"/>
      </w:pPr>
      <w:r>
        <w:rPr>
          <w:rFonts w:ascii="Times New Roman"/>
          <w:b w:val="false"/>
          <w:i w:val="false"/>
          <w:color w:val="000000"/>
          <w:sz w:val="28"/>
        </w:rPr>
        <w:t>40          7,50              90              21,85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41          7,75              91              22,18</w:t>
      </w:r>
    </w:p>
    <w:p>
      <w:pPr>
        <w:spacing w:after="0"/>
        <w:ind w:left="0"/>
        <w:jc w:val="both"/>
      </w:pPr>
      <w:r>
        <w:rPr>
          <w:rFonts w:ascii="Times New Roman"/>
          <w:b w:val="false"/>
          <w:i w:val="false"/>
          <w:color w:val="000000"/>
          <w:sz w:val="28"/>
        </w:rPr>
        <w:t>42          8,00              92              22,48</w:t>
      </w:r>
    </w:p>
    <w:p>
      <w:pPr>
        <w:spacing w:after="0"/>
        <w:ind w:left="0"/>
        <w:jc w:val="both"/>
      </w:pPr>
      <w:r>
        <w:rPr>
          <w:rFonts w:ascii="Times New Roman"/>
          <w:b w:val="false"/>
          <w:i w:val="false"/>
          <w:color w:val="000000"/>
          <w:sz w:val="28"/>
        </w:rPr>
        <w:t>43          8,25              93              22,80</w:t>
      </w:r>
    </w:p>
    <w:p>
      <w:pPr>
        <w:spacing w:after="0"/>
        <w:ind w:left="0"/>
        <w:jc w:val="both"/>
      </w:pPr>
      <w:r>
        <w:rPr>
          <w:rFonts w:ascii="Times New Roman"/>
          <w:b w:val="false"/>
          <w:i w:val="false"/>
          <w:color w:val="000000"/>
          <w:sz w:val="28"/>
        </w:rPr>
        <w:t>44          8,50              94              23,12</w:t>
      </w:r>
    </w:p>
    <w:p>
      <w:pPr>
        <w:spacing w:after="0"/>
        <w:ind w:left="0"/>
        <w:jc w:val="both"/>
      </w:pPr>
      <w:r>
        <w:rPr>
          <w:rFonts w:ascii="Times New Roman"/>
          <w:b w:val="false"/>
          <w:i w:val="false"/>
          <w:color w:val="000000"/>
          <w:sz w:val="28"/>
        </w:rPr>
        <w:t>45          8,75              95              23,42</w:t>
      </w:r>
    </w:p>
    <w:p>
      <w:pPr>
        <w:spacing w:after="0"/>
        <w:ind w:left="0"/>
        <w:jc w:val="both"/>
      </w:pPr>
      <w:r>
        <w:rPr>
          <w:rFonts w:ascii="Times New Roman"/>
          <w:b w:val="false"/>
          <w:i w:val="false"/>
          <w:color w:val="000000"/>
          <w:sz w:val="28"/>
        </w:rPr>
        <w:t>46          9,00              96              23,75</w:t>
      </w:r>
    </w:p>
    <w:p>
      <w:pPr>
        <w:spacing w:after="0"/>
        <w:ind w:left="0"/>
        <w:jc w:val="both"/>
      </w:pPr>
      <w:r>
        <w:rPr>
          <w:rFonts w:ascii="Times New Roman"/>
          <w:b w:val="false"/>
          <w:i w:val="false"/>
          <w:color w:val="000000"/>
          <w:sz w:val="28"/>
        </w:rPr>
        <w:t>47          9,25              97              24,03</w:t>
      </w:r>
    </w:p>
    <w:p>
      <w:pPr>
        <w:spacing w:after="0"/>
        <w:ind w:left="0"/>
        <w:jc w:val="both"/>
      </w:pPr>
      <w:r>
        <w:rPr>
          <w:rFonts w:ascii="Times New Roman"/>
          <w:b w:val="false"/>
          <w:i w:val="false"/>
          <w:color w:val="000000"/>
          <w:sz w:val="28"/>
        </w:rPr>
        <w:t>48          9,50              98              24,37</w:t>
      </w:r>
    </w:p>
    <w:p>
      <w:pPr>
        <w:spacing w:after="0"/>
        <w:ind w:left="0"/>
        <w:jc w:val="both"/>
      </w:pPr>
      <w:r>
        <w:rPr>
          <w:rFonts w:ascii="Times New Roman"/>
          <w:b w:val="false"/>
          <w:i w:val="false"/>
          <w:color w:val="000000"/>
          <w:sz w:val="28"/>
        </w:rPr>
        <w:t>49          9,75              99              24,67</w:t>
      </w:r>
    </w:p>
    <w:p>
      <w:pPr>
        <w:spacing w:after="0"/>
        <w:ind w:left="0"/>
        <w:jc w:val="both"/>
      </w:pPr>
      <w:r>
        <w:rPr>
          <w:rFonts w:ascii="Times New Roman"/>
          <w:b w:val="false"/>
          <w:i w:val="false"/>
          <w:color w:val="000000"/>
          <w:sz w:val="28"/>
        </w:rPr>
        <w:t>50         10,00             100              25,00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Свыше 100          26,00</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5"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340. Базовые налоговые ставки на земли сельскохозяйственного назначения, предоставленные физическим лицам </w:t>
      </w:r>
      <w:r>
        <w:br/>
      </w:r>
      <w:r>
        <w:rPr>
          <w:rFonts w:ascii="Times New Roman"/>
          <w:b w:val="false"/>
          <w:i w:val="false"/>
          <w:color w:val="000000"/>
          <w:sz w:val="28"/>
        </w:rPr>
        <w:t xml:space="preserve">
      Базовые налоговые ставки на земли, предоставленные физическим лицам для ведения личного подсобного хозяйства, садоводства, огородничества и дачного строительства, включая земли, занятые под постройками, устанавливаются в следующих размерах: </w:t>
      </w:r>
      <w:r>
        <w:br/>
      </w:r>
      <w:r>
        <w:rPr>
          <w:rFonts w:ascii="Times New Roman"/>
          <w:b w:val="false"/>
          <w:i w:val="false"/>
          <w:color w:val="000000"/>
          <w:sz w:val="28"/>
        </w:rPr>
        <w:t xml:space="preserve">
      при площади до 0,50 гектара включительно - 20 тенге за 0,01 гектара; </w:t>
      </w:r>
      <w:r>
        <w:br/>
      </w:r>
      <w:r>
        <w:rPr>
          <w:rFonts w:ascii="Times New Roman"/>
          <w:b w:val="false"/>
          <w:i w:val="false"/>
          <w:color w:val="000000"/>
          <w:sz w:val="28"/>
        </w:rPr>
        <w:t xml:space="preserve">
      на площадь, превышающую 0,50 гектара, - 100 тенге за 0,01 гектара.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341. Налоговые ставки на земли несельскохозяйственного назначения, используемые для сельскохозяйственных целей </w:t>
      </w:r>
      <w:r>
        <w:br/>
      </w:r>
      <w:r>
        <w:rPr>
          <w:rFonts w:ascii="Times New Roman"/>
          <w:b w:val="false"/>
          <w:i w:val="false"/>
          <w:color w:val="000000"/>
          <w:sz w:val="28"/>
        </w:rPr>
        <w:t xml:space="preserve">
      Земельные участки, входящие в состав земель населенных пунктов, промышленности, особо охраняемых природных территорий, лесного и водного фондов, используемые для сельскохозяйственных целей, облагаются налогом по базовым ставкам, установленным статьей 339 с учетом условий пункта 2 статьи 348 настоящего Кодекса. </w:t>
      </w:r>
      <w:r>
        <w:br/>
      </w:r>
      <w:r>
        <w:rPr>
          <w:rFonts w:ascii="Times New Roman"/>
          <w:b w:val="false"/>
          <w:i w:val="false"/>
          <w:color w:val="000000"/>
          <w:sz w:val="28"/>
        </w:rPr>
        <w:t>
 </w:t>
      </w:r>
    </w:p>
    <w:bookmarkEnd w:id="46"/>
    <w:bookmarkStart w:name="z437"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Параграф 2. Налоговые ставки на земли населенных пунктов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342. Базовые налоговые ставки на земли населенных пунктов (за </w:t>
      </w:r>
    </w:p>
    <w:p>
      <w:pPr>
        <w:spacing w:after="0"/>
        <w:ind w:left="0"/>
        <w:jc w:val="both"/>
      </w:pPr>
      <w:r>
        <w:rPr>
          <w:rFonts w:ascii="Times New Roman"/>
          <w:b w:val="false"/>
          <w:i w:val="false"/>
          <w:color w:val="000000"/>
          <w:sz w:val="28"/>
        </w:rPr>
        <w:t xml:space="preserve">исключением придомовых земельных участков) </w:t>
      </w:r>
    </w:p>
    <w:p>
      <w:pPr>
        <w:spacing w:after="0"/>
        <w:ind w:left="0"/>
        <w:jc w:val="both"/>
      </w:pPr>
      <w:r>
        <w:rPr>
          <w:rFonts w:ascii="Times New Roman"/>
          <w:b w:val="false"/>
          <w:i w:val="false"/>
          <w:color w:val="000000"/>
          <w:sz w:val="28"/>
        </w:rPr>
        <w:t xml:space="preserve">     1. Базовые налоговые ставки на земли населенных пунктов (за </w:t>
      </w:r>
    </w:p>
    <w:p>
      <w:pPr>
        <w:spacing w:after="0"/>
        <w:ind w:left="0"/>
        <w:jc w:val="both"/>
      </w:pPr>
      <w:r>
        <w:rPr>
          <w:rFonts w:ascii="Times New Roman"/>
          <w:b w:val="false"/>
          <w:i w:val="false"/>
          <w:color w:val="000000"/>
          <w:sz w:val="28"/>
        </w:rPr>
        <w:t xml:space="preserve">исключением придомовых земельных участков) устанавливаются в расчете на </w:t>
      </w:r>
    </w:p>
    <w:p>
      <w:pPr>
        <w:spacing w:after="0"/>
        <w:ind w:left="0"/>
        <w:jc w:val="both"/>
      </w:pPr>
      <w:r>
        <w:rPr>
          <w:rFonts w:ascii="Times New Roman"/>
          <w:b w:val="false"/>
          <w:i w:val="false"/>
          <w:color w:val="000000"/>
          <w:sz w:val="28"/>
        </w:rPr>
        <w:t>один квадратный метр площади в следующих размерах: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Вид населенного!Базовые ставки налога на    !Базовые ставки налога на </w:t>
      </w:r>
    </w:p>
    <w:p>
      <w:pPr>
        <w:spacing w:after="0"/>
        <w:ind w:left="0"/>
        <w:jc w:val="both"/>
      </w:pPr>
      <w:r>
        <w:rPr>
          <w:rFonts w:ascii="Times New Roman"/>
          <w:b w:val="false"/>
          <w:i w:val="false"/>
          <w:color w:val="000000"/>
          <w:sz w:val="28"/>
        </w:rPr>
        <w:t xml:space="preserve">пункта         !земли населенных пунктов,   !земли, занятые жилищным   </w:t>
      </w:r>
    </w:p>
    <w:p>
      <w:pPr>
        <w:spacing w:after="0"/>
        <w:ind w:left="0"/>
        <w:jc w:val="both"/>
      </w:pPr>
      <w:r>
        <w:rPr>
          <w:rFonts w:ascii="Times New Roman"/>
          <w:b w:val="false"/>
          <w:i w:val="false"/>
          <w:color w:val="000000"/>
          <w:sz w:val="28"/>
        </w:rPr>
        <w:t xml:space="preserve">               !за исключением земель,      !фондом, в том числе   </w:t>
      </w:r>
    </w:p>
    <w:p>
      <w:pPr>
        <w:spacing w:after="0"/>
        <w:ind w:left="0"/>
        <w:jc w:val="both"/>
      </w:pPr>
      <w:r>
        <w:rPr>
          <w:rFonts w:ascii="Times New Roman"/>
          <w:b w:val="false"/>
          <w:i w:val="false"/>
          <w:color w:val="000000"/>
          <w:sz w:val="28"/>
        </w:rPr>
        <w:t xml:space="preserve">               !занятых жилищным фондом, в  !строениями и сооружениями </w:t>
      </w:r>
    </w:p>
    <w:p>
      <w:pPr>
        <w:spacing w:after="0"/>
        <w:ind w:left="0"/>
        <w:jc w:val="both"/>
      </w:pPr>
      <w:r>
        <w:rPr>
          <w:rFonts w:ascii="Times New Roman"/>
          <w:b w:val="false"/>
          <w:i w:val="false"/>
          <w:color w:val="000000"/>
          <w:sz w:val="28"/>
        </w:rPr>
        <w:t xml:space="preserve">               !том числе строениями и      !при нем (тенге) </w:t>
      </w:r>
    </w:p>
    <w:p>
      <w:pPr>
        <w:spacing w:after="0"/>
        <w:ind w:left="0"/>
        <w:jc w:val="both"/>
      </w:pPr>
      <w:r>
        <w:rPr>
          <w:rFonts w:ascii="Times New Roman"/>
          <w:b w:val="false"/>
          <w:i w:val="false"/>
          <w:color w:val="000000"/>
          <w:sz w:val="28"/>
        </w:rPr>
        <w:t xml:space="preserve">               !сооружениями при нем (тенге)!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Города: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15,00                       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10,00                       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Актау                         5,00                       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Актобе                        3,50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4,25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Тараз                         4,75                       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Караганда                     5,00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Кызылорда                     4,50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Кокшетау                      3,00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Костанай                      3,25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5,00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Петропавловск                 3,00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Уральск                       3,00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Усть-Каменогорск              5,00                       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Шымкент                       4,75                       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Алматинская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Города областного             3,50                       0,2</w:t>
      </w:r>
    </w:p>
    <w:p>
      <w:pPr>
        <w:spacing w:after="0"/>
        <w:ind w:left="0"/>
        <w:jc w:val="both"/>
      </w:pPr>
      <w:r>
        <w:rPr>
          <w:rFonts w:ascii="Times New Roman"/>
          <w:b w:val="false"/>
          <w:i w:val="false"/>
          <w:color w:val="000000"/>
          <w:sz w:val="28"/>
        </w:rPr>
        <w:t>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Города районного              3,00                       0,2  </w:t>
      </w:r>
    </w:p>
    <w:p>
      <w:pPr>
        <w:spacing w:after="0"/>
        <w:ind w:left="0"/>
        <w:jc w:val="both"/>
      </w:pPr>
      <w:r>
        <w:rPr>
          <w:rFonts w:ascii="Times New Roman"/>
          <w:b w:val="false"/>
          <w:i w:val="false"/>
          <w:color w:val="000000"/>
          <w:sz w:val="28"/>
        </w:rPr>
        <w:t>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Акмолинская область: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Города областного             3,00                       0,2</w:t>
      </w:r>
    </w:p>
    <w:p>
      <w:pPr>
        <w:spacing w:after="0"/>
        <w:ind w:left="0"/>
        <w:jc w:val="both"/>
      </w:pPr>
      <w:r>
        <w:rPr>
          <w:rFonts w:ascii="Times New Roman"/>
          <w:b w:val="false"/>
          <w:i w:val="false"/>
          <w:color w:val="000000"/>
          <w:sz w:val="28"/>
        </w:rPr>
        <w:t>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Города районного              2,60                       0,2</w:t>
      </w:r>
    </w:p>
    <w:p>
      <w:pPr>
        <w:spacing w:after="0"/>
        <w:ind w:left="0"/>
        <w:jc w:val="both"/>
      </w:pPr>
      <w:r>
        <w:rPr>
          <w:rFonts w:ascii="Times New Roman"/>
          <w:b w:val="false"/>
          <w:i w:val="false"/>
          <w:color w:val="000000"/>
          <w:sz w:val="28"/>
        </w:rPr>
        <w:t>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Остальные города          85 процентов от ставки,        0,2</w:t>
      </w:r>
    </w:p>
    <w:p>
      <w:pPr>
        <w:spacing w:after="0"/>
        <w:ind w:left="0"/>
        <w:jc w:val="both"/>
      </w:pPr>
      <w:r>
        <w:rPr>
          <w:rFonts w:ascii="Times New Roman"/>
          <w:b w:val="false"/>
          <w:i w:val="false"/>
          <w:color w:val="000000"/>
          <w:sz w:val="28"/>
        </w:rPr>
        <w:t xml:space="preserve">областного значения       установленной для </w:t>
      </w:r>
    </w:p>
    <w:p>
      <w:pPr>
        <w:spacing w:after="0"/>
        <w:ind w:left="0"/>
        <w:jc w:val="both"/>
      </w:pPr>
      <w:r>
        <w:rPr>
          <w:rFonts w:ascii="Times New Roman"/>
          <w:b w:val="false"/>
          <w:i w:val="false"/>
          <w:color w:val="000000"/>
          <w:sz w:val="28"/>
        </w:rPr>
        <w:t>                          областного центра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Остальные города          75 процентов от ставки,        0,1</w:t>
      </w:r>
    </w:p>
    <w:p>
      <w:pPr>
        <w:spacing w:after="0"/>
        <w:ind w:left="0"/>
        <w:jc w:val="both"/>
      </w:pPr>
      <w:r>
        <w:rPr>
          <w:rFonts w:ascii="Times New Roman"/>
          <w:b w:val="false"/>
          <w:i w:val="false"/>
          <w:color w:val="000000"/>
          <w:sz w:val="28"/>
        </w:rPr>
        <w:t xml:space="preserve">районного значения        установленной для </w:t>
      </w:r>
    </w:p>
    <w:p>
      <w:pPr>
        <w:spacing w:after="0"/>
        <w:ind w:left="0"/>
        <w:jc w:val="both"/>
      </w:pPr>
      <w:r>
        <w:rPr>
          <w:rFonts w:ascii="Times New Roman"/>
          <w:b w:val="false"/>
          <w:i w:val="false"/>
          <w:color w:val="000000"/>
          <w:sz w:val="28"/>
        </w:rPr>
        <w:t>                          областного центра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Поселки                       0,50                       0,07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Села (аулы)                   0,25                       0,05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343. Базовые налоговые ставки на придомовые земельные участки</w:t>
      </w:r>
    </w:p>
    <w:p>
      <w:pPr>
        <w:spacing w:after="0"/>
        <w:ind w:left="0"/>
        <w:jc w:val="both"/>
      </w:pPr>
      <w:r>
        <w:rPr>
          <w:rFonts w:ascii="Times New Roman"/>
          <w:b w:val="false"/>
          <w:i w:val="false"/>
          <w:color w:val="000000"/>
          <w:sz w:val="28"/>
        </w:rPr>
        <w:t xml:space="preserve">     Придомовые земельные участки подлежат налогообложению по следующим </w:t>
      </w:r>
    </w:p>
    <w:p>
      <w:pPr>
        <w:spacing w:after="0"/>
        <w:ind w:left="0"/>
        <w:jc w:val="both"/>
      </w:pPr>
      <w:r>
        <w:rPr>
          <w:rFonts w:ascii="Times New Roman"/>
          <w:b w:val="false"/>
          <w:i w:val="false"/>
          <w:color w:val="000000"/>
          <w:sz w:val="28"/>
        </w:rPr>
        <w:t>базовым налоговым ставкам:</w:t>
      </w:r>
    </w:p>
    <w:p>
      <w:pPr>
        <w:spacing w:after="0"/>
        <w:ind w:left="0"/>
        <w:jc w:val="both"/>
      </w:pPr>
      <w:r>
        <w:rPr>
          <w:rFonts w:ascii="Times New Roman"/>
          <w:b w:val="false"/>
          <w:i w:val="false"/>
          <w:color w:val="000000"/>
          <w:sz w:val="28"/>
        </w:rPr>
        <w:t>     1) для городов Астана, Алматы:</w:t>
      </w:r>
    </w:p>
    <w:p>
      <w:pPr>
        <w:spacing w:after="0"/>
        <w:ind w:left="0"/>
        <w:jc w:val="both"/>
      </w:pPr>
      <w:r>
        <w:rPr>
          <w:rFonts w:ascii="Times New Roman"/>
          <w:b w:val="false"/>
          <w:i w:val="false"/>
          <w:color w:val="000000"/>
          <w:sz w:val="28"/>
        </w:rPr>
        <w:t xml:space="preserve">     при площади до 600 квадратных метров включительно - 0,20 тенге за 1 </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 xml:space="preserve">     на площадь, превышающую 600 квадратных метров - 6,00 тенге за 1 </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     2) для городов областного значения:</w:t>
      </w:r>
    </w:p>
    <w:p>
      <w:pPr>
        <w:spacing w:after="0"/>
        <w:ind w:left="0"/>
        <w:jc w:val="both"/>
      </w:pPr>
      <w:r>
        <w:rPr>
          <w:rFonts w:ascii="Times New Roman"/>
          <w:b w:val="false"/>
          <w:i w:val="false"/>
          <w:color w:val="000000"/>
          <w:sz w:val="28"/>
        </w:rPr>
        <w:t xml:space="preserve">     при площади до 1000 квадратных метров включительно - 0,20 тенге за 1 </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 xml:space="preserve">     на площадь, превышающую 1000 квадратных метров - 6,00 тенге за 1 </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     3) для остальных населенных пунктов:</w:t>
      </w:r>
    </w:p>
    <w:p>
      <w:pPr>
        <w:spacing w:after="0"/>
        <w:ind w:left="0"/>
        <w:jc w:val="both"/>
      </w:pPr>
      <w:r>
        <w:rPr>
          <w:rFonts w:ascii="Times New Roman"/>
          <w:b w:val="false"/>
          <w:i w:val="false"/>
          <w:color w:val="000000"/>
          <w:sz w:val="28"/>
        </w:rPr>
        <w:t xml:space="preserve">     при площади до 5000 квадратных метров включительно - 0,20 тенге за 1 </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 xml:space="preserve">     на площадь, превышающую 5000 квадратных метров - 1,00 тенге за 1 </w:t>
      </w:r>
    </w:p>
    <w:p>
      <w:pPr>
        <w:spacing w:after="0"/>
        <w:ind w:left="0"/>
        <w:jc w:val="both"/>
      </w:pPr>
      <w:r>
        <w:rPr>
          <w:rFonts w:ascii="Times New Roman"/>
          <w:b w:val="false"/>
          <w:i w:val="false"/>
          <w:color w:val="000000"/>
          <w:sz w:val="28"/>
        </w:rPr>
        <w:t>квадратный 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3. Налоговые ставки на земли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344. Базовые налоговые ставки на земли промышленности, </w:t>
      </w:r>
    </w:p>
    <w:p>
      <w:pPr>
        <w:spacing w:after="0"/>
        <w:ind w:left="0"/>
        <w:jc w:val="both"/>
      </w:pPr>
      <w:r>
        <w:rPr>
          <w:rFonts w:ascii="Times New Roman"/>
          <w:b w:val="false"/>
          <w:i w:val="false"/>
          <w:color w:val="000000"/>
          <w:sz w:val="28"/>
        </w:rPr>
        <w:t>расположенные вне населенных пунктов</w:t>
      </w:r>
    </w:p>
    <w:p>
      <w:pPr>
        <w:spacing w:after="0"/>
        <w:ind w:left="0"/>
        <w:jc w:val="both"/>
      </w:pPr>
      <w:r>
        <w:rPr>
          <w:rFonts w:ascii="Times New Roman"/>
          <w:b w:val="false"/>
          <w:i w:val="false"/>
          <w:color w:val="000000"/>
          <w:sz w:val="28"/>
        </w:rPr>
        <w:t xml:space="preserve">     1. Базовые налоговые ставки за расположенные вне населенных пунктов </w:t>
      </w:r>
    </w:p>
    <w:p>
      <w:pPr>
        <w:spacing w:after="0"/>
        <w:ind w:left="0"/>
        <w:jc w:val="both"/>
      </w:pPr>
      <w:r>
        <w:rPr>
          <w:rFonts w:ascii="Times New Roman"/>
          <w:b w:val="false"/>
          <w:i w:val="false"/>
          <w:color w:val="000000"/>
          <w:sz w:val="28"/>
        </w:rPr>
        <w:t xml:space="preserve">земли промышленности, транспорта, связи и иного несельскохозяйственного </w:t>
      </w:r>
    </w:p>
    <w:p>
      <w:pPr>
        <w:spacing w:after="0"/>
        <w:ind w:left="0"/>
        <w:jc w:val="both"/>
      </w:pPr>
      <w:r>
        <w:rPr>
          <w:rFonts w:ascii="Times New Roman"/>
          <w:b w:val="false"/>
          <w:i w:val="false"/>
          <w:color w:val="000000"/>
          <w:sz w:val="28"/>
        </w:rPr>
        <w:t xml:space="preserve">назначения устанавливаются в расчете на один гектар в следующих размерах </w:t>
      </w:r>
    </w:p>
    <w:p>
      <w:pPr>
        <w:spacing w:after="0"/>
        <w:ind w:left="0"/>
        <w:jc w:val="both"/>
      </w:pPr>
      <w:r>
        <w:rPr>
          <w:rFonts w:ascii="Times New Roman"/>
          <w:b w:val="false"/>
          <w:i w:val="false"/>
          <w:color w:val="000000"/>
          <w:sz w:val="28"/>
        </w:rPr>
        <w:t xml:space="preserve">пропорционально баллам бонитета: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Балл    !Базовая         !             !Базовая          </w:t>
      </w:r>
    </w:p>
    <w:p>
      <w:pPr>
        <w:spacing w:after="0"/>
        <w:ind w:left="0"/>
        <w:jc w:val="both"/>
      </w:pPr>
      <w:r>
        <w:rPr>
          <w:rFonts w:ascii="Times New Roman"/>
          <w:b w:val="false"/>
          <w:i w:val="false"/>
          <w:color w:val="000000"/>
          <w:sz w:val="28"/>
        </w:rPr>
        <w:t>бонитета!налоговая ставка!Балл бонитета!налоговая ставка</w:t>
      </w:r>
    </w:p>
    <w:p>
      <w:pPr>
        <w:spacing w:after="0"/>
        <w:ind w:left="0"/>
        <w:jc w:val="both"/>
      </w:pPr>
      <w:r>
        <w:rPr>
          <w:rFonts w:ascii="Times New Roman"/>
          <w:b w:val="false"/>
          <w:i w:val="false"/>
          <w:color w:val="000000"/>
          <w:sz w:val="28"/>
        </w:rPr>
        <w:t xml:space="preserve">        !(тенге)         !             !(тенге)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          25,0</w:t>
      </w:r>
    </w:p>
    <w:p>
      <w:pPr>
        <w:spacing w:after="0"/>
        <w:ind w:left="0"/>
        <w:jc w:val="both"/>
      </w:pPr>
      <w:r>
        <w:rPr>
          <w:rFonts w:ascii="Times New Roman"/>
          <w:b w:val="false"/>
          <w:i w:val="false"/>
          <w:color w:val="000000"/>
          <w:sz w:val="28"/>
        </w:rPr>
        <w:t>  1          47,5              51              1365,00</w:t>
      </w:r>
    </w:p>
    <w:p>
      <w:pPr>
        <w:spacing w:after="0"/>
        <w:ind w:left="0"/>
        <w:jc w:val="both"/>
      </w:pPr>
      <w:r>
        <w:rPr>
          <w:rFonts w:ascii="Times New Roman"/>
          <w:b w:val="false"/>
          <w:i w:val="false"/>
          <w:color w:val="000000"/>
          <w:sz w:val="28"/>
        </w:rPr>
        <w:t>  2          70,0              52              1393,90</w:t>
      </w:r>
    </w:p>
    <w:p>
      <w:pPr>
        <w:spacing w:after="0"/>
        <w:ind w:left="0"/>
        <w:jc w:val="both"/>
      </w:pPr>
      <w:r>
        <w:rPr>
          <w:rFonts w:ascii="Times New Roman"/>
          <w:b w:val="false"/>
          <w:i w:val="false"/>
          <w:color w:val="000000"/>
          <w:sz w:val="28"/>
        </w:rPr>
        <w:t>  3          92,5              53              1422,77</w:t>
      </w:r>
    </w:p>
    <w:p>
      <w:pPr>
        <w:spacing w:after="0"/>
        <w:ind w:left="0"/>
        <w:jc w:val="both"/>
      </w:pPr>
      <w:r>
        <w:rPr>
          <w:rFonts w:ascii="Times New Roman"/>
          <w:b w:val="false"/>
          <w:i w:val="false"/>
          <w:color w:val="000000"/>
          <w:sz w:val="28"/>
        </w:rPr>
        <w:t>  4         115,0              54              1451,67</w:t>
      </w:r>
    </w:p>
    <w:p>
      <w:pPr>
        <w:spacing w:after="0"/>
        <w:ind w:left="0"/>
        <w:jc w:val="both"/>
      </w:pPr>
      <w:r>
        <w:rPr>
          <w:rFonts w:ascii="Times New Roman"/>
          <w:b w:val="false"/>
          <w:i w:val="false"/>
          <w:color w:val="000000"/>
          <w:sz w:val="28"/>
        </w:rPr>
        <w:t>  5         137,5              55              1480,55</w:t>
      </w:r>
    </w:p>
    <w:p>
      <w:pPr>
        <w:spacing w:after="0"/>
        <w:ind w:left="0"/>
        <w:jc w:val="both"/>
      </w:pPr>
      <w:r>
        <w:rPr>
          <w:rFonts w:ascii="Times New Roman"/>
          <w:b w:val="false"/>
          <w:i w:val="false"/>
          <w:color w:val="000000"/>
          <w:sz w:val="28"/>
        </w:rPr>
        <w:t>  6         160,0              56              1509,45</w:t>
      </w:r>
    </w:p>
    <w:p>
      <w:pPr>
        <w:spacing w:after="0"/>
        <w:ind w:left="0"/>
        <w:jc w:val="both"/>
      </w:pPr>
      <w:r>
        <w:rPr>
          <w:rFonts w:ascii="Times New Roman"/>
          <w:b w:val="false"/>
          <w:i w:val="false"/>
          <w:color w:val="000000"/>
          <w:sz w:val="28"/>
        </w:rPr>
        <w:t>  7         182,5              57              1538,32</w:t>
      </w:r>
    </w:p>
    <w:p>
      <w:pPr>
        <w:spacing w:after="0"/>
        <w:ind w:left="0"/>
        <w:jc w:val="both"/>
      </w:pPr>
      <w:r>
        <w:rPr>
          <w:rFonts w:ascii="Times New Roman"/>
          <w:b w:val="false"/>
          <w:i w:val="false"/>
          <w:color w:val="000000"/>
          <w:sz w:val="28"/>
        </w:rPr>
        <w:t xml:space="preserve">  8         205,0              58              1567,22   </w:t>
      </w:r>
    </w:p>
    <w:p>
      <w:pPr>
        <w:spacing w:after="0"/>
        <w:ind w:left="0"/>
        <w:jc w:val="both"/>
      </w:pPr>
      <w:r>
        <w:rPr>
          <w:rFonts w:ascii="Times New Roman"/>
          <w:b w:val="false"/>
          <w:i w:val="false"/>
          <w:color w:val="000000"/>
          <w:sz w:val="28"/>
        </w:rPr>
        <w:t>  9         227,5              59              1596,10</w:t>
      </w:r>
    </w:p>
    <w:p>
      <w:pPr>
        <w:spacing w:after="0"/>
        <w:ind w:left="0"/>
        <w:jc w:val="both"/>
      </w:pPr>
      <w:r>
        <w:rPr>
          <w:rFonts w:ascii="Times New Roman"/>
          <w:b w:val="false"/>
          <w:i w:val="false"/>
          <w:color w:val="000000"/>
          <w:sz w:val="28"/>
        </w:rPr>
        <w:t>10         250,0              60              1625,00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11         275,00             61              1652,00</w:t>
      </w:r>
    </w:p>
    <w:p>
      <w:pPr>
        <w:spacing w:after="0"/>
        <w:ind w:left="0"/>
        <w:jc w:val="both"/>
      </w:pPr>
      <w:r>
        <w:rPr>
          <w:rFonts w:ascii="Times New Roman"/>
          <w:b w:val="false"/>
          <w:i w:val="false"/>
          <w:color w:val="000000"/>
          <w:sz w:val="28"/>
        </w:rPr>
        <w:t>12         306,95             62              1682,77</w:t>
      </w:r>
    </w:p>
    <w:p>
      <w:pPr>
        <w:spacing w:after="0"/>
        <w:ind w:left="0"/>
        <w:jc w:val="both"/>
      </w:pPr>
      <w:r>
        <w:rPr>
          <w:rFonts w:ascii="Times New Roman"/>
          <w:b w:val="false"/>
          <w:i w:val="false"/>
          <w:color w:val="000000"/>
          <w:sz w:val="28"/>
        </w:rPr>
        <w:t>13         338,90             63              1723,05</w:t>
      </w:r>
    </w:p>
    <w:p>
      <w:pPr>
        <w:spacing w:after="0"/>
        <w:ind w:left="0"/>
        <w:jc w:val="both"/>
      </w:pPr>
      <w:r>
        <w:rPr>
          <w:rFonts w:ascii="Times New Roman"/>
          <w:b w:val="false"/>
          <w:i w:val="false"/>
          <w:color w:val="000000"/>
          <w:sz w:val="28"/>
        </w:rPr>
        <w:t>14         370,82             64              1743,32</w:t>
      </w:r>
    </w:p>
    <w:p>
      <w:pPr>
        <w:spacing w:after="0"/>
        <w:ind w:left="0"/>
        <w:jc w:val="both"/>
      </w:pPr>
      <w:r>
        <w:rPr>
          <w:rFonts w:ascii="Times New Roman"/>
          <w:b w:val="false"/>
          <w:i w:val="false"/>
          <w:color w:val="000000"/>
          <w:sz w:val="28"/>
        </w:rPr>
        <w:t>15         402,77             65              1773,60</w:t>
      </w:r>
    </w:p>
    <w:p>
      <w:pPr>
        <w:spacing w:after="0"/>
        <w:ind w:left="0"/>
        <w:jc w:val="both"/>
      </w:pPr>
      <w:r>
        <w:rPr>
          <w:rFonts w:ascii="Times New Roman"/>
          <w:b w:val="false"/>
          <w:i w:val="false"/>
          <w:color w:val="000000"/>
          <w:sz w:val="28"/>
        </w:rPr>
        <w:t>16         434,72             66              1807,90</w:t>
      </w:r>
    </w:p>
    <w:p>
      <w:pPr>
        <w:spacing w:after="0"/>
        <w:ind w:left="0"/>
        <w:jc w:val="both"/>
      </w:pPr>
      <w:r>
        <w:rPr>
          <w:rFonts w:ascii="Times New Roman"/>
          <w:b w:val="false"/>
          <w:i w:val="false"/>
          <w:color w:val="000000"/>
          <w:sz w:val="28"/>
        </w:rPr>
        <w:t>17         466,67             67              1834,17</w:t>
      </w:r>
    </w:p>
    <w:p>
      <w:pPr>
        <w:spacing w:after="0"/>
        <w:ind w:left="0"/>
        <w:jc w:val="both"/>
      </w:pPr>
      <w:r>
        <w:rPr>
          <w:rFonts w:ascii="Times New Roman"/>
          <w:b w:val="false"/>
          <w:i w:val="false"/>
          <w:color w:val="000000"/>
          <w:sz w:val="28"/>
        </w:rPr>
        <w:t>18         498,60             68              1864,45</w:t>
      </w:r>
    </w:p>
    <w:p>
      <w:pPr>
        <w:spacing w:after="0"/>
        <w:ind w:left="0"/>
        <w:jc w:val="both"/>
      </w:pPr>
      <w:r>
        <w:rPr>
          <w:rFonts w:ascii="Times New Roman"/>
          <w:b w:val="false"/>
          <w:i w:val="false"/>
          <w:color w:val="000000"/>
          <w:sz w:val="28"/>
        </w:rPr>
        <w:t>19         530,55             69              1894,72</w:t>
      </w:r>
    </w:p>
    <w:p>
      <w:pPr>
        <w:spacing w:after="0"/>
        <w:ind w:left="0"/>
        <w:jc w:val="both"/>
      </w:pPr>
      <w:r>
        <w:rPr>
          <w:rFonts w:ascii="Times New Roman"/>
          <w:b w:val="false"/>
          <w:i w:val="false"/>
          <w:color w:val="000000"/>
          <w:sz w:val="28"/>
        </w:rPr>
        <w:t>20         562,0              70              1925,00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21         590,00             71              1953,00</w:t>
      </w:r>
    </w:p>
    <w:p>
      <w:pPr>
        <w:spacing w:after="0"/>
        <w:ind w:left="0"/>
        <w:jc w:val="both"/>
      </w:pPr>
      <w:r>
        <w:rPr>
          <w:rFonts w:ascii="Times New Roman"/>
          <w:b w:val="false"/>
          <w:i w:val="false"/>
          <w:color w:val="000000"/>
          <w:sz w:val="28"/>
        </w:rPr>
        <w:t>22         616,10             72              1984,27</w:t>
      </w:r>
    </w:p>
    <w:p>
      <w:pPr>
        <w:spacing w:after="0"/>
        <w:ind w:left="0"/>
        <w:jc w:val="both"/>
      </w:pPr>
      <w:r>
        <w:rPr>
          <w:rFonts w:ascii="Times New Roman"/>
          <w:b w:val="false"/>
          <w:i w:val="false"/>
          <w:color w:val="000000"/>
          <w:sz w:val="28"/>
        </w:rPr>
        <w:t>23         642,15             73              2015,82</w:t>
      </w:r>
    </w:p>
    <w:p>
      <w:pPr>
        <w:spacing w:after="0"/>
        <w:ind w:left="0"/>
        <w:jc w:val="both"/>
      </w:pPr>
      <w:r>
        <w:rPr>
          <w:rFonts w:ascii="Times New Roman"/>
          <w:b w:val="false"/>
          <w:i w:val="false"/>
          <w:color w:val="000000"/>
          <w:sz w:val="28"/>
        </w:rPr>
        <w:t>24         667,22             74              2047,50</w:t>
      </w:r>
    </w:p>
    <w:p>
      <w:pPr>
        <w:spacing w:after="0"/>
        <w:ind w:left="0"/>
        <w:jc w:val="both"/>
      </w:pPr>
      <w:r>
        <w:rPr>
          <w:rFonts w:ascii="Times New Roman"/>
          <w:b w:val="false"/>
          <w:i w:val="false"/>
          <w:color w:val="000000"/>
          <w:sz w:val="28"/>
        </w:rPr>
        <w:t>25         694,45             75              2079,17</w:t>
      </w:r>
    </w:p>
    <w:p>
      <w:pPr>
        <w:spacing w:after="0"/>
        <w:ind w:left="0"/>
        <w:jc w:val="both"/>
      </w:pPr>
      <w:r>
        <w:rPr>
          <w:rFonts w:ascii="Times New Roman"/>
          <w:b w:val="false"/>
          <w:i w:val="false"/>
          <w:color w:val="000000"/>
          <w:sz w:val="28"/>
        </w:rPr>
        <w:t>26         720,55             76              2110,82</w:t>
      </w:r>
    </w:p>
    <w:p>
      <w:pPr>
        <w:spacing w:after="0"/>
        <w:ind w:left="0"/>
        <w:jc w:val="both"/>
      </w:pPr>
      <w:r>
        <w:rPr>
          <w:rFonts w:ascii="Times New Roman"/>
          <w:b w:val="false"/>
          <w:i w:val="false"/>
          <w:color w:val="000000"/>
          <w:sz w:val="28"/>
        </w:rPr>
        <w:t>27         746,67             77              2142,50</w:t>
      </w:r>
    </w:p>
    <w:p>
      <w:pPr>
        <w:spacing w:after="0"/>
        <w:ind w:left="0"/>
        <w:jc w:val="both"/>
      </w:pPr>
      <w:r>
        <w:rPr>
          <w:rFonts w:ascii="Times New Roman"/>
          <w:b w:val="false"/>
          <w:i w:val="false"/>
          <w:color w:val="000000"/>
          <w:sz w:val="28"/>
        </w:rPr>
        <w:t>28         772,77             78              2174,17</w:t>
      </w:r>
    </w:p>
    <w:p>
      <w:pPr>
        <w:spacing w:after="0"/>
        <w:ind w:left="0"/>
        <w:jc w:val="both"/>
      </w:pPr>
      <w:r>
        <w:rPr>
          <w:rFonts w:ascii="Times New Roman"/>
          <w:b w:val="false"/>
          <w:i w:val="false"/>
          <w:color w:val="000000"/>
          <w:sz w:val="28"/>
        </w:rPr>
        <w:t>29         798,90             79              2205,82</w:t>
      </w:r>
    </w:p>
    <w:p>
      <w:pPr>
        <w:spacing w:after="0"/>
        <w:ind w:left="0"/>
        <w:jc w:val="both"/>
      </w:pPr>
      <w:r>
        <w:rPr>
          <w:rFonts w:ascii="Times New Roman"/>
          <w:b w:val="false"/>
          <w:i w:val="false"/>
          <w:color w:val="000000"/>
          <w:sz w:val="28"/>
        </w:rPr>
        <w:t>30         825,00             80              2238,00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31         853,00             81              2265,00</w:t>
      </w:r>
    </w:p>
    <w:p>
      <w:pPr>
        <w:spacing w:after="0"/>
        <w:ind w:left="0"/>
        <w:jc w:val="both"/>
      </w:pPr>
      <w:r>
        <w:rPr>
          <w:rFonts w:ascii="Times New Roman"/>
          <w:b w:val="false"/>
          <w:i w:val="false"/>
          <w:color w:val="000000"/>
          <w:sz w:val="28"/>
        </w:rPr>
        <w:t>32         877,22             82              2296,67</w:t>
      </w:r>
    </w:p>
    <w:p>
      <w:pPr>
        <w:spacing w:after="0"/>
        <w:ind w:left="0"/>
        <w:jc w:val="both"/>
      </w:pPr>
      <w:r>
        <w:rPr>
          <w:rFonts w:ascii="Times New Roman"/>
          <w:b w:val="false"/>
          <w:i w:val="false"/>
          <w:color w:val="000000"/>
          <w:sz w:val="28"/>
        </w:rPr>
        <w:t>33         901,95             83              2328,32</w:t>
      </w:r>
    </w:p>
    <w:p>
      <w:pPr>
        <w:spacing w:after="0"/>
        <w:ind w:left="0"/>
        <w:jc w:val="both"/>
      </w:pPr>
      <w:r>
        <w:rPr>
          <w:rFonts w:ascii="Times New Roman"/>
          <w:b w:val="false"/>
          <w:i w:val="false"/>
          <w:color w:val="000000"/>
          <w:sz w:val="28"/>
        </w:rPr>
        <w:t>34         926,67             84              2360,00</w:t>
      </w:r>
    </w:p>
    <w:p>
      <w:pPr>
        <w:spacing w:after="0"/>
        <w:ind w:left="0"/>
        <w:jc w:val="both"/>
      </w:pPr>
      <w:r>
        <w:rPr>
          <w:rFonts w:ascii="Times New Roman"/>
          <w:b w:val="false"/>
          <w:i w:val="false"/>
          <w:color w:val="000000"/>
          <w:sz w:val="28"/>
        </w:rPr>
        <w:t>35         951,40             85              2391,67</w:t>
      </w:r>
    </w:p>
    <w:p>
      <w:pPr>
        <w:spacing w:after="0"/>
        <w:ind w:left="0"/>
        <w:jc w:val="both"/>
      </w:pPr>
      <w:r>
        <w:rPr>
          <w:rFonts w:ascii="Times New Roman"/>
          <w:b w:val="false"/>
          <w:i w:val="false"/>
          <w:color w:val="000000"/>
          <w:sz w:val="28"/>
        </w:rPr>
        <w:t>36         976,10             86              2423,32</w:t>
      </w:r>
    </w:p>
    <w:p>
      <w:pPr>
        <w:spacing w:after="0"/>
        <w:ind w:left="0"/>
        <w:jc w:val="both"/>
      </w:pPr>
      <w:r>
        <w:rPr>
          <w:rFonts w:ascii="Times New Roman"/>
          <w:b w:val="false"/>
          <w:i w:val="false"/>
          <w:color w:val="000000"/>
          <w:sz w:val="28"/>
        </w:rPr>
        <w:t>37        1000,82             87              2455,00</w:t>
      </w:r>
    </w:p>
    <w:p>
      <w:pPr>
        <w:spacing w:after="0"/>
        <w:ind w:left="0"/>
        <w:jc w:val="both"/>
      </w:pPr>
      <w:r>
        <w:rPr>
          <w:rFonts w:ascii="Times New Roman"/>
          <w:b w:val="false"/>
          <w:i w:val="false"/>
          <w:color w:val="000000"/>
          <w:sz w:val="28"/>
        </w:rPr>
        <w:t>38        1025,55             88              2486,67</w:t>
      </w:r>
    </w:p>
    <w:p>
      <w:pPr>
        <w:spacing w:after="0"/>
        <w:ind w:left="0"/>
        <w:jc w:val="both"/>
      </w:pPr>
      <w:r>
        <w:rPr>
          <w:rFonts w:ascii="Times New Roman"/>
          <w:b w:val="false"/>
          <w:i w:val="false"/>
          <w:color w:val="000000"/>
          <w:sz w:val="28"/>
        </w:rPr>
        <w:t>39        1050,27             89              2518,32</w:t>
      </w:r>
    </w:p>
    <w:p>
      <w:pPr>
        <w:spacing w:after="0"/>
        <w:ind w:left="0"/>
        <w:jc w:val="both"/>
      </w:pPr>
      <w:r>
        <w:rPr>
          <w:rFonts w:ascii="Times New Roman"/>
          <w:b w:val="false"/>
          <w:i w:val="false"/>
          <w:color w:val="000000"/>
          <w:sz w:val="28"/>
        </w:rPr>
        <w:t>40        1075,00             90              2550,00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41        1102,00             91              2578,00</w:t>
      </w:r>
    </w:p>
    <w:p>
      <w:pPr>
        <w:spacing w:after="0"/>
        <w:ind w:left="0"/>
        <w:jc w:val="both"/>
      </w:pPr>
      <w:r>
        <w:rPr>
          <w:rFonts w:ascii="Times New Roman"/>
          <w:b w:val="false"/>
          <w:i w:val="false"/>
          <w:color w:val="000000"/>
          <w:sz w:val="28"/>
        </w:rPr>
        <w:t>42        1128,60             92              2618,90</w:t>
      </w:r>
    </w:p>
    <w:p>
      <w:pPr>
        <w:spacing w:after="0"/>
        <w:ind w:left="0"/>
        <w:jc w:val="both"/>
      </w:pPr>
      <w:r>
        <w:rPr>
          <w:rFonts w:ascii="Times New Roman"/>
          <w:b w:val="false"/>
          <w:i w:val="false"/>
          <w:color w:val="000000"/>
          <w:sz w:val="28"/>
        </w:rPr>
        <w:t>43        1154,72             93              2660,27</w:t>
      </w:r>
    </w:p>
    <w:p>
      <w:pPr>
        <w:spacing w:after="0"/>
        <w:ind w:left="0"/>
        <w:jc w:val="both"/>
      </w:pPr>
      <w:r>
        <w:rPr>
          <w:rFonts w:ascii="Times New Roman"/>
          <w:b w:val="false"/>
          <w:i w:val="false"/>
          <w:color w:val="000000"/>
          <w:sz w:val="28"/>
        </w:rPr>
        <w:t>44        1180,82             94              2701,67</w:t>
      </w:r>
    </w:p>
    <w:p>
      <w:pPr>
        <w:spacing w:after="0"/>
        <w:ind w:left="0"/>
        <w:jc w:val="both"/>
      </w:pPr>
      <w:r>
        <w:rPr>
          <w:rFonts w:ascii="Times New Roman"/>
          <w:b w:val="false"/>
          <w:i w:val="false"/>
          <w:color w:val="000000"/>
          <w:sz w:val="28"/>
        </w:rPr>
        <w:t>45        1206,95             95              2743,05</w:t>
      </w:r>
    </w:p>
    <w:p>
      <w:pPr>
        <w:spacing w:after="0"/>
        <w:ind w:left="0"/>
        <w:jc w:val="both"/>
      </w:pPr>
      <w:r>
        <w:rPr>
          <w:rFonts w:ascii="Times New Roman"/>
          <w:b w:val="false"/>
          <w:i w:val="false"/>
          <w:color w:val="000000"/>
          <w:sz w:val="28"/>
        </w:rPr>
        <w:t>46        1233,05             96              2784,45</w:t>
      </w:r>
    </w:p>
    <w:p>
      <w:pPr>
        <w:spacing w:after="0"/>
        <w:ind w:left="0"/>
        <w:jc w:val="both"/>
      </w:pPr>
      <w:r>
        <w:rPr>
          <w:rFonts w:ascii="Times New Roman"/>
          <w:b w:val="false"/>
          <w:i w:val="false"/>
          <w:color w:val="000000"/>
          <w:sz w:val="28"/>
        </w:rPr>
        <w:t>47        1259,18             97              2825,82</w:t>
      </w:r>
    </w:p>
    <w:p>
      <w:pPr>
        <w:spacing w:after="0"/>
        <w:ind w:left="0"/>
        <w:jc w:val="both"/>
      </w:pPr>
      <w:r>
        <w:rPr>
          <w:rFonts w:ascii="Times New Roman"/>
          <w:b w:val="false"/>
          <w:i w:val="false"/>
          <w:color w:val="000000"/>
          <w:sz w:val="28"/>
        </w:rPr>
        <w:t>48        1285,27             98              2867,22</w:t>
      </w:r>
    </w:p>
    <w:p>
      <w:pPr>
        <w:spacing w:after="0"/>
        <w:ind w:left="0"/>
        <w:jc w:val="both"/>
      </w:pPr>
      <w:r>
        <w:rPr>
          <w:rFonts w:ascii="Times New Roman"/>
          <w:b w:val="false"/>
          <w:i w:val="false"/>
          <w:color w:val="000000"/>
          <w:sz w:val="28"/>
        </w:rPr>
        <w:t>49        1311,40             99              2908,60</w:t>
      </w:r>
    </w:p>
    <w:p>
      <w:pPr>
        <w:spacing w:after="0"/>
        <w:ind w:left="0"/>
        <w:jc w:val="both"/>
      </w:pPr>
      <w:r>
        <w:rPr>
          <w:rFonts w:ascii="Times New Roman"/>
          <w:b w:val="false"/>
          <w:i w:val="false"/>
          <w:color w:val="000000"/>
          <w:sz w:val="28"/>
        </w:rPr>
        <w:t>50        1338,00            100              2950,00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Свыше 100            3000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8"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законодательством Республики Казахстан, подлежат налогооблажению по ставкам, установленным пунктом 1 настоящей статьи. </w:t>
      </w:r>
      <w:r>
        <w:br/>
      </w:r>
      <w:r>
        <w:rPr>
          <w:rFonts w:ascii="Times New Roman"/>
          <w:b w:val="false"/>
          <w:i w:val="false"/>
          <w:color w:val="000000"/>
          <w:sz w:val="28"/>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налогооблажению по ставкам, установленным статьей 339 с учетом условий пункта 2 статьи 348 настоящего Кодекса. </w:t>
      </w:r>
      <w:r>
        <w:br/>
      </w:r>
      <w:r>
        <w:rPr>
          <w:rFonts w:ascii="Times New Roman"/>
          <w:b w:val="false"/>
          <w:i w:val="false"/>
          <w:color w:val="000000"/>
          <w:sz w:val="28"/>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статьей 339 с учетом условий пункта 2 статьи 348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345. Налоговые ставки на земли промышленности, расположенные в черте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Земли промышленности (включая шахты, карьеры и их санитарно-защитные, технические и иные зоны), расположенные в черте населенных пунктов (за исключением земель, указанных в пункте 3 настоящей статьи), облагаются налогом по базовым ставкам, установленным статьей 342 с учетом условий пункта 2 статьи 348 настоящего Кодекса. </w:t>
      </w:r>
      <w:r>
        <w:br/>
      </w:r>
      <w:r>
        <w:rPr>
          <w:rFonts w:ascii="Times New Roman"/>
          <w:b w:val="false"/>
          <w:i w:val="false"/>
          <w:color w:val="000000"/>
          <w:sz w:val="28"/>
        </w:rPr>
        <w:t xml:space="preserve">
      2. Базовые ставки на земли промышленности (включая шахты, карьеры и их санитарно-защитные, технические и иные зоны), расположенные в черте населенных пунктов, но за пределами селитебной территории (за исключением земель, указанных в пункте 3 настоящей статьи)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2 статьи 348 настоящего Кодекса, не должно превышать тридцати процентов базовой ставки. </w:t>
      </w:r>
      <w:r>
        <w:br/>
      </w:r>
      <w:r>
        <w:rPr>
          <w:rFonts w:ascii="Times New Roman"/>
          <w:b w:val="false"/>
          <w:i w:val="false"/>
          <w:color w:val="000000"/>
          <w:sz w:val="28"/>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статьей 344 с учетом условий пункта 2 статьи 348 настоящего Кодекса. </w:t>
      </w:r>
      <w:r>
        <w:br/>
      </w:r>
      <w:r>
        <w:rPr>
          <w:rFonts w:ascii="Times New Roman"/>
          <w:b w:val="false"/>
          <w:i w:val="false"/>
          <w:color w:val="000000"/>
          <w:sz w:val="28"/>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статьей 342 с учетом условий пункта 2 статьи 348 настоящего Кодекса. </w:t>
      </w:r>
      <w:r>
        <w:br/>
      </w:r>
      <w:r>
        <w:rPr>
          <w:rFonts w:ascii="Times New Roman"/>
          <w:b w:val="false"/>
          <w:i w:val="false"/>
          <w:color w:val="000000"/>
          <w:sz w:val="28"/>
        </w:rPr>
        <w:t xml:space="preserve">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4. Налоговые ставки на земли особо охраняемых природных территорий, лесного фонда и водного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346. Налоговые ставки на земли особо охраняемых природных территорий, лесного фонда и водного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статьей 339 с учетом условий пункта 2 статьи 348 настоящего Кодекса. </w:t>
      </w:r>
      <w:r>
        <w:br/>
      </w:r>
      <w:r>
        <w:rPr>
          <w:rFonts w:ascii="Times New Roman"/>
          <w:b w:val="false"/>
          <w:i w:val="false"/>
          <w:color w:val="000000"/>
          <w:sz w:val="28"/>
        </w:rPr>
        <w:t xml:space="preserve">
      2. Земли особо охраняемых природных территорий, лесного фонда и водного фонда, предоставленные юридическим и физическим лицам в пользование для иных целей, помимо сельскохозяйственных, подлежат налогооблажению по ставкам, установленным статьей 344 с учетом условий пункта 2 статьи 348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5. Налоговые ставки на земли, используемые в коммерческих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347. Налоговые ставки на земли, используемые в коммерческих целях </w:t>
      </w:r>
      <w:r>
        <w:br/>
      </w:r>
      <w:r>
        <w:rPr>
          <w:rFonts w:ascii="Times New Roman"/>
          <w:b w:val="false"/>
          <w:i w:val="false"/>
          <w:color w:val="000000"/>
          <w:sz w:val="28"/>
        </w:rPr>
        <w:t xml:space="preserve">
      1. Земли населенных пунктов, используемые в коммерческих целях (за исключением земель, предоставленных рынкам), подлежат налогооблажению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статьей 342, с учетом условий пункта 2 статьи 348 настоящего Кодекса, увеличенным от 2 до 10 раз. </w:t>
      </w:r>
      <w:r>
        <w:br/>
      </w:r>
      <w:r>
        <w:rPr>
          <w:rFonts w:ascii="Times New Roman"/>
          <w:b w:val="false"/>
          <w:i w:val="false"/>
          <w:color w:val="000000"/>
          <w:sz w:val="28"/>
        </w:rPr>
        <w:t xml:space="preserve">
      Земли других категорий, используемые в коммерческих целях (за исключением земель, предоставленных рынкам),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близлежащего населенного пункта статьей 342 с учетом условий пункта 2 статьи 348 настоящего Кодекса, увеличенным от 2 до 10 раз. </w:t>
      </w:r>
      <w:r>
        <w:br/>
      </w:r>
      <w:r>
        <w:rPr>
          <w:rFonts w:ascii="Times New Roman"/>
          <w:b w:val="false"/>
          <w:i w:val="false"/>
          <w:color w:val="000000"/>
          <w:sz w:val="28"/>
        </w:rPr>
        <w:t xml:space="preserve">
      Конкретные размеры увеличения ставок и населенный пункт, базовые ставки которого будут применяться при исчислении налога, устанавливаются местными представительными органами. </w:t>
      </w:r>
      <w:r>
        <w:br/>
      </w:r>
      <w:r>
        <w:rPr>
          <w:rFonts w:ascii="Times New Roman"/>
          <w:b w:val="false"/>
          <w:i w:val="false"/>
          <w:color w:val="000000"/>
          <w:sz w:val="28"/>
        </w:rPr>
        <w:t xml:space="preserve">
      2. Земли населенных пунктов, отведенные под территории рынков, подлежат налогооблажению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статьей 342 с учетом условий пункта 2 статьи 348 настоящего Кодекса, увеличенным в 10 раз. </w:t>
      </w:r>
      <w:r>
        <w:br/>
      </w:r>
      <w:r>
        <w:rPr>
          <w:rFonts w:ascii="Times New Roman"/>
          <w:b w:val="false"/>
          <w:i w:val="false"/>
          <w:color w:val="000000"/>
          <w:sz w:val="28"/>
        </w:rPr>
        <w:t xml:space="preserve">
      Населенный пункт, базовые ставки которого будут применяться при исчислении налога, устанавливается местными представительными органами. </w:t>
      </w:r>
      <w:r>
        <w:br/>
      </w:r>
      <w:r>
        <w:rPr>
          <w:rFonts w:ascii="Times New Roman"/>
          <w:b w:val="false"/>
          <w:i w:val="false"/>
          <w:color w:val="000000"/>
          <w:sz w:val="28"/>
        </w:rPr>
        <w:t xml:space="preserve">
      Земли других категорий, отведенные под территории рынков, подлежат налогообложению по ставкам на земли населенных пунктов за исключением земель, занятых жилищным фондом, в том числе строениями и сооружениями при нем, установленным для близлежащего населенного пункта статьей 342 с учетом условий пункта 2 статьи 348 настоящего Кодекса, увеличенным в 10 раз. </w:t>
      </w:r>
      <w:r>
        <w:br/>
      </w:r>
      <w:r>
        <w:rPr>
          <w:rFonts w:ascii="Times New Roman"/>
          <w:b w:val="false"/>
          <w:i w:val="false"/>
          <w:color w:val="000000"/>
          <w:sz w:val="28"/>
        </w:rPr>
        <w:t xml:space="preserve">
      3. Коэффициенты, указанные в пунктах 1, 2 настоящей статьи, применяются с момента фактического использования налогоплательщиком земель в коммерческих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6. Корректировка налоговых ставок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348. Корректировка базовых налоговых ставок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базовым налоговым ставкам земельного налога, установленным статьями 339, 340, 342, 343, 344 настоящего Кодекса, применяется коэффициент, ежегодно устанавливаемый Правительством Республики Казахстан. </w:t>
      </w:r>
      <w:r>
        <w:br/>
      </w:r>
      <w:r>
        <w:rPr>
          <w:rFonts w:ascii="Times New Roman"/>
          <w:b w:val="false"/>
          <w:i w:val="false"/>
          <w:color w:val="000000"/>
          <w:sz w:val="28"/>
        </w:rPr>
        <w:t xml:space="preserve">
      2. Местные представительные органы имеют право понижать или повышать базовые налоговые ставки земельного налога, установленные статьями 339, 340, 342, 343, 344 Кодекса, но не более чем на 20 процентов по следующим категориям земель: </w:t>
      </w:r>
      <w:r>
        <w:br/>
      </w:r>
      <w:r>
        <w:rPr>
          <w:rFonts w:ascii="Times New Roman"/>
          <w:b w:val="false"/>
          <w:i w:val="false"/>
          <w:color w:val="000000"/>
          <w:sz w:val="28"/>
        </w:rPr>
        <w:t xml:space="preserve">
      1) на земли сельскохозяйственного назначения в зависимости от местонахождения земельного участка, его водообеспеченности, производственных и иных условий хозяйствования; </w:t>
      </w:r>
      <w:r>
        <w:br/>
      </w:r>
      <w:r>
        <w:rPr>
          <w:rFonts w:ascii="Times New Roman"/>
          <w:b w:val="false"/>
          <w:i w:val="false"/>
          <w:color w:val="000000"/>
          <w:sz w:val="28"/>
        </w:rPr>
        <w:t xml:space="preserve">
      2) на земли населенных пунктов в зависимости от транспортной доступности участка, архитектурно-художественной и ландшафтной ценности застройки, состояния окружающей среды, микроклиматических и санитарно-гигиенических условий, подверженности территории разрушительным воздействиям природных сил, развитости центров культурно-бытового обслуживания населения и других факторов; </w:t>
      </w:r>
      <w:r>
        <w:br/>
      </w:r>
      <w:r>
        <w:rPr>
          <w:rFonts w:ascii="Times New Roman"/>
          <w:b w:val="false"/>
          <w:i w:val="false"/>
          <w:color w:val="000000"/>
          <w:sz w:val="28"/>
        </w:rPr>
        <w:t xml:space="preserve">
      3) на земли промышленности в зависимости от местоположения участка, наличия коммуникаций и других факторов. </w:t>
      </w:r>
      <w:r>
        <w:br/>
      </w:r>
      <w:r>
        <w:rPr>
          <w:rFonts w:ascii="Times New Roman"/>
          <w:b w:val="false"/>
          <w:i w:val="false"/>
          <w:color w:val="000000"/>
          <w:sz w:val="28"/>
        </w:rPr>
        <w:t xml:space="preserve">
      3. При исчислении налога к соответствующим ставкам применяют коэффициент 0,1 следующие плательщики: </w:t>
      </w:r>
      <w:r>
        <w:br/>
      </w:r>
      <w:r>
        <w:rPr>
          <w:rFonts w:ascii="Times New Roman"/>
          <w:b w:val="false"/>
          <w:i w:val="false"/>
          <w:color w:val="000000"/>
          <w:sz w:val="28"/>
        </w:rPr>
        <w:t xml:space="preserve">
      1) оздоровительные детские учреждения, государственные природные заповедники (включая биосферные), государственные природные резерваты, государственные национальные природные парки, государственные природные парки, государственные зоологические парки, государственные ботанические сады, государственные дендрологические парки, кладбища; </w:t>
      </w:r>
      <w:r>
        <w:br/>
      </w:r>
      <w:r>
        <w:rPr>
          <w:rFonts w:ascii="Times New Roman"/>
          <w:b w:val="false"/>
          <w:i w:val="false"/>
          <w:color w:val="000000"/>
          <w:sz w:val="28"/>
        </w:rPr>
        <w:t xml:space="preserve">
      2)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w:t>
      </w:r>
      <w:r>
        <w:br/>
      </w:r>
      <w:r>
        <w:rPr>
          <w:rFonts w:ascii="Times New Roman"/>
          <w:b w:val="false"/>
          <w:i w:val="false"/>
          <w:color w:val="000000"/>
          <w:sz w:val="28"/>
        </w:rPr>
        <w:t xml:space="preserve">
      3) государственные предприятия рыбовоспроизводственного назначения; </w:t>
      </w:r>
      <w:r>
        <w:br/>
      </w:r>
      <w:r>
        <w:rPr>
          <w:rFonts w:ascii="Times New Roman"/>
          <w:b w:val="false"/>
          <w:i w:val="false"/>
          <w:color w:val="000000"/>
          <w:sz w:val="28"/>
        </w:rPr>
        <w:t xml:space="preserve">
      4) государственные предприятия, основным видом деятельности которых является выполнение работ (оказание услуг) в области науки; </w:t>
      </w:r>
      <w:r>
        <w:br/>
      </w:r>
      <w:r>
        <w:rPr>
          <w:rFonts w:ascii="Times New Roman"/>
          <w:b w:val="false"/>
          <w:i w:val="false"/>
          <w:color w:val="000000"/>
          <w:sz w:val="28"/>
        </w:rPr>
        <w:t xml:space="preserve">
      5)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xml:space="preserve">
      6)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xml:space="preserve">
      7) организации, осуществляющие деятельность, связанную с оказанием медицинской помощи (за исключением косметологических услуг), и (или) образовательных услуг в сфере детского дошкольного образования, внешкольного, среднего общего, начального профессионального, среднего профессионального, высшего профессионального, послевузовского профессионального и дополнительного профессионального образования по соответствующим лицензиям на право ведения данных видов деятельности; </w:t>
      </w:r>
      <w:r>
        <w:br/>
      </w:r>
      <w:r>
        <w:rPr>
          <w:rFonts w:ascii="Times New Roman"/>
          <w:b w:val="false"/>
          <w:i w:val="false"/>
          <w:color w:val="000000"/>
          <w:sz w:val="28"/>
        </w:rPr>
        <w:t xml:space="preserve">
      8) организации, основным видом деятельности которых является выполнение работ (оказание услуг) в области библиотечного обслуживания; </w:t>
      </w:r>
      <w:r>
        <w:br/>
      </w:r>
      <w:r>
        <w:rPr>
          <w:rFonts w:ascii="Times New Roman"/>
          <w:b w:val="false"/>
          <w:i w:val="false"/>
          <w:color w:val="000000"/>
          <w:sz w:val="28"/>
        </w:rPr>
        <w:t xml:space="preserve">
      9)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Казахская республиканская организация ветеранов войны в Афганистане (без предприятий), Национальное общество Красного Полумесяца и Красного Креста Республики Казахстан (без предприятий) и детские благотворительные фонды (без предприятий); </w:t>
      </w:r>
      <w:r>
        <w:br/>
      </w:r>
      <w:r>
        <w:rPr>
          <w:rFonts w:ascii="Times New Roman"/>
          <w:b w:val="false"/>
          <w:i w:val="false"/>
          <w:color w:val="000000"/>
          <w:sz w:val="28"/>
        </w:rPr>
        <w:t xml:space="preserve">
      10) организации, в которых инвалиды составляют не менее шестидесяти процентов от общего числа работников и расходы по оплате труда инвалидов составляют не менее шестидесяти процентов от общих расходов по оплате труда; </w:t>
      </w:r>
      <w:r>
        <w:br/>
      </w:r>
      <w:r>
        <w:rPr>
          <w:rFonts w:ascii="Times New Roman"/>
          <w:b w:val="false"/>
          <w:i w:val="false"/>
          <w:color w:val="000000"/>
          <w:sz w:val="28"/>
        </w:rPr>
        <w:t xml:space="preserve">
      11) лечебно-производственные предприятия при психоневрологических и туберкулезных учреждениях. </w:t>
      </w:r>
      <w:r>
        <w:br/>
      </w:r>
      <w:r>
        <w:rPr>
          <w:rFonts w:ascii="Times New Roman"/>
          <w:b w:val="false"/>
          <w:i w:val="false"/>
          <w:color w:val="000000"/>
          <w:sz w:val="28"/>
        </w:rPr>
        <w:t xml:space="preserve">
      4. Плательщики земельного налога, указанные в пункте 3 настоящей статьи,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 основаниях или использовании в коммерческих целях исчисляют налог без применения коэффициента 0,1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55. Порядок исчисления и сроки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349. Общий порядок исчисления и уплаты налога </w:t>
      </w:r>
      <w:r>
        <w:br/>
      </w:r>
      <w:r>
        <w:rPr>
          <w:rFonts w:ascii="Times New Roman"/>
          <w:b w:val="false"/>
          <w:i w:val="false"/>
          <w:color w:val="000000"/>
          <w:sz w:val="28"/>
        </w:rPr>
        <w:t xml:space="preserve">
      1. Исчисление налога производится путем применения соответствующей налоговой ставки к налоговой базе отдельно по каждому земельному участку. </w:t>
      </w:r>
      <w:r>
        <w:br/>
      </w:r>
      <w:r>
        <w:rPr>
          <w:rFonts w:ascii="Times New Roman"/>
          <w:b w:val="false"/>
          <w:i w:val="false"/>
          <w:color w:val="000000"/>
          <w:sz w:val="28"/>
        </w:rPr>
        <w:t xml:space="preserve">
      2. Земельный налог исчисляется начиная с месяца, следующего за месяцем предоставления налогоплательщику земельного участка, если иное не установлено настоящим Кодексом. </w:t>
      </w:r>
      <w:r>
        <w:br/>
      </w:r>
      <w:r>
        <w:rPr>
          <w:rFonts w:ascii="Times New Roman"/>
          <w:b w:val="false"/>
          <w:i w:val="false"/>
          <w:color w:val="000000"/>
          <w:sz w:val="28"/>
        </w:rPr>
        <w:t xml:space="preserve">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 </w:t>
      </w:r>
      <w:r>
        <w:br/>
      </w:r>
      <w:r>
        <w:rPr>
          <w:rFonts w:ascii="Times New Roman"/>
          <w:b w:val="false"/>
          <w:i w:val="false"/>
          <w:color w:val="000000"/>
          <w:sz w:val="28"/>
        </w:rPr>
        <w:t xml:space="preserve">
      4. Уплата земельного налога производится в бюджет по месту нахождения земельного участка. </w:t>
      </w:r>
      <w:r>
        <w:br/>
      </w:r>
      <w:r>
        <w:rPr>
          <w:rFonts w:ascii="Times New Roman"/>
          <w:b w:val="false"/>
          <w:i w:val="false"/>
          <w:color w:val="000000"/>
          <w:sz w:val="28"/>
        </w:rPr>
        <w:t xml:space="preserve">
      5. При переводе в течение налогового года населенного пункта из одной категории поселений в другую, земельный налог в текущем году взимается с налогоплательщиков по ранее установленным для этих населенных пунктов ставкам, а в следующем году - по ставкам, установленным для новой категории поселений. </w:t>
      </w:r>
      <w:r>
        <w:br/>
      </w:r>
      <w:r>
        <w:rPr>
          <w:rFonts w:ascii="Times New Roman"/>
          <w:b w:val="false"/>
          <w:i w:val="false"/>
          <w:color w:val="000000"/>
          <w:sz w:val="28"/>
        </w:rPr>
        <w:t xml:space="preserve">
      6. При упразднении населенного пункта и включении его территории в состав другого населенного пункта, на территории упраздненного населенного пункта новая ставка применяется с года, следующего за годом, в котором произошло упразднение. </w:t>
      </w:r>
      <w:r>
        <w:br/>
      </w:r>
      <w:r>
        <w:rPr>
          <w:rFonts w:ascii="Times New Roman"/>
          <w:b w:val="false"/>
          <w:i w:val="false"/>
          <w:color w:val="000000"/>
          <w:sz w:val="28"/>
        </w:rPr>
        <w:t xml:space="preserve">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 </w:t>
      </w:r>
      <w:r>
        <w:br/>
      </w:r>
      <w:r>
        <w:rPr>
          <w:rFonts w:ascii="Times New Roman"/>
          <w:b w:val="false"/>
          <w:i w:val="false"/>
          <w:color w:val="000000"/>
          <w:sz w:val="28"/>
        </w:rPr>
        <w:t xml:space="preserve">
      8. По объектам обложения, находящимся в обшей долевой собственности, налог исчисляется пропорционально их доле в этом земельном участке. </w:t>
      </w:r>
      <w:r>
        <w:br/>
      </w:r>
      <w:r>
        <w:rPr>
          <w:rFonts w:ascii="Times New Roman"/>
          <w:b w:val="false"/>
          <w:i w:val="false"/>
          <w:color w:val="000000"/>
          <w:sz w:val="28"/>
        </w:rPr>
        <w:t xml:space="preserve">
      9. Порядок уплаты земельного налога юридическими лицами, осуществляющими расчеты с бюджетом в специальном налоговом режиме для юридических лиц - производителей сельскохозяйственной продукции, установлен статьями 393-398 настоящего Кодекса. </w:t>
      </w:r>
      <w:r>
        <w:br/>
      </w:r>
      <w:r>
        <w:rPr>
          <w:rFonts w:ascii="Times New Roman"/>
          <w:b w:val="false"/>
          <w:i w:val="false"/>
          <w:color w:val="000000"/>
          <w:sz w:val="28"/>
        </w:rPr>
        <w:t xml:space="preserve">
      10. Порядок взимания налога на земли, предоставленные для нужд обороны,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350. Порядок исчисления и сроки уплаты налога юридическими лицами </w:t>
      </w:r>
      <w:r>
        <w:br/>
      </w:r>
      <w:r>
        <w:rPr>
          <w:rFonts w:ascii="Times New Roman"/>
          <w:b w:val="false"/>
          <w:i w:val="false"/>
          <w:color w:val="000000"/>
          <w:sz w:val="28"/>
        </w:rPr>
        <w:t xml:space="preserve">
      1. Юридические лица самостоятельно исчисляют суммы земельного налога путем применения соответствующей ставки налога к налоговой базе. </w:t>
      </w:r>
      <w:r>
        <w:br/>
      </w:r>
      <w:r>
        <w:rPr>
          <w:rFonts w:ascii="Times New Roman"/>
          <w:b w:val="false"/>
          <w:i w:val="false"/>
          <w:color w:val="000000"/>
          <w:sz w:val="28"/>
        </w:rPr>
        <w:t xml:space="preserve">
      2. Юридические лица обязаны исчислять и уплачивать в течение налогового периода текущие платежи по земельному налогу. </w:t>
      </w:r>
      <w:r>
        <w:br/>
      </w:r>
      <w:r>
        <w:rPr>
          <w:rFonts w:ascii="Times New Roman"/>
          <w:b w:val="false"/>
          <w:i w:val="false"/>
          <w:color w:val="000000"/>
          <w:sz w:val="28"/>
        </w:rPr>
        <w:t xml:space="preserve">
      3. Суммы текущих платежей подлежат уплате в сроки не позднее двадцатого февраля, двадцатого мая, двадцатого августа текущего года. </w:t>
      </w:r>
      <w:r>
        <w:br/>
      </w:r>
      <w:r>
        <w:rPr>
          <w:rFonts w:ascii="Times New Roman"/>
          <w:b w:val="false"/>
          <w:i w:val="false"/>
          <w:color w:val="000000"/>
          <w:sz w:val="28"/>
        </w:rPr>
        <w:t xml:space="preserve">
      4. Размер текущего платежа на первый срок уплаты определяется в размере одной трети от фактически уплаченных сумм за предыдущий налоговый период. </w:t>
      </w:r>
      <w:r>
        <w:br/>
      </w:r>
      <w:r>
        <w:rPr>
          <w:rFonts w:ascii="Times New Roman"/>
          <w:b w:val="false"/>
          <w:i w:val="false"/>
          <w:color w:val="000000"/>
          <w:sz w:val="28"/>
        </w:rPr>
        <w:t xml:space="preserve">
      Суммы текущих платежей, подлежащие уплате во второй и третий сроки, определяются исходя из суммы фактических налоговых обязательств, указанных в налоговой декларации по земельному налогу за предыдущий налоговый период. При этом суммы текущих платежей уплачиваются равными долями с учетом уплаченного текущего платежа за первый срок уплаты. </w:t>
      </w:r>
      <w:r>
        <w:br/>
      </w:r>
      <w:r>
        <w:rPr>
          <w:rFonts w:ascii="Times New Roman"/>
          <w:b w:val="false"/>
          <w:i w:val="false"/>
          <w:color w:val="000000"/>
          <w:sz w:val="28"/>
        </w:rPr>
        <w:t xml:space="preserve">
      5. При возникновении налоговых обязательств в течение года первым сроком уплаты текущих сумм налога является очередной срок, установленный пунктом 3 настоящей статьи, следующий за датой возникновения налогового обязательства по уплате земельного налога. </w:t>
      </w:r>
      <w:r>
        <w:br/>
      </w:r>
      <w:r>
        <w:rPr>
          <w:rFonts w:ascii="Times New Roman"/>
          <w:b w:val="false"/>
          <w:i w:val="false"/>
          <w:color w:val="000000"/>
          <w:sz w:val="28"/>
        </w:rPr>
        <w:t xml:space="preserve">
      При передаче юридическими лицами, указанными в подпунктах 2, 3, 5 пункта 2 статьи 334 настоящего Кодекса, объектов обложения в пользование или в аренду, первым сроком уплаты текущих сумм налога является очередной срок, следующий за датой передачи объектов налогообложения в пользование или в аренду. </w:t>
      </w:r>
      <w:r>
        <w:br/>
      </w:r>
      <w:r>
        <w:rPr>
          <w:rFonts w:ascii="Times New Roman"/>
          <w:b w:val="false"/>
          <w:i w:val="false"/>
          <w:color w:val="000000"/>
          <w:sz w:val="28"/>
        </w:rPr>
        <w:t xml:space="preserve">
      При этом суммы текущих платежей исчисляются путем применения соответствующей налоговой ставки к налоговой базе, определенной на момент возникновения налогового обязательства. </w:t>
      </w:r>
      <w:r>
        <w:br/>
      </w:r>
      <w:r>
        <w:rPr>
          <w:rFonts w:ascii="Times New Roman"/>
          <w:b w:val="false"/>
          <w:i w:val="false"/>
          <w:color w:val="000000"/>
          <w:sz w:val="28"/>
        </w:rPr>
        <w:t xml:space="preserve">
      6. При возникновении налоговых обязательств после последнего срока уплаты текущих платежей налогоплательщики уплачивают сумму налога не позднее 20 числа месяца, следующего за месяцем возникновения налогового обязательства. </w:t>
      </w:r>
      <w:r>
        <w:br/>
      </w:r>
      <w:r>
        <w:rPr>
          <w:rFonts w:ascii="Times New Roman"/>
          <w:b w:val="false"/>
          <w:i w:val="false"/>
          <w:color w:val="000000"/>
          <w:sz w:val="28"/>
        </w:rPr>
        <w:t xml:space="preserve">
      При передаче юридическими лицами, указанными в подпунктах 2, 3, 5 пункта 2 статьи 334 настоящего Кодекса, объектов обложения в пользование или в аренду после последнего срока уплаты текущих платежей налогоплательщики уплачивают сумму налога не позднее 20 числа месяца, следующего за месяцем передачи объектов налогообложения в пользование или в аренду. </w:t>
      </w:r>
      <w:r>
        <w:br/>
      </w:r>
      <w:r>
        <w:rPr>
          <w:rFonts w:ascii="Times New Roman"/>
          <w:b w:val="false"/>
          <w:i w:val="false"/>
          <w:color w:val="000000"/>
          <w:sz w:val="28"/>
        </w:rPr>
        <w:t xml:space="preserve">
      7. При возникновении обязательств по исчислению и уплате земельного налога в течение года налогоплательщики обязаны представить в налоговый орган по месту нахождения объекта обложения расчет текущих платежей в течение 30 календарных дней со дня возникновения налогового обязательства. </w:t>
      </w:r>
      <w:r>
        <w:br/>
      </w:r>
      <w:r>
        <w:rPr>
          <w:rFonts w:ascii="Times New Roman"/>
          <w:b w:val="false"/>
          <w:i w:val="false"/>
          <w:color w:val="000000"/>
          <w:sz w:val="28"/>
        </w:rPr>
        <w:t xml:space="preserve">
      Форма и порядок заполнения расчета текущих платежей устанавливается уполномоченным государственным органом. </w:t>
      </w:r>
      <w:r>
        <w:br/>
      </w:r>
      <w:r>
        <w:rPr>
          <w:rFonts w:ascii="Times New Roman"/>
          <w:b w:val="false"/>
          <w:i w:val="false"/>
          <w:color w:val="000000"/>
          <w:sz w:val="28"/>
        </w:rPr>
        <w:t xml:space="preserve">
      8. В случае передачи в течение налогового периода прав на объекты налогообложения сумма налога исчисляется за фактический период реализации прав на земельный участок. </w:t>
      </w:r>
      <w:r>
        <w:br/>
      </w:r>
      <w:r>
        <w:rPr>
          <w:rFonts w:ascii="Times New Roman"/>
          <w:b w:val="false"/>
          <w:i w:val="false"/>
          <w:color w:val="000000"/>
          <w:sz w:val="28"/>
        </w:rPr>
        <w:t xml:space="preserve">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первоначальному плательщику предъявляется сумма налога, исчисленная с 1 января текущего года до начала месяца, в котором он передает земельный участок. Последующему плательщику в уведомлении об исчисленной сумме земельного налога, направляемом налоговыми органами, указывается сумма налога, исчисленная за период с начала месяца, в котором у него возникло право на земельный участок. </w:t>
      </w:r>
      <w:r>
        <w:br/>
      </w:r>
      <w:r>
        <w:rPr>
          <w:rFonts w:ascii="Times New Roman"/>
          <w:b w:val="false"/>
          <w:i w:val="false"/>
          <w:color w:val="000000"/>
          <w:sz w:val="28"/>
        </w:rPr>
        <w:t xml:space="preserve">
      При государственной регистрации прав на земельный участок годовая сумма налога может быть внесена в бюджет одной из сторон (по согласованию). В последующем суммы налога, уплаченные при государственной регистрации прав на земельный участок, вторично не уплачиваются. </w:t>
      </w:r>
      <w:r>
        <w:br/>
      </w:r>
      <w:r>
        <w:rPr>
          <w:rFonts w:ascii="Times New Roman"/>
          <w:b w:val="false"/>
          <w:i w:val="false"/>
          <w:color w:val="000000"/>
          <w:sz w:val="28"/>
        </w:rPr>
        <w:t xml:space="preserve">
      9. Налогоплательщик производит окончательный расчет и уплачивает земельный налог в срок не позднее 10 дней после наступления срока представления декларации за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351. Особенности исчисления налога в отдельных случаях </w:t>
      </w:r>
      <w:r>
        <w:br/>
      </w:r>
      <w:r>
        <w:rPr>
          <w:rFonts w:ascii="Times New Roman"/>
          <w:b w:val="false"/>
          <w:i w:val="false"/>
          <w:color w:val="000000"/>
          <w:sz w:val="28"/>
        </w:rPr>
        <w:t xml:space="preserve">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 </w:t>
      </w:r>
      <w:r>
        <w:br/>
      </w:r>
      <w:r>
        <w:rPr>
          <w:rFonts w:ascii="Times New Roman"/>
          <w:b w:val="false"/>
          <w:i w:val="false"/>
          <w:color w:val="000000"/>
          <w:sz w:val="28"/>
        </w:rPr>
        <w:t xml:space="preserve">
      2. При передаче юридическими лицами, указанными в подпунктах 2, 3, 5 пункта 2 статьи 334 настоящего Кодекса, в аренду части здания, строения и сооружения, земельный налог подлежит исчислению в зависимости от удельного веса площади сданных в аренду помещений в общей площади всех зданий, строений и сооружений, находящихся на данном земельном участке. </w:t>
      </w:r>
      <w:r>
        <w:br/>
      </w:r>
      <w:r>
        <w:rPr>
          <w:rFonts w:ascii="Times New Roman"/>
          <w:b w:val="false"/>
          <w:i w:val="false"/>
          <w:color w:val="000000"/>
          <w:sz w:val="28"/>
        </w:rPr>
        <w:t xml:space="preserve">
      3. В случае приобретения юридическим лицом недвижимого имущества, находящегося в составе жилого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статьей 342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352. Порядок исчисления и сроки уплаты налога физическими лицами </w:t>
      </w:r>
      <w:r>
        <w:br/>
      </w:r>
      <w:r>
        <w:rPr>
          <w:rFonts w:ascii="Times New Roman"/>
          <w:b w:val="false"/>
          <w:i w:val="false"/>
          <w:color w:val="000000"/>
          <w:sz w:val="28"/>
        </w:rPr>
        <w:t xml:space="preserve">
      1. Исчисление земельного налога, подлежащего уплате физическими лицами, производится налоговыми органами исходя из соответствующих ставок налога и налоговой базы. </w:t>
      </w:r>
      <w:r>
        <w:br/>
      </w:r>
      <w:r>
        <w:rPr>
          <w:rFonts w:ascii="Times New Roman"/>
          <w:b w:val="false"/>
          <w:i w:val="false"/>
          <w:color w:val="000000"/>
          <w:sz w:val="28"/>
        </w:rPr>
        <w:t xml:space="preserve">
      2. Налоговые органы в срок не позднее 1 августа вручают физическим лицам уведомления об исчисленной сумме налога. </w:t>
      </w:r>
      <w:r>
        <w:br/>
      </w:r>
      <w:r>
        <w:rPr>
          <w:rFonts w:ascii="Times New Roman"/>
          <w:b w:val="false"/>
          <w:i w:val="false"/>
          <w:color w:val="000000"/>
          <w:sz w:val="28"/>
        </w:rPr>
        <w:t xml:space="preserve">
      3. Физические лица уплачивают в бюджет земельный налог не позднее 1 октября текущего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56. Налоговый период и налоговая декларация </w:t>
      </w:r>
      <w:r>
        <w:br/>
      </w:r>
      <w:r>
        <w:rPr>
          <w:rFonts w:ascii="Times New Roman"/>
          <w:b w:val="false"/>
          <w:i w:val="false"/>
          <w:color w:val="000000"/>
          <w:sz w:val="28"/>
        </w:rPr>
        <w:t>
 </w:t>
      </w:r>
    </w:p>
    <w:bookmarkEnd w:id="48"/>
    <w:bookmarkStart w:name="z454" w:id="49"/>
    <w:p>
      <w:pPr>
        <w:spacing w:after="0"/>
        <w:ind w:left="0"/>
        <w:jc w:val="both"/>
      </w:pPr>
      <w:r>
        <w:rPr>
          <w:rFonts w:ascii="Times New Roman"/>
          <w:b w:val="false"/>
          <w:i w:val="false"/>
          <w:color w:val="000000"/>
          <w:sz w:val="28"/>
        </w:rPr>
        <w:t>
     Статья 353. Налоговый период</w:t>
      </w:r>
    </w:p>
    <w:bookmarkEnd w:id="49"/>
    <w:p>
      <w:pPr>
        <w:spacing w:after="0"/>
        <w:ind w:left="0"/>
        <w:jc w:val="both"/>
      </w:pPr>
      <w:r>
        <w:rPr>
          <w:rFonts w:ascii="Times New Roman"/>
          <w:b w:val="false"/>
          <w:i w:val="false"/>
          <w:color w:val="000000"/>
          <w:sz w:val="28"/>
        </w:rPr>
        <w:t xml:space="preserve">     Налоговый период для исчисления и уплаты земельного налога </w:t>
      </w:r>
    </w:p>
    <w:p>
      <w:pPr>
        <w:spacing w:after="0"/>
        <w:ind w:left="0"/>
        <w:jc w:val="both"/>
      </w:pPr>
      <w:r>
        <w:rPr>
          <w:rFonts w:ascii="Times New Roman"/>
          <w:b w:val="false"/>
          <w:i w:val="false"/>
          <w:color w:val="000000"/>
          <w:sz w:val="28"/>
        </w:rPr>
        <w:t>определяется согласно статье 143 настоящего Кодекса.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5"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354. Налоговая декларация </w:t>
      </w:r>
      <w:r>
        <w:br/>
      </w:r>
      <w:r>
        <w:rPr>
          <w:rFonts w:ascii="Times New Roman"/>
          <w:b w:val="false"/>
          <w:i w:val="false"/>
          <w:color w:val="000000"/>
          <w:sz w:val="28"/>
        </w:rPr>
        <w:t xml:space="preserve">
      1. Декларация по земельному налогу представляется плательщиками (за исключением физических лиц и юридических лиц, осуществляющих расчеты с бюджетом в специальном налоговом режиме для производителей сельскохозяйственной продукции) в налоговый орган по месту нахождения объектов обложения до первого марта года, следующего за отчетным. </w:t>
      </w:r>
      <w:r>
        <w:br/>
      </w:r>
      <w:r>
        <w:rPr>
          <w:rFonts w:ascii="Times New Roman"/>
          <w:b w:val="false"/>
          <w:i w:val="false"/>
          <w:color w:val="000000"/>
          <w:sz w:val="28"/>
        </w:rPr>
        <w:t xml:space="preserve">
      2. Юридические лица, указанные в подпунктах 2, 3, 5 пункта 2 статьи 334 настоящего Кодекса, по объектам налогообложения, переданным в пользование или в аренду, представляют налоговую отчетность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 Налог на транспортные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57.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355. Налогоплательщики </w:t>
      </w:r>
      <w:r>
        <w:br/>
      </w:r>
      <w:r>
        <w:rPr>
          <w:rFonts w:ascii="Times New Roman"/>
          <w:b w:val="false"/>
          <w:i w:val="false"/>
          <w:color w:val="000000"/>
          <w:sz w:val="28"/>
        </w:rPr>
        <w:t xml:space="preserve">
      1. Плательщиками налога на транспортные средства являются юридические лица, их филиалы, представительства и иные обособленные структурные подразделения (далее - юридические лица), имеющие объекты обложения на праве собственности, хозяйственного ведения или оперативного управления, и физические лица, имеющие объекты обложения на праве собственности. </w:t>
      </w:r>
      <w:r>
        <w:br/>
      </w:r>
      <w:r>
        <w:rPr>
          <w:rFonts w:ascii="Times New Roman"/>
          <w:b w:val="false"/>
          <w:i w:val="false"/>
          <w:color w:val="000000"/>
          <w:sz w:val="28"/>
        </w:rPr>
        <w:t xml:space="preserve">
      2. Не являются плательщиками налога на транспортные средства: </w:t>
      </w:r>
      <w:r>
        <w:br/>
      </w:r>
      <w:r>
        <w:rPr>
          <w:rFonts w:ascii="Times New Roman"/>
          <w:b w:val="false"/>
          <w:i w:val="false"/>
          <w:color w:val="000000"/>
          <w:sz w:val="28"/>
        </w:rPr>
        <w:t xml:space="preserve">
      1)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w:t>
      </w:r>
      <w:r>
        <w:br/>
      </w:r>
      <w:r>
        <w:rPr>
          <w:rFonts w:ascii="Times New Roman"/>
          <w:b w:val="false"/>
          <w:i w:val="false"/>
          <w:color w:val="000000"/>
          <w:sz w:val="28"/>
        </w:rPr>
        <w:t xml:space="preserve">
      2) государственные учреждения по объектам обложения, не используемым в предпринимательской деятельности; </w:t>
      </w:r>
      <w:r>
        <w:br/>
      </w:r>
      <w:r>
        <w:rPr>
          <w:rFonts w:ascii="Times New Roman"/>
          <w:b w:val="false"/>
          <w:i w:val="false"/>
          <w:color w:val="000000"/>
          <w:sz w:val="28"/>
        </w:rPr>
        <w:t xml:space="preserve">
      3) участники Великой Отечественной войны и приравненные к ним лица - по одному автотранспортному средству, являющемуся объектом обложения налогом; </w:t>
      </w:r>
      <w:r>
        <w:br/>
      </w:r>
      <w:r>
        <w:rPr>
          <w:rFonts w:ascii="Times New Roman"/>
          <w:b w:val="false"/>
          <w:i w:val="false"/>
          <w:color w:val="000000"/>
          <w:sz w:val="28"/>
        </w:rPr>
        <w:t xml:space="preserve">
      4) инвалиды по имеющимся в собственности мотоколяскам и автомобилям - по одному автотранспортному средству, являющемуся объектом обложения налогом; </w:t>
      </w:r>
      <w:r>
        <w:br/>
      </w:r>
      <w:r>
        <w:rPr>
          <w:rFonts w:ascii="Times New Roman"/>
          <w:b w:val="false"/>
          <w:i w:val="false"/>
          <w:color w:val="000000"/>
          <w:sz w:val="28"/>
        </w:rPr>
        <w:t xml:space="preserve">
      5) Герои Советского Союза и Герои Социалистического Труда, лица, имеющие звания "Халык Каhарманы", награжденные орденом Славы трех степеней и орденом "Отан", многодетные матери, удостоенные звания "Алтын алка" и "Мать-героиня" - по одному автотранспортному средству, являющемуся объектом обложения налогом; </w:t>
      </w:r>
      <w:r>
        <w:br/>
      </w:r>
      <w:r>
        <w:rPr>
          <w:rFonts w:ascii="Times New Roman"/>
          <w:b w:val="false"/>
          <w:i w:val="false"/>
          <w:color w:val="000000"/>
          <w:sz w:val="28"/>
        </w:rPr>
        <w:t xml:space="preserve">
      6) физические лица, по грузовым автомобилям со сроком эксплуатации более 7 лет, полученным в качестве пая в результате выхода из сельскохозяйственного формирования. </w:t>
      </w:r>
      <w:r>
        <w:br/>
      </w:r>
      <w:r>
        <w:rPr>
          <w:rFonts w:ascii="Times New Roman"/>
          <w:b w:val="false"/>
          <w:i w:val="false"/>
          <w:color w:val="000000"/>
          <w:sz w:val="28"/>
        </w:rPr>
        <w:t>
 </w:t>
      </w:r>
    </w:p>
    <w:bookmarkEnd w:id="50"/>
    <w:bookmarkStart w:name="z459"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Статья 356. Объекты налогообложения</w:t>
      </w:r>
    </w:p>
    <w:p>
      <w:pPr>
        <w:spacing w:after="0"/>
        <w:ind w:left="0"/>
        <w:jc w:val="both"/>
      </w:pPr>
      <w:r>
        <w:rPr>
          <w:rFonts w:ascii="Times New Roman"/>
          <w:b w:val="false"/>
          <w:i w:val="false"/>
          <w:color w:val="000000"/>
          <w:sz w:val="28"/>
        </w:rPr>
        <w:t xml:space="preserve">     1. Объектами налогообложения являются транспортные средства, </w:t>
      </w:r>
    </w:p>
    <w:p>
      <w:pPr>
        <w:spacing w:after="0"/>
        <w:ind w:left="0"/>
        <w:jc w:val="both"/>
      </w:pPr>
      <w:r>
        <w:rPr>
          <w:rFonts w:ascii="Times New Roman"/>
          <w:b w:val="false"/>
          <w:i w:val="false"/>
          <w:color w:val="000000"/>
          <w:sz w:val="28"/>
        </w:rPr>
        <w:t xml:space="preserve">подлежащие государственной регистрации и (или) состоящие на учете в </w:t>
      </w:r>
    </w:p>
    <w:p>
      <w:pPr>
        <w:spacing w:after="0"/>
        <w:ind w:left="0"/>
        <w:jc w:val="both"/>
      </w:pPr>
      <w:r>
        <w:rPr>
          <w:rFonts w:ascii="Times New Roman"/>
          <w:b w:val="false"/>
          <w:i w:val="false"/>
          <w:color w:val="000000"/>
          <w:sz w:val="28"/>
        </w:rPr>
        <w:t>уполномоченном органе в установленном законодательными актами порядке.</w:t>
      </w:r>
    </w:p>
    <w:p>
      <w:pPr>
        <w:spacing w:after="0"/>
        <w:ind w:left="0"/>
        <w:jc w:val="both"/>
      </w:pPr>
      <w:r>
        <w:rPr>
          <w:rFonts w:ascii="Times New Roman"/>
          <w:b w:val="false"/>
          <w:i w:val="false"/>
          <w:color w:val="000000"/>
          <w:sz w:val="28"/>
        </w:rPr>
        <w:t>     2. Не являются объектами налогообложения:</w:t>
      </w:r>
    </w:p>
    <w:p>
      <w:pPr>
        <w:spacing w:after="0"/>
        <w:ind w:left="0"/>
        <w:jc w:val="both"/>
      </w:pPr>
      <w:r>
        <w:rPr>
          <w:rFonts w:ascii="Times New Roman"/>
          <w:b w:val="false"/>
          <w:i w:val="false"/>
          <w:color w:val="000000"/>
          <w:sz w:val="28"/>
        </w:rPr>
        <w:t>     1) карьерные автосамосвалы грузоподъемностью 40 тонн и выше;</w:t>
      </w:r>
    </w:p>
    <w:p>
      <w:pPr>
        <w:spacing w:after="0"/>
        <w:ind w:left="0"/>
        <w:jc w:val="both"/>
      </w:pPr>
      <w:r>
        <w:rPr>
          <w:rFonts w:ascii="Times New Roman"/>
          <w:b w:val="false"/>
          <w:i w:val="false"/>
          <w:color w:val="000000"/>
          <w:sz w:val="28"/>
        </w:rPr>
        <w:t>     2) специализированные медицинские транспортные средства;</w:t>
      </w:r>
    </w:p>
    <w:p>
      <w:pPr>
        <w:spacing w:after="0"/>
        <w:ind w:left="0"/>
        <w:jc w:val="both"/>
      </w:pPr>
      <w:r>
        <w:rPr>
          <w:rFonts w:ascii="Times New Roman"/>
          <w:b w:val="false"/>
          <w:i w:val="false"/>
          <w:color w:val="000000"/>
          <w:sz w:val="28"/>
        </w:rPr>
        <w:t xml:space="preserve">     3) специализированная сельскохозяйственная техника по перечню, </w:t>
      </w:r>
    </w:p>
    <w:p>
      <w:pPr>
        <w:spacing w:after="0"/>
        <w:ind w:left="0"/>
        <w:jc w:val="both"/>
      </w:pPr>
      <w:r>
        <w:rPr>
          <w:rFonts w:ascii="Times New Roman"/>
          <w:b w:val="false"/>
          <w:i w:val="false"/>
          <w:color w:val="000000"/>
          <w:sz w:val="28"/>
        </w:rPr>
        <w:t>устанавливаемому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58.  Налоговые ставки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357. Налоговые ставки</w:t>
      </w:r>
    </w:p>
    <w:p>
      <w:pPr>
        <w:spacing w:after="0"/>
        <w:ind w:left="0"/>
        <w:jc w:val="both"/>
      </w:pPr>
      <w:r>
        <w:rPr>
          <w:rFonts w:ascii="Times New Roman"/>
          <w:b w:val="false"/>
          <w:i w:val="false"/>
          <w:color w:val="000000"/>
          <w:sz w:val="28"/>
        </w:rPr>
        <w:t xml:space="preserve">     1. Исчисление налога производится по следующим ставкам, установленным </w:t>
      </w:r>
    </w:p>
    <w:p>
      <w:pPr>
        <w:spacing w:after="0"/>
        <w:ind w:left="0"/>
        <w:jc w:val="both"/>
      </w:pPr>
      <w:r>
        <w:rPr>
          <w:rFonts w:ascii="Times New Roman"/>
          <w:b w:val="false"/>
          <w:i w:val="false"/>
          <w:color w:val="000000"/>
          <w:sz w:val="28"/>
        </w:rPr>
        <w:t>в месячных расчетных показателях: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Объект налогообложения                      !     Налоговая ставка         </w:t>
      </w:r>
    </w:p>
    <w:p>
      <w:pPr>
        <w:spacing w:after="0"/>
        <w:ind w:left="0"/>
        <w:jc w:val="both"/>
      </w:pPr>
      <w:r>
        <w:rPr>
          <w:rFonts w:ascii="Times New Roman"/>
          <w:b w:val="false"/>
          <w:i w:val="false"/>
          <w:color w:val="000000"/>
          <w:sz w:val="28"/>
        </w:rPr>
        <w:t xml:space="preserve">                                            !    (месячный расчетный       </w:t>
      </w:r>
    </w:p>
    <w:p>
      <w:pPr>
        <w:spacing w:after="0"/>
        <w:ind w:left="0"/>
        <w:jc w:val="both"/>
      </w:pPr>
      <w:r>
        <w:rPr>
          <w:rFonts w:ascii="Times New Roman"/>
          <w:b w:val="false"/>
          <w:i w:val="false"/>
          <w:color w:val="000000"/>
          <w:sz w:val="28"/>
        </w:rPr>
        <w:t>                                            !       показатель)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Легковые автомобили с объемом двигателя </w:t>
      </w:r>
    </w:p>
    <w:p>
      <w:pPr>
        <w:spacing w:after="0"/>
        <w:ind w:left="0"/>
        <w:jc w:val="both"/>
      </w:pPr>
      <w:r>
        <w:rPr>
          <w:rFonts w:ascii="Times New Roman"/>
          <w:b w:val="false"/>
          <w:i w:val="false"/>
          <w:color w:val="000000"/>
          <w:sz w:val="28"/>
        </w:rPr>
        <w:t>   (куб. см):</w:t>
      </w:r>
    </w:p>
    <w:p>
      <w:pPr>
        <w:spacing w:after="0"/>
        <w:ind w:left="0"/>
        <w:jc w:val="both"/>
      </w:pPr>
      <w:r>
        <w:rPr>
          <w:rFonts w:ascii="Times New Roman"/>
          <w:b w:val="false"/>
          <w:i w:val="false"/>
          <w:color w:val="000000"/>
          <w:sz w:val="28"/>
        </w:rPr>
        <w:t>   до 1100 включительно                              4,0</w:t>
      </w:r>
    </w:p>
    <w:p>
      <w:pPr>
        <w:spacing w:after="0"/>
        <w:ind w:left="0"/>
        <w:jc w:val="both"/>
      </w:pPr>
      <w:r>
        <w:rPr>
          <w:rFonts w:ascii="Times New Roman"/>
          <w:b w:val="false"/>
          <w:i w:val="false"/>
          <w:color w:val="000000"/>
          <w:sz w:val="28"/>
        </w:rPr>
        <w:t xml:space="preserve">   свыше 1100 по 1500                                6,0 </w:t>
      </w:r>
    </w:p>
    <w:p>
      <w:pPr>
        <w:spacing w:after="0"/>
        <w:ind w:left="0"/>
        <w:jc w:val="both"/>
      </w:pPr>
      <w:r>
        <w:rPr>
          <w:rFonts w:ascii="Times New Roman"/>
          <w:b w:val="false"/>
          <w:i w:val="false"/>
          <w:color w:val="000000"/>
          <w:sz w:val="28"/>
        </w:rPr>
        <w:t xml:space="preserve">   свыше 1500 по 2000                                7,0   </w:t>
      </w:r>
    </w:p>
    <w:p>
      <w:pPr>
        <w:spacing w:after="0"/>
        <w:ind w:left="0"/>
        <w:jc w:val="both"/>
      </w:pPr>
      <w:r>
        <w:rPr>
          <w:rFonts w:ascii="Times New Roman"/>
          <w:b w:val="false"/>
          <w:i w:val="false"/>
          <w:color w:val="000000"/>
          <w:sz w:val="28"/>
        </w:rPr>
        <w:t xml:space="preserve">   свыше 2000 по 2500                               12,0   </w:t>
      </w:r>
    </w:p>
    <w:p>
      <w:pPr>
        <w:spacing w:after="0"/>
        <w:ind w:left="0"/>
        <w:jc w:val="both"/>
      </w:pPr>
      <w:r>
        <w:rPr>
          <w:rFonts w:ascii="Times New Roman"/>
          <w:b w:val="false"/>
          <w:i w:val="false"/>
          <w:color w:val="000000"/>
          <w:sz w:val="28"/>
        </w:rPr>
        <w:t xml:space="preserve">   свыше 2500 по 3000                               17,0 </w:t>
      </w:r>
    </w:p>
    <w:p>
      <w:pPr>
        <w:spacing w:after="0"/>
        <w:ind w:left="0"/>
        <w:jc w:val="both"/>
      </w:pPr>
      <w:r>
        <w:rPr>
          <w:rFonts w:ascii="Times New Roman"/>
          <w:b w:val="false"/>
          <w:i w:val="false"/>
          <w:color w:val="000000"/>
          <w:sz w:val="28"/>
        </w:rPr>
        <w:t>   свыше 3000 по 4000                               22,0</w:t>
      </w:r>
    </w:p>
    <w:p>
      <w:pPr>
        <w:spacing w:after="0"/>
        <w:ind w:left="0"/>
        <w:jc w:val="both"/>
      </w:pPr>
      <w:r>
        <w:rPr>
          <w:rFonts w:ascii="Times New Roman"/>
          <w:b w:val="false"/>
          <w:i w:val="false"/>
          <w:color w:val="000000"/>
          <w:sz w:val="28"/>
        </w:rPr>
        <w:t>   свыше 4000                                      117,0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Грузовые автомобили грузоподъемностью</w:t>
      </w:r>
    </w:p>
    <w:p>
      <w:pPr>
        <w:spacing w:after="0"/>
        <w:ind w:left="0"/>
        <w:jc w:val="both"/>
      </w:pPr>
      <w:r>
        <w:rPr>
          <w:rFonts w:ascii="Times New Roman"/>
          <w:b w:val="false"/>
          <w:i w:val="false"/>
          <w:color w:val="000000"/>
          <w:sz w:val="28"/>
        </w:rPr>
        <w:t xml:space="preserve">   (без учета прицепов): </w:t>
      </w:r>
    </w:p>
    <w:p>
      <w:pPr>
        <w:spacing w:after="0"/>
        <w:ind w:left="0"/>
        <w:jc w:val="both"/>
      </w:pPr>
      <w:r>
        <w:rPr>
          <w:rFonts w:ascii="Times New Roman"/>
          <w:b w:val="false"/>
          <w:i w:val="false"/>
          <w:color w:val="000000"/>
          <w:sz w:val="28"/>
        </w:rPr>
        <w:t>   до 1 тонны включительно                           6,0</w:t>
      </w:r>
    </w:p>
    <w:p>
      <w:pPr>
        <w:spacing w:after="0"/>
        <w:ind w:left="0"/>
        <w:jc w:val="both"/>
      </w:pPr>
      <w:r>
        <w:rPr>
          <w:rFonts w:ascii="Times New Roman"/>
          <w:b w:val="false"/>
          <w:i w:val="false"/>
          <w:color w:val="000000"/>
          <w:sz w:val="28"/>
        </w:rPr>
        <w:t>   свыше 1 тонны по 1,5 тонны                        9,0</w:t>
      </w:r>
    </w:p>
    <w:p>
      <w:pPr>
        <w:spacing w:after="0"/>
        <w:ind w:left="0"/>
        <w:jc w:val="both"/>
      </w:pPr>
      <w:r>
        <w:rPr>
          <w:rFonts w:ascii="Times New Roman"/>
          <w:b w:val="false"/>
          <w:i w:val="false"/>
          <w:color w:val="000000"/>
          <w:sz w:val="28"/>
        </w:rPr>
        <w:t>   свыше 1,5 по 5 тонн                              12,0</w:t>
      </w:r>
    </w:p>
    <w:p>
      <w:pPr>
        <w:spacing w:after="0"/>
        <w:ind w:left="0"/>
        <w:jc w:val="both"/>
      </w:pPr>
      <w:r>
        <w:rPr>
          <w:rFonts w:ascii="Times New Roman"/>
          <w:b w:val="false"/>
          <w:i w:val="false"/>
          <w:color w:val="000000"/>
          <w:sz w:val="28"/>
        </w:rPr>
        <w:t>   свыше 5 тонн                                     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Самоходные машины и механизмы на</w:t>
      </w:r>
    </w:p>
    <w:p>
      <w:pPr>
        <w:spacing w:after="0"/>
        <w:ind w:left="0"/>
        <w:jc w:val="both"/>
      </w:pPr>
      <w:r>
        <w:rPr>
          <w:rFonts w:ascii="Times New Roman"/>
          <w:b w:val="false"/>
          <w:i w:val="false"/>
          <w:color w:val="000000"/>
          <w:sz w:val="28"/>
        </w:rPr>
        <w:t>   пневматическом ходу, за исключением</w:t>
      </w:r>
    </w:p>
    <w:p>
      <w:pPr>
        <w:spacing w:after="0"/>
        <w:ind w:left="0"/>
        <w:jc w:val="both"/>
      </w:pPr>
      <w:r>
        <w:rPr>
          <w:rFonts w:ascii="Times New Roman"/>
          <w:b w:val="false"/>
          <w:i w:val="false"/>
          <w:color w:val="000000"/>
          <w:sz w:val="28"/>
        </w:rPr>
        <w:t xml:space="preserve">   машин и механизмов на гусеничном ходу             3,0 </w:t>
      </w:r>
    </w:p>
    <w:p>
      <w:pPr>
        <w:spacing w:after="0"/>
        <w:ind w:left="0"/>
        <w:jc w:val="both"/>
      </w:pPr>
      <w:r>
        <w:rPr>
          <w:rFonts w:ascii="Times New Roman"/>
          <w:b w:val="false"/>
          <w:i w:val="false"/>
          <w:color w:val="000000"/>
          <w:sz w:val="28"/>
        </w:rPr>
        <w:t xml:space="preserve">4. Автобусы: </w:t>
      </w:r>
    </w:p>
    <w:p>
      <w:pPr>
        <w:spacing w:after="0"/>
        <w:ind w:left="0"/>
        <w:jc w:val="both"/>
      </w:pPr>
      <w:r>
        <w:rPr>
          <w:rFonts w:ascii="Times New Roman"/>
          <w:b w:val="false"/>
          <w:i w:val="false"/>
          <w:color w:val="000000"/>
          <w:sz w:val="28"/>
        </w:rPr>
        <w:t xml:space="preserve">   до 12 посадочных мест включительно                9,0 </w:t>
      </w:r>
    </w:p>
    <w:p>
      <w:pPr>
        <w:spacing w:after="0"/>
        <w:ind w:left="0"/>
        <w:jc w:val="both"/>
      </w:pPr>
      <w:r>
        <w:rPr>
          <w:rFonts w:ascii="Times New Roman"/>
          <w:b w:val="false"/>
          <w:i w:val="false"/>
          <w:color w:val="000000"/>
          <w:sz w:val="28"/>
        </w:rPr>
        <w:t>   свыше 12 по 25 посадочных мест                   14,0</w:t>
      </w:r>
    </w:p>
    <w:p>
      <w:pPr>
        <w:spacing w:after="0"/>
        <w:ind w:left="0"/>
        <w:jc w:val="both"/>
      </w:pPr>
      <w:r>
        <w:rPr>
          <w:rFonts w:ascii="Times New Roman"/>
          <w:b w:val="false"/>
          <w:i w:val="false"/>
          <w:color w:val="000000"/>
          <w:sz w:val="28"/>
        </w:rPr>
        <w:t>   свыше 25 посадочных мест                         20,0</w:t>
      </w:r>
    </w:p>
    <w:p>
      <w:pPr>
        <w:spacing w:after="0"/>
        <w:ind w:left="0"/>
        <w:jc w:val="both"/>
      </w:pPr>
      <w:r>
        <w:rPr>
          <w:rFonts w:ascii="Times New Roman"/>
          <w:b w:val="false"/>
          <w:i w:val="false"/>
          <w:color w:val="000000"/>
          <w:sz w:val="28"/>
        </w:rPr>
        <w:t xml:space="preserve">5. Мотоциклы, мотороллеры, мотосани, </w:t>
      </w:r>
    </w:p>
    <w:p>
      <w:pPr>
        <w:spacing w:after="0"/>
        <w:ind w:left="0"/>
        <w:jc w:val="both"/>
      </w:pPr>
      <w:r>
        <w:rPr>
          <w:rFonts w:ascii="Times New Roman"/>
          <w:b w:val="false"/>
          <w:i w:val="false"/>
          <w:color w:val="000000"/>
          <w:sz w:val="28"/>
        </w:rPr>
        <w:t>   маломерные суда (мощность двигателя</w:t>
      </w:r>
    </w:p>
    <w:p>
      <w:pPr>
        <w:spacing w:after="0"/>
        <w:ind w:left="0"/>
        <w:jc w:val="both"/>
      </w:pPr>
      <w:r>
        <w:rPr>
          <w:rFonts w:ascii="Times New Roman"/>
          <w:b w:val="false"/>
          <w:i w:val="false"/>
          <w:color w:val="000000"/>
          <w:sz w:val="28"/>
        </w:rPr>
        <w:t>   менее 55 кВт)                                     1,0</w:t>
      </w:r>
    </w:p>
    <w:p>
      <w:pPr>
        <w:spacing w:after="0"/>
        <w:ind w:left="0"/>
        <w:jc w:val="both"/>
      </w:pPr>
      <w:r>
        <w:rPr>
          <w:rFonts w:ascii="Times New Roman"/>
          <w:b w:val="false"/>
          <w:i w:val="false"/>
          <w:color w:val="000000"/>
          <w:sz w:val="28"/>
        </w:rPr>
        <w:t>6. Катера, суда, буксиры, баржи, яхты</w:t>
      </w:r>
    </w:p>
    <w:p>
      <w:pPr>
        <w:spacing w:after="0"/>
        <w:ind w:left="0"/>
        <w:jc w:val="both"/>
      </w:pPr>
      <w:r>
        <w:rPr>
          <w:rFonts w:ascii="Times New Roman"/>
          <w:b w:val="false"/>
          <w:i w:val="false"/>
          <w:color w:val="000000"/>
          <w:sz w:val="28"/>
        </w:rPr>
        <w:t xml:space="preserve">   (мощность двигателя в лошадиных силах): </w:t>
      </w:r>
    </w:p>
    <w:p>
      <w:pPr>
        <w:spacing w:after="0"/>
        <w:ind w:left="0"/>
        <w:jc w:val="both"/>
      </w:pPr>
      <w:r>
        <w:rPr>
          <w:rFonts w:ascii="Times New Roman"/>
          <w:b w:val="false"/>
          <w:i w:val="false"/>
          <w:color w:val="000000"/>
          <w:sz w:val="28"/>
        </w:rPr>
        <w:t xml:space="preserve">   до 160 включительно                               6,0 </w:t>
      </w:r>
    </w:p>
    <w:p>
      <w:pPr>
        <w:spacing w:after="0"/>
        <w:ind w:left="0"/>
        <w:jc w:val="both"/>
      </w:pPr>
      <w:r>
        <w:rPr>
          <w:rFonts w:ascii="Times New Roman"/>
          <w:b w:val="false"/>
          <w:i w:val="false"/>
          <w:color w:val="000000"/>
          <w:sz w:val="28"/>
        </w:rPr>
        <w:t xml:space="preserve">   свыше 160 по 500                                 18,0  </w:t>
      </w:r>
    </w:p>
    <w:p>
      <w:pPr>
        <w:spacing w:after="0"/>
        <w:ind w:left="0"/>
        <w:jc w:val="both"/>
      </w:pPr>
      <w:r>
        <w:rPr>
          <w:rFonts w:ascii="Times New Roman"/>
          <w:b w:val="false"/>
          <w:i w:val="false"/>
          <w:color w:val="000000"/>
          <w:sz w:val="28"/>
        </w:rPr>
        <w:t>   свыше 500 по 1000                                32,0</w:t>
      </w:r>
    </w:p>
    <w:p>
      <w:pPr>
        <w:spacing w:after="0"/>
        <w:ind w:left="0"/>
        <w:jc w:val="both"/>
      </w:pPr>
      <w:r>
        <w:rPr>
          <w:rFonts w:ascii="Times New Roman"/>
          <w:b w:val="false"/>
          <w:i w:val="false"/>
          <w:color w:val="000000"/>
          <w:sz w:val="28"/>
        </w:rPr>
        <w:t>   свыше 1000                                       55,0</w:t>
      </w:r>
    </w:p>
    <w:p>
      <w:pPr>
        <w:spacing w:after="0"/>
        <w:ind w:left="0"/>
        <w:jc w:val="both"/>
      </w:pPr>
      <w:r>
        <w:rPr>
          <w:rFonts w:ascii="Times New Roman"/>
          <w:b w:val="false"/>
          <w:i w:val="false"/>
          <w:color w:val="000000"/>
          <w:sz w:val="28"/>
        </w:rPr>
        <w:t>7. Летательные аппараты                        4,0 процента от месячного</w:t>
      </w:r>
    </w:p>
    <w:p>
      <w:pPr>
        <w:spacing w:after="0"/>
        <w:ind w:left="0"/>
        <w:jc w:val="both"/>
      </w:pPr>
      <w:r>
        <w:rPr>
          <w:rFonts w:ascii="Times New Roman"/>
          <w:b w:val="false"/>
          <w:i w:val="false"/>
          <w:color w:val="000000"/>
          <w:sz w:val="28"/>
        </w:rPr>
        <w:t>                                               расчетного показателя с</w:t>
      </w:r>
    </w:p>
    <w:p>
      <w:pPr>
        <w:spacing w:after="0"/>
        <w:ind w:left="0"/>
        <w:jc w:val="both"/>
      </w:pPr>
      <w:r>
        <w:rPr>
          <w:rFonts w:ascii="Times New Roman"/>
          <w:b w:val="false"/>
          <w:i w:val="false"/>
          <w:color w:val="000000"/>
          <w:sz w:val="28"/>
        </w:rPr>
        <w:t xml:space="preserve">                                               каждого киловатта мощности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При объеме двигателя легковых автомобилей свыше 1500 по 2000 кубических сантиметров, облагаемого по ставке 7 месячных расчетных показателей, свыше 2000 по 2500 кубических сантиметров, облагаемого по ставке 12 месячных расчетных показателей, свыше 2500 по 3000 кубических сантиметров, облагаемого по ставке 17 месячных расчетных показателей и объеме двигателя свыше 3000 по 4000 кубических сантиметров, облагаемого по </w:t>
      </w:r>
    </w:p>
    <w:bookmarkStart w:name="z460"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ставке 22 месячных расчетных показателя, сумма налога увеличивается за </w:t>
      </w:r>
    </w:p>
    <w:p>
      <w:pPr>
        <w:spacing w:after="0"/>
        <w:ind w:left="0"/>
        <w:jc w:val="both"/>
      </w:pPr>
      <w:r>
        <w:rPr>
          <w:rFonts w:ascii="Times New Roman"/>
          <w:b w:val="false"/>
          <w:i w:val="false"/>
          <w:color w:val="000000"/>
          <w:sz w:val="28"/>
        </w:rPr>
        <w:t>каждую единицу превышения указанного объема двигателя на 7 тенге.</w:t>
      </w:r>
    </w:p>
    <w:p>
      <w:pPr>
        <w:spacing w:after="0"/>
        <w:ind w:left="0"/>
        <w:jc w:val="both"/>
      </w:pPr>
      <w:r>
        <w:rPr>
          <w:rFonts w:ascii="Times New Roman"/>
          <w:b w:val="false"/>
          <w:i w:val="false"/>
          <w:color w:val="000000"/>
          <w:sz w:val="28"/>
        </w:rPr>
        <w:t xml:space="preserve">     3. По легковым автотранспортным средствам, у которых срок </w:t>
      </w:r>
    </w:p>
    <w:p>
      <w:pPr>
        <w:spacing w:after="0"/>
        <w:ind w:left="0"/>
        <w:jc w:val="both"/>
      </w:pPr>
      <w:r>
        <w:rPr>
          <w:rFonts w:ascii="Times New Roman"/>
          <w:b w:val="false"/>
          <w:i w:val="false"/>
          <w:color w:val="000000"/>
          <w:sz w:val="28"/>
        </w:rPr>
        <w:t xml:space="preserve">эксплуатации превышает 6 лет до окончания установленного срока уплаты </w:t>
      </w:r>
    </w:p>
    <w:p>
      <w:pPr>
        <w:spacing w:after="0"/>
        <w:ind w:left="0"/>
        <w:jc w:val="both"/>
      </w:pPr>
      <w:r>
        <w:rPr>
          <w:rFonts w:ascii="Times New Roman"/>
          <w:b w:val="false"/>
          <w:i w:val="false"/>
          <w:color w:val="000000"/>
          <w:sz w:val="28"/>
        </w:rPr>
        <w:t>налога, применяются поправочные коэффициенты:</w:t>
      </w:r>
    </w:p>
    <w:p>
      <w:pPr>
        <w:spacing w:after="0"/>
        <w:ind w:left="0"/>
        <w:jc w:val="both"/>
      </w:pPr>
      <w:r>
        <w:rPr>
          <w:rFonts w:ascii="Times New Roman"/>
          <w:b w:val="false"/>
          <w:i w:val="false"/>
          <w:color w:val="000000"/>
          <w:sz w:val="28"/>
        </w:rPr>
        <w:t>     для автотранспортных средств производства стран СНГ:</w:t>
      </w:r>
    </w:p>
    <w:p>
      <w:pPr>
        <w:spacing w:after="0"/>
        <w:ind w:left="0"/>
        <w:jc w:val="both"/>
      </w:pPr>
      <w:r>
        <w:rPr>
          <w:rFonts w:ascii="Times New Roman"/>
          <w:b w:val="false"/>
          <w:i w:val="false"/>
          <w:color w:val="000000"/>
          <w:sz w:val="28"/>
        </w:rPr>
        <w:t>     от 6 до 20 лет включительно - 0,3;</w:t>
      </w:r>
    </w:p>
    <w:p>
      <w:pPr>
        <w:spacing w:after="0"/>
        <w:ind w:left="0"/>
        <w:jc w:val="both"/>
      </w:pPr>
      <w:r>
        <w:rPr>
          <w:rFonts w:ascii="Times New Roman"/>
          <w:b w:val="false"/>
          <w:i w:val="false"/>
          <w:color w:val="000000"/>
          <w:sz w:val="28"/>
        </w:rPr>
        <w:t>     свыше 20 по 30 лет - 0,2;</w:t>
      </w:r>
    </w:p>
    <w:p>
      <w:pPr>
        <w:spacing w:after="0"/>
        <w:ind w:left="0"/>
        <w:jc w:val="both"/>
      </w:pPr>
      <w:r>
        <w:rPr>
          <w:rFonts w:ascii="Times New Roman"/>
          <w:b w:val="false"/>
          <w:i w:val="false"/>
          <w:color w:val="000000"/>
          <w:sz w:val="28"/>
        </w:rPr>
        <w:t>     свыше 30 лет - 0,1;</w:t>
      </w:r>
    </w:p>
    <w:p>
      <w:pPr>
        <w:spacing w:after="0"/>
        <w:ind w:left="0"/>
        <w:jc w:val="both"/>
      </w:pPr>
      <w:r>
        <w:rPr>
          <w:rFonts w:ascii="Times New Roman"/>
          <w:b w:val="false"/>
          <w:i w:val="false"/>
          <w:color w:val="000000"/>
          <w:sz w:val="28"/>
        </w:rPr>
        <w:t>     для остальных автотранспортных средств с объемом двигателя:</w:t>
      </w:r>
    </w:p>
    <w:p>
      <w:pPr>
        <w:spacing w:after="0"/>
        <w:ind w:left="0"/>
        <w:jc w:val="both"/>
      </w:pPr>
      <w:r>
        <w:rPr>
          <w:rFonts w:ascii="Times New Roman"/>
          <w:b w:val="false"/>
          <w:i w:val="false"/>
          <w:color w:val="000000"/>
          <w:sz w:val="28"/>
        </w:rPr>
        <w:t>     до 3000 кубических сантиметров включительно - 0,5;</w:t>
      </w:r>
    </w:p>
    <w:p>
      <w:pPr>
        <w:spacing w:after="0"/>
        <w:ind w:left="0"/>
        <w:jc w:val="both"/>
      </w:pPr>
      <w:r>
        <w:rPr>
          <w:rFonts w:ascii="Times New Roman"/>
          <w:b w:val="false"/>
          <w:i w:val="false"/>
          <w:color w:val="000000"/>
          <w:sz w:val="28"/>
        </w:rPr>
        <w:t>     свыше 3000 по 4000 кубических сантиметров - 0,7;</w:t>
      </w:r>
    </w:p>
    <w:p>
      <w:pPr>
        <w:spacing w:after="0"/>
        <w:ind w:left="0"/>
        <w:jc w:val="both"/>
      </w:pPr>
      <w:r>
        <w:rPr>
          <w:rFonts w:ascii="Times New Roman"/>
          <w:b w:val="false"/>
          <w:i w:val="false"/>
          <w:color w:val="000000"/>
          <w:sz w:val="28"/>
        </w:rPr>
        <w:t>     свыше 4000 - 1,0.</w:t>
      </w:r>
    </w:p>
    <w:p>
      <w:pPr>
        <w:spacing w:after="0"/>
        <w:ind w:left="0"/>
        <w:jc w:val="both"/>
      </w:pPr>
      <w:r>
        <w:rPr>
          <w:rFonts w:ascii="Times New Roman"/>
          <w:b w:val="false"/>
          <w:i w:val="false"/>
          <w:color w:val="000000"/>
          <w:sz w:val="28"/>
        </w:rPr>
        <w:t xml:space="preserve">     4. По грузовым автотранспортным средствам производства стран СНГ, у </w:t>
      </w:r>
    </w:p>
    <w:p>
      <w:pPr>
        <w:spacing w:after="0"/>
        <w:ind w:left="0"/>
        <w:jc w:val="both"/>
      </w:pPr>
      <w:r>
        <w:rPr>
          <w:rFonts w:ascii="Times New Roman"/>
          <w:b w:val="false"/>
          <w:i w:val="false"/>
          <w:color w:val="000000"/>
          <w:sz w:val="28"/>
        </w:rPr>
        <w:t xml:space="preserve">которых срок эксплуатации превышает 7 лет на 1 января текущего года, </w:t>
      </w:r>
    </w:p>
    <w:p>
      <w:pPr>
        <w:spacing w:after="0"/>
        <w:ind w:left="0"/>
        <w:jc w:val="both"/>
      </w:pPr>
      <w:r>
        <w:rPr>
          <w:rFonts w:ascii="Times New Roman"/>
          <w:b w:val="false"/>
          <w:i w:val="false"/>
          <w:color w:val="000000"/>
          <w:sz w:val="28"/>
        </w:rPr>
        <w:t>применяются поправочные коэффициенты:</w:t>
      </w:r>
    </w:p>
    <w:p>
      <w:pPr>
        <w:spacing w:after="0"/>
        <w:ind w:left="0"/>
        <w:jc w:val="both"/>
      </w:pPr>
      <w:r>
        <w:rPr>
          <w:rFonts w:ascii="Times New Roman"/>
          <w:b w:val="false"/>
          <w:i w:val="false"/>
          <w:color w:val="000000"/>
          <w:sz w:val="28"/>
        </w:rPr>
        <w:t>     от 7 до 14 лет включительно - 0,5;</w:t>
      </w:r>
    </w:p>
    <w:p>
      <w:pPr>
        <w:spacing w:after="0"/>
        <w:ind w:left="0"/>
        <w:jc w:val="both"/>
      </w:pPr>
      <w:r>
        <w:rPr>
          <w:rFonts w:ascii="Times New Roman"/>
          <w:b w:val="false"/>
          <w:i w:val="false"/>
          <w:color w:val="000000"/>
          <w:sz w:val="28"/>
        </w:rPr>
        <w:t>     свыше 14 лет по 20 лет - 0,3;</w:t>
      </w:r>
    </w:p>
    <w:p>
      <w:pPr>
        <w:spacing w:after="0"/>
        <w:ind w:left="0"/>
        <w:jc w:val="both"/>
      </w:pPr>
      <w:r>
        <w:rPr>
          <w:rFonts w:ascii="Times New Roman"/>
          <w:b w:val="false"/>
          <w:i w:val="false"/>
          <w:color w:val="000000"/>
          <w:sz w:val="28"/>
        </w:rPr>
        <w:t>     свыше 20 лет - 0,1.</w:t>
      </w:r>
    </w:p>
    <w:p>
      <w:pPr>
        <w:spacing w:after="0"/>
        <w:ind w:left="0"/>
        <w:jc w:val="both"/>
      </w:pPr>
      <w:r>
        <w:rPr>
          <w:rFonts w:ascii="Times New Roman"/>
          <w:b w:val="false"/>
          <w:i w:val="false"/>
          <w:color w:val="000000"/>
          <w:sz w:val="28"/>
        </w:rPr>
        <w:t xml:space="preserve">     5. В зависимости от срока эксплуатации к ставкам налога на </w:t>
      </w:r>
    </w:p>
    <w:p>
      <w:pPr>
        <w:spacing w:after="0"/>
        <w:ind w:left="0"/>
        <w:jc w:val="both"/>
      </w:pPr>
      <w:r>
        <w:rPr>
          <w:rFonts w:ascii="Times New Roman"/>
          <w:b w:val="false"/>
          <w:i w:val="false"/>
          <w:color w:val="000000"/>
          <w:sz w:val="28"/>
        </w:rPr>
        <w:t>летательные аппараты применяются следующие поправочные коэффициенты:</w:t>
      </w:r>
    </w:p>
    <w:p>
      <w:pPr>
        <w:spacing w:after="0"/>
        <w:ind w:left="0"/>
        <w:jc w:val="both"/>
      </w:pPr>
      <w:r>
        <w:rPr>
          <w:rFonts w:ascii="Times New Roman"/>
          <w:b w:val="false"/>
          <w:i w:val="false"/>
          <w:color w:val="000000"/>
          <w:sz w:val="28"/>
        </w:rPr>
        <w:t>     на летательные аппараты, приобретенные после 1 апреля 1999 года:</w:t>
      </w:r>
    </w:p>
    <w:p>
      <w:pPr>
        <w:spacing w:after="0"/>
        <w:ind w:left="0"/>
        <w:jc w:val="both"/>
      </w:pPr>
      <w:r>
        <w:rPr>
          <w:rFonts w:ascii="Times New Roman"/>
          <w:b w:val="false"/>
          <w:i w:val="false"/>
          <w:color w:val="000000"/>
          <w:sz w:val="28"/>
        </w:rPr>
        <w:t>     до 5 лет эксплуатации включительно - 1,0;</w:t>
      </w:r>
    </w:p>
    <w:p>
      <w:pPr>
        <w:spacing w:after="0"/>
        <w:ind w:left="0"/>
        <w:jc w:val="both"/>
      </w:pPr>
      <w:r>
        <w:rPr>
          <w:rFonts w:ascii="Times New Roman"/>
          <w:b w:val="false"/>
          <w:i w:val="false"/>
          <w:color w:val="000000"/>
          <w:sz w:val="28"/>
        </w:rPr>
        <w:t>     свыше 5 по 15 лет эксплуатации - 2,0;</w:t>
      </w:r>
    </w:p>
    <w:p>
      <w:pPr>
        <w:spacing w:after="0"/>
        <w:ind w:left="0"/>
        <w:jc w:val="both"/>
      </w:pPr>
      <w:r>
        <w:rPr>
          <w:rFonts w:ascii="Times New Roman"/>
          <w:b w:val="false"/>
          <w:i w:val="false"/>
          <w:color w:val="000000"/>
          <w:sz w:val="28"/>
        </w:rPr>
        <w:t>     свыше 15 лет эксплуатации - 3,0;</w:t>
      </w:r>
    </w:p>
    <w:p>
      <w:pPr>
        <w:spacing w:after="0"/>
        <w:ind w:left="0"/>
        <w:jc w:val="both"/>
      </w:pPr>
      <w:r>
        <w:rPr>
          <w:rFonts w:ascii="Times New Roman"/>
          <w:b w:val="false"/>
          <w:i w:val="false"/>
          <w:color w:val="000000"/>
          <w:sz w:val="28"/>
        </w:rPr>
        <w:t>     на летательные аппараты, приобретенные до 1 апреля 1999 года:</w:t>
      </w:r>
    </w:p>
    <w:p>
      <w:pPr>
        <w:spacing w:after="0"/>
        <w:ind w:left="0"/>
        <w:jc w:val="both"/>
      </w:pPr>
      <w:r>
        <w:rPr>
          <w:rFonts w:ascii="Times New Roman"/>
          <w:b w:val="false"/>
          <w:i w:val="false"/>
          <w:color w:val="000000"/>
          <w:sz w:val="28"/>
        </w:rPr>
        <w:t>     до 5 лет эксплуатации включительно - 1,0;</w:t>
      </w:r>
    </w:p>
    <w:p>
      <w:pPr>
        <w:spacing w:after="0"/>
        <w:ind w:left="0"/>
        <w:jc w:val="both"/>
      </w:pPr>
      <w:r>
        <w:rPr>
          <w:rFonts w:ascii="Times New Roman"/>
          <w:b w:val="false"/>
          <w:i w:val="false"/>
          <w:color w:val="000000"/>
          <w:sz w:val="28"/>
        </w:rPr>
        <w:t>     свыше 5 по 15 лет эксплуатации - 0,5;</w:t>
      </w:r>
    </w:p>
    <w:p>
      <w:pPr>
        <w:spacing w:after="0"/>
        <w:ind w:left="0"/>
        <w:jc w:val="both"/>
      </w:pPr>
      <w:r>
        <w:rPr>
          <w:rFonts w:ascii="Times New Roman"/>
          <w:b w:val="false"/>
          <w:i w:val="false"/>
          <w:color w:val="000000"/>
          <w:sz w:val="28"/>
        </w:rPr>
        <w:t>     свыше 15 лет эксплуатации - 0,3.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1"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 </w:t>
      </w:r>
      <w:r>
        <w:br/>
      </w:r>
      <w:r>
        <w:rPr>
          <w:rFonts w:ascii="Times New Roman"/>
          <w:b w:val="false"/>
          <w:i w:val="false"/>
          <w:color w:val="000000"/>
          <w:sz w:val="28"/>
        </w:rPr>
        <w:t>
 </w:t>
      </w:r>
      <w:r>
        <w:br/>
      </w:r>
      <w:r>
        <w:rPr>
          <w:rFonts w:ascii="Times New Roman"/>
          <w:b w:val="false"/>
          <w:i w:val="false"/>
          <w:color w:val="000000"/>
          <w:sz w:val="28"/>
        </w:rPr>
        <w:t xml:space="preserve">
      Глава 59. Порядок исчисления и сроки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358. Порядок исчисления и сроки уплаты налога </w:t>
      </w:r>
      <w:r>
        <w:br/>
      </w:r>
      <w:r>
        <w:rPr>
          <w:rFonts w:ascii="Times New Roman"/>
          <w:b w:val="false"/>
          <w:i w:val="false"/>
          <w:color w:val="000000"/>
          <w:sz w:val="28"/>
        </w:rPr>
        <w:t xml:space="preserve">
      1. Налогоплательщики исчисляют сумму налога самостоятельно исходя из объектов налогообложения, имеющихся по состоянию на начало налогового периода, налоговой ставки и поправочных коэффициентов по каждому транспортному средству. </w:t>
      </w:r>
      <w:r>
        <w:br/>
      </w:r>
      <w:r>
        <w:rPr>
          <w:rFonts w:ascii="Times New Roman"/>
          <w:b w:val="false"/>
          <w:i w:val="false"/>
          <w:color w:val="000000"/>
          <w:sz w:val="28"/>
        </w:rPr>
        <w:t xml:space="preserve">
      2. Уплата налога производится в бюджет по месту регистрации объектов обложения не позднее 1 июля налогового периода. </w:t>
      </w:r>
      <w:r>
        <w:br/>
      </w:r>
      <w:r>
        <w:rPr>
          <w:rFonts w:ascii="Times New Roman"/>
          <w:b w:val="false"/>
          <w:i w:val="false"/>
          <w:color w:val="000000"/>
          <w:sz w:val="28"/>
        </w:rPr>
        <w:t xml:space="preserve">
      По механическим автотранспортным средствам уплата налога производится до проведения государственного технического осмотра, но не позднее 1 июля налогового периода. </w:t>
      </w:r>
      <w:r>
        <w:br/>
      </w:r>
      <w:r>
        <w:rPr>
          <w:rFonts w:ascii="Times New Roman"/>
          <w:b w:val="false"/>
          <w:i w:val="false"/>
          <w:color w:val="000000"/>
          <w:sz w:val="28"/>
        </w:rPr>
        <w:t xml:space="preserve">
      По приобретенным транспортным средствам, не состоящим ранее на учете на территории Республики Казахстан в государственном уполномоченном органе, определяемом Правительством Республики Казахстан, налог подлежит уплате до или в момент его постановки на учет. При этом, владелец транспортного средства обязан предъявить государственному уполномоченному органу, определяемому Правительством Республики Казахстан, документ, подтверждающий уплату суммы налога на данное транспортное средство. </w:t>
      </w:r>
      <w:r>
        <w:br/>
      </w:r>
      <w:r>
        <w:rPr>
          <w:rFonts w:ascii="Times New Roman"/>
          <w:b w:val="false"/>
          <w:i w:val="false"/>
          <w:color w:val="000000"/>
          <w:sz w:val="28"/>
        </w:rPr>
        <w:t xml:space="preserve">
      Порядок уплаты налога на транспортные средства юридическими лицами, осуществляющими расчеты с бюджетом в специальном налоговом режиме для производителей сельскохозяйственной продукции, установлен статьями 393-398 настоящего Кодекса. </w:t>
      </w:r>
      <w:r>
        <w:br/>
      </w:r>
      <w:r>
        <w:rPr>
          <w:rFonts w:ascii="Times New Roman"/>
          <w:b w:val="false"/>
          <w:i w:val="false"/>
          <w:color w:val="000000"/>
          <w:sz w:val="28"/>
        </w:rPr>
        <w:t xml:space="preserve">
      3. Налогоплательщики - юридические лица производят окончательный расчет по налогу на транспортные средства в срок не позднее 10 дней после наступления срока представления декларации по налогу на транспортные средства за налоговый период. </w:t>
      </w:r>
      <w:r>
        <w:br/>
      </w:r>
      <w:r>
        <w:rPr>
          <w:rFonts w:ascii="Times New Roman"/>
          <w:b w:val="false"/>
          <w:i w:val="false"/>
          <w:color w:val="000000"/>
          <w:sz w:val="28"/>
        </w:rPr>
        <w:t xml:space="preserve">
      4. В случае передачи в течение налогового периода прав собственности на объекты налогообложения сумма налога исчисляется за фактический период реализации прав собственности на транспортные средства. </w:t>
      </w:r>
      <w:r>
        <w:br/>
      </w:r>
      <w:r>
        <w:rPr>
          <w:rFonts w:ascii="Times New Roman"/>
          <w:b w:val="false"/>
          <w:i w:val="false"/>
          <w:color w:val="000000"/>
          <w:sz w:val="28"/>
        </w:rPr>
        <w:t xml:space="preserve">
      Сумма налога, подлежащая уплате за фактический период владения транспортным средством лицом, передающим данные права, должна быть внесена в бюджет до или в момент государственной регистрации прав на объекты обложения. При этом, первоначальному плательщику предъявляется сумма налога, исчисленная с 1 января текущего года до начала месяца, в котором он передает транспортное средство. Последующий плательщик исчисляет сумму налога на транспортные средства за период с начала месяца, в котором у него возникло право собственности на транспортное средство. </w:t>
      </w:r>
      <w:r>
        <w:br/>
      </w:r>
      <w:r>
        <w:rPr>
          <w:rFonts w:ascii="Times New Roman"/>
          <w:b w:val="false"/>
          <w:i w:val="false"/>
          <w:color w:val="000000"/>
          <w:sz w:val="28"/>
        </w:rPr>
        <w:t xml:space="preserve">
      При отчуждении транспортного средства годовая сумма налога может быть внесена в бюджет одной из сторон {по согласованию) до или в момент государственной регистрации права собственности на объект обложения. При уплате годовой суммы налога при передаче прав собственности в последующем суммы налога вторично не уплачиваются. </w:t>
      </w:r>
      <w:r>
        <w:br/>
      </w:r>
      <w:r>
        <w:rPr>
          <w:rFonts w:ascii="Times New Roman"/>
          <w:b w:val="false"/>
          <w:i w:val="false"/>
          <w:color w:val="000000"/>
          <w:sz w:val="28"/>
        </w:rPr>
        <w:t xml:space="preserve">
      5. Уплата налога на транспортные средства лицом, владеющим транспортным средством на праве доверительного управления собственностью от имени собственника транспортного средства является исполнением налогового обязательства собственника транспортного средства за данный отчетный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60. Налоговый период и налоговая декларация </w:t>
      </w:r>
      <w:r>
        <w:br/>
      </w:r>
      <w:r>
        <w:rPr>
          <w:rFonts w:ascii="Times New Roman"/>
          <w:b w:val="false"/>
          <w:i w:val="false"/>
          <w:color w:val="000000"/>
          <w:sz w:val="28"/>
        </w:rPr>
        <w:t>
 </w:t>
      </w:r>
    </w:p>
    <w:bookmarkEnd w:id="53"/>
    <w:bookmarkStart w:name="z464" w:id="54"/>
    <w:p>
      <w:pPr>
        <w:spacing w:after="0"/>
        <w:ind w:left="0"/>
        <w:jc w:val="both"/>
      </w:pPr>
      <w:r>
        <w:rPr>
          <w:rFonts w:ascii="Times New Roman"/>
          <w:b w:val="false"/>
          <w:i w:val="false"/>
          <w:color w:val="000000"/>
          <w:sz w:val="28"/>
        </w:rPr>
        <w:t>
     Статья 359. Налоговый период</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5" w:id="5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Налоговый период для исчисления и уплаты налога на транспортные средства определяется согласно статье 143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360. Налоговая декларация </w:t>
      </w:r>
      <w:r>
        <w:br/>
      </w:r>
      <w:r>
        <w:rPr>
          <w:rFonts w:ascii="Times New Roman"/>
          <w:b w:val="false"/>
          <w:i w:val="false"/>
          <w:color w:val="000000"/>
          <w:sz w:val="28"/>
        </w:rPr>
        <w:t xml:space="preserve">
      Налогоплательщики - юридические лица (за исключением юридических лиц, осуществляющих расчеты с бюджетом в специальном налоговом режиме для производителей сельскохозяйственной продукции) представляют в налоговые органы декларацию по налогу на транспортные средства в срок до первого марта года,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 Налог на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61. Налог на имущество юридических лиц и индивидуальных предпринимателей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361. Налогоплательщики </w:t>
      </w:r>
      <w:r>
        <w:br/>
      </w:r>
      <w:r>
        <w:rPr>
          <w:rFonts w:ascii="Times New Roman"/>
          <w:b w:val="false"/>
          <w:i w:val="false"/>
          <w:color w:val="000000"/>
          <w:sz w:val="28"/>
        </w:rPr>
        <w:t xml:space="preserve">
      1. Плательщиками налога на имущество являются: </w:t>
      </w:r>
      <w:r>
        <w:br/>
      </w:r>
      <w:r>
        <w:rPr>
          <w:rFonts w:ascii="Times New Roman"/>
          <w:b w:val="false"/>
          <w:i w:val="false"/>
          <w:color w:val="000000"/>
          <w:sz w:val="28"/>
        </w:rPr>
        <w:t xml:space="preserve">
      1) юридические лица (в том числе юридические лица-нерезиденты Республики Казахстан, осуществляющие деятельность в Республике Казахстан), имеющие объект налогообложения на праве собственности, хозяйственного ведения или оперативного управления на территории Республики Казахстан; </w:t>
      </w:r>
      <w:r>
        <w:br/>
      </w:r>
      <w:r>
        <w:rPr>
          <w:rFonts w:ascii="Times New Roman"/>
          <w:b w:val="false"/>
          <w:i w:val="false"/>
          <w:color w:val="000000"/>
          <w:sz w:val="28"/>
        </w:rPr>
        <w:t xml:space="preserve">
      2) индивидуальные предприниматели, имеющие объект налогообложения на праве собственности на территории Республики Казахстан. </w:t>
      </w:r>
      <w:r>
        <w:br/>
      </w:r>
      <w:r>
        <w:rPr>
          <w:rFonts w:ascii="Times New Roman"/>
          <w:b w:val="false"/>
          <w:i w:val="false"/>
          <w:color w:val="000000"/>
          <w:sz w:val="28"/>
        </w:rPr>
        <w:t xml:space="preserve">
      2. Филиалы, представительства и иные обособленные структурные подразделения юридических лиц при наличии у них отдельного бухгалтерского баланса признаются самостоятельными плательщиками налога. </w:t>
      </w:r>
      <w:r>
        <w:br/>
      </w:r>
      <w:r>
        <w:rPr>
          <w:rFonts w:ascii="Times New Roman"/>
          <w:b w:val="false"/>
          <w:i w:val="false"/>
          <w:color w:val="000000"/>
          <w:sz w:val="28"/>
        </w:rPr>
        <w:t xml:space="preserve">
      Постоянные учреждения (филиалы, представительства и иные обособленные структурные подразделения) юридических лиц - нерезидентов Республики Казахстан являются плательщиками налога по объектам налогообложения, находящимся на территории Республики Казахстан. </w:t>
      </w:r>
      <w:r>
        <w:br/>
      </w:r>
      <w:r>
        <w:rPr>
          <w:rFonts w:ascii="Times New Roman"/>
          <w:b w:val="false"/>
          <w:i w:val="false"/>
          <w:color w:val="000000"/>
          <w:sz w:val="28"/>
        </w:rPr>
        <w:t xml:space="preserve">
      3. Налогоплательщики, указанные в пункте 2 настоящей статьи, исчисляют и уплачивают налог на имущество в порядке, установленном настоящей главой для юридических лиц. </w:t>
      </w:r>
      <w:r>
        <w:br/>
      </w:r>
      <w:r>
        <w:rPr>
          <w:rFonts w:ascii="Times New Roman"/>
          <w:b w:val="false"/>
          <w:i w:val="false"/>
          <w:color w:val="000000"/>
          <w:sz w:val="28"/>
        </w:rPr>
        <w:t xml:space="preserve">
      4. Плательщиками налога на имущество не являются: </w:t>
      </w:r>
      <w:r>
        <w:br/>
      </w:r>
      <w:r>
        <w:rPr>
          <w:rFonts w:ascii="Times New Roman"/>
          <w:b w:val="false"/>
          <w:i w:val="false"/>
          <w:color w:val="000000"/>
          <w:sz w:val="28"/>
        </w:rPr>
        <w:t xml:space="preserve">
      1) плательщики единого земельного налога по объектам налогообложения в пределах нормативов потребности, устанавливаемых Правительством Республики Казахстан. </w:t>
      </w:r>
      <w:r>
        <w:br/>
      </w:r>
      <w:r>
        <w:rPr>
          <w:rFonts w:ascii="Times New Roman"/>
          <w:b w:val="false"/>
          <w:i w:val="false"/>
          <w:color w:val="000000"/>
          <w:sz w:val="28"/>
        </w:rPr>
        <w:t xml:space="preserve">
      Плательщики единого земельного налога по объектам налогообложения сверх установленных нормативов потребности уплачивают налог на имущество в порядке, установленном настоящим разделом; </w:t>
      </w:r>
      <w:r>
        <w:br/>
      </w:r>
      <w:r>
        <w:rPr>
          <w:rFonts w:ascii="Times New Roman"/>
          <w:b w:val="false"/>
          <w:i w:val="false"/>
          <w:color w:val="000000"/>
          <w:sz w:val="28"/>
        </w:rPr>
        <w:t xml:space="preserve">
      2) недропользователи, налогообложение которых осуществляется по второй модели налогового режима, определенного в статье 292 настоящего Кодекса; </w:t>
      </w:r>
      <w:r>
        <w:br/>
      </w:r>
      <w:r>
        <w:rPr>
          <w:rFonts w:ascii="Times New Roman"/>
          <w:b w:val="false"/>
          <w:i w:val="false"/>
          <w:color w:val="000000"/>
          <w:sz w:val="28"/>
        </w:rPr>
        <w:t xml:space="preserve">
      3) государственные учреждения по объектам налогообложения, не используемым в предпринимательской деятельности; </w:t>
      </w:r>
      <w:r>
        <w:br/>
      </w:r>
      <w:r>
        <w:rPr>
          <w:rFonts w:ascii="Times New Roman"/>
          <w:b w:val="false"/>
          <w:i w:val="false"/>
          <w:color w:val="000000"/>
          <w:sz w:val="28"/>
        </w:rPr>
        <w:t xml:space="preserve">
      4) Национальный Банк Республики Казахстан, его филиалы и представительства; </w:t>
      </w:r>
      <w:r>
        <w:br/>
      </w:r>
      <w:r>
        <w:rPr>
          <w:rFonts w:ascii="Times New Roman"/>
          <w:b w:val="false"/>
          <w:i w:val="false"/>
          <w:color w:val="000000"/>
          <w:sz w:val="28"/>
        </w:rPr>
        <w:t xml:space="preserve">
      5) исправительные учреждения, республиканские государственные предприятия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xml:space="preserve">
      Юридические лица, указанные в подпунктах 3-5 настоящего пункта, не освобождаются от уплаты налога по объектам налогообложения, переданным в пользование или в аренду.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362. Определение налогоплательщика в отдельных случаях </w:t>
      </w:r>
      <w:r>
        <w:br/>
      </w:r>
      <w:r>
        <w:rPr>
          <w:rFonts w:ascii="Times New Roman"/>
          <w:b w:val="false"/>
          <w:i w:val="false"/>
          <w:color w:val="000000"/>
          <w:sz w:val="28"/>
        </w:rPr>
        <w:t xml:space="preserve">
      1. При передаче собственником объектов налогообложения в доверительное управление или в аренду плательщиком налога, по согласованию с собственником, может являться доверительный управляющий или арендатор. </w:t>
      </w:r>
      <w:r>
        <w:br/>
      </w:r>
      <w:r>
        <w:rPr>
          <w:rFonts w:ascii="Times New Roman"/>
          <w:b w:val="false"/>
          <w:i w:val="false"/>
          <w:color w:val="000000"/>
          <w:sz w:val="28"/>
        </w:rPr>
        <w:t xml:space="preserve">
      При этом, уплата налога доверительным управляющим или арендатором является исполнением налогового обязательства собственника объектов налогообложения за отчетный период. </w:t>
      </w:r>
      <w:r>
        <w:br/>
      </w:r>
      <w:r>
        <w:rPr>
          <w:rFonts w:ascii="Times New Roman"/>
          <w:b w:val="false"/>
          <w:i w:val="false"/>
          <w:color w:val="000000"/>
          <w:sz w:val="28"/>
        </w:rPr>
        <w:t xml:space="preserve">
      2. Если объект налогообложения находится в общей долевой собственности нескольких лиц, налогоплательщиком признается каждое из этих лиц. </w:t>
      </w:r>
      <w:r>
        <w:br/>
      </w:r>
      <w:r>
        <w:rPr>
          <w:rFonts w:ascii="Times New Roman"/>
          <w:b w:val="false"/>
          <w:i w:val="false"/>
          <w:color w:val="000000"/>
          <w:sz w:val="28"/>
        </w:rPr>
        <w:t xml:space="preserve">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 </w:t>
      </w:r>
      <w:r>
        <w:br/>
      </w:r>
      <w:r>
        <w:rPr>
          <w:rFonts w:ascii="Times New Roman"/>
          <w:b w:val="false"/>
          <w:i w:val="false"/>
          <w:color w:val="000000"/>
          <w:sz w:val="28"/>
        </w:rPr>
        <w:t xml:space="preserve">
      4. Плательщиком налога по объектам, переданным в финансовый лизинг, является лизингополучатель.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363. Объект налогообложения </w:t>
      </w:r>
      <w:r>
        <w:br/>
      </w:r>
      <w:r>
        <w:rPr>
          <w:rFonts w:ascii="Times New Roman"/>
          <w:b w:val="false"/>
          <w:i w:val="false"/>
          <w:color w:val="000000"/>
          <w:sz w:val="28"/>
        </w:rPr>
        <w:t xml:space="preserve">
      1. Объектом налогообложения для юридических лиц и индивидуальных предпринимателей являются основные средства (в том числе объекты, находящиеся в составе жилого фонда) и нематериальные активы. </w:t>
      </w:r>
      <w:r>
        <w:br/>
      </w:r>
      <w:r>
        <w:rPr>
          <w:rFonts w:ascii="Times New Roman"/>
          <w:b w:val="false"/>
          <w:i w:val="false"/>
          <w:color w:val="000000"/>
          <w:sz w:val="28"/>
        </w:rPr>
        <w:t xml:space="preserve">
      Нематериальными активами являются нематериальные объекты, </w:t>
      </w:r>
    </w:p>
    <w:bookmarkEnd w:id="55"/>
    <w:bookmarkStart w:name="z471"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определенные в бухгалтерском учете в соответствии с законодательством </w:t>
      </w:r>
    </w:p>
    <w:p>
      <w:pPr>
        <w:spacing w:after="0"/>
        <w:ind w:left="0"/>
        <w:jc w:val="both"/>
      </w:pPr>
      <w:r>
        <w:rPr>
          <w:rFonts w:ascii="Times New Roman"/>
          <w:b w:val="false"/>
          <w:i w:val="false"/>
          <w:color w:val="000000"/>
          <w:sz w:val="28"/>
        </w:rPr>
        <w:t>Республики Казахстан по бухгалтерскому учету.</w:t>
      </w:r>
    </w:p>
    <w:p>
      <w:pPr>
        <w:spacing w:after="0"/>
        <w:ind w:left="0"/>
        <w:jc w:val="both"/>
      </w:pPr>
      <w:r>
        <w:rPr>
          <w:rFonts w:ascii="Times New Roman"/>
          <w:b w:val="false"/>
          <w:i w:val="false"/>
          <w:color w:val="000000"/>
          <w:sz w:val="28"/>
        </w:rPr>
        <w:t>     2. Не являются объектами налогообложения:</w:t>
      </w:r>
    </w:p>
    <w:p>
      <w:pPr>
        <w:spacing w:after="0"/>
        <w:ind w:left="0"/>
        <w:jc w:val="both"/>
      </w:pPr>
      <w:r>
        <w:rPr>
          <w:rFonts w:ascii="Times New Roman"/>
          <w:b w:val="false"/>
          <w:i w:val="false"/>
          <w:color w:val="000000"/>
          <w:sz w:val="28"/>
        </w:rPr>
        <w:t xml:space="preserve">     1) земля, являющаяся объектом обложения земельным налогом в </w:t>
      </w:r>
    </w:p>
    <w:p>
      <w:pPr>
        <w:spacing w:after="0"/>
        <w:ind w:left="0"/>
        <w:jc w:val="both"/>
      </w:pPr>
      <w:r>
        <w:rPr>
          <w:rFonts w:ascii="Times New Roman"/>
          <w:b w:val="false"/>
          <w:i w:val="false"/>
          <w:color w:val="000000"/>
          <w:sz w:val="28"/>
        </w:rPr>
        <w:t>соответствии со статьями 336 и 337 настоящего Кодекса;</w:t>
      </w:r>
    </w:p>
    <w:p>
      <w:pPr>
        <w:spacing w:after="0"/>
        <w:ind w:left="0"/>
        <w:jc w:val="both"/>
      </w:pPr>
      <w:r>
        <w:rPr>
          <w:rFonts w:ascii="Times New Roman"/>
          <w:b w:val="false"/>
          <w:i w:val="false"/>
          <w:color w:val="000000"/>
          <w:sz w:val="28"/>
        </w:rPr>
        <w:t xml:space="preserve">     2) транспортные средства, являющиеся объектом обложения налогом на </w:t>
      </w:r>
    </w:p>
    <w:p>
      <w:pPr>
        <w:spacing w:after="0"/>
        <w:ind w:left="0"/>
        <w:jc w:val="both"/>
      </w:pPr>
      <w:r>
        <w:rPr>
          <w:rFonts w:ascii="Times New Roman"/>
          <w:b w:val="false"/>
          <w:i w:val="false"/>
          <w:color w:val="000000"/>
          <w:sz w:val="28"/>
        </w:rPr>
        <w:t>транспортные средства в соответствии со статьей 356 настоящего Кодекса;</w:t>
      </w:r>
    </w:p>
    <w:p>
      <w:pPr>
        <w:spacing w:after="0"/>
        <w:ind w:left="0"/>
        <w:jc w:val="both"/>
      </w:pPr>
      <w:r>
        <w:rPr>
          <w:rFonts w:ascii="Times New Roman"/>
          <w:b w:val="false"/>
          <w:i w:val="false"/>
          <w:color w:val="000000"/>
          <w:sz w:val="28"/>
        </w:rPr>
        <w:t xml:space="preserve">     3) основные средства, находящиеся на консервации по решению </w:t>
      </w:r>
    </w:p>
    <w:p>
      <w:pPr>
        <w:spacing w:after="0"/>
        <w:ind w:left="0"/>
        <w:jc w:val="both"/>
      </w:pPr>
      <w:r>
        <w:rPr>
          <w:rFonts w:ascii="Times New Roman"/>
          <w:b w:val="false"/>
          <w:i w:val="false"/>
          <w:color w:val="000000"/>
          <w:sz w:val="28"/>
        </w:rPr>
        <w:t>Правительства Республики Казахстан;</w:t>
      </w:r>
    </w:p>
    <w:p>
      <w:pPr>
        <w:spacing w:after="0"/>
        <w:ind w:left="0"/>
        <w:jc w:val="both"/>
      </w:pPr>
      <w:r>
        <w:rPr>
          <w:rFonts w:ascii="Times New Roman"/>
          <w:b w:val="false"/>
          <w:i w:val="false"/>
          <w:color w:val="000000"/>
          <w:sz w:val="28"/>
        </w:rPr>
        <w:t xml:space="preserve">     4) государственные автомобильные дороги общего пользования и дорожные </w:t>
      </w:r>
    </w:p>
    <w:p>
      <w:pPr>
        <w:spacing w:after="0"/>
        <w:ind w:left="0"/>
        <w:jc w:val="both"/>
      </w:pPr>
      <w:r>
        <w:rPr>
          <w:rFonts w:ascii="Times New Roman"/>
          <w:b w:val="false"/>
          <w:i w:val="false"/>
          <w:color w:val="000000"/>
          <w:sz w:val="28"/>
        </w:rPr>
        <w:t xml:space="preserve">сооружения на них: </w:t>
      </w:r>
    </w:p>
    <w:p>
      <w:pPr>
        <w:spacing w:after="0"/>
        <w:ind w:left="0"/>
        <w:jc w:val="both"/>
      </w:pPr>
      <w:r>
        <w:rPr>
          <w:rFonts w:ascii="Times New Roman"/>
          <w:b w:val="false"/>
          <w:i w:val="false"/>
          <w:color w:val="000000"/>
          <w:sz w:val="28"/>
        </w:rPr>
        <w:t>     полоса отвода;</w:t>
      </w:r>
    </w:p>
    <w:p>
      <w:pPr>
        <w:spacing w:after="0"/>
        <w:ind w:left="0"/>
        <w:jc w:val="both"/>
      </w:pPr>
      <w:r>
        <w:rPr>
          <w:rFonts w:ascii="Times New Roman"/>
          <w:b w:val="false"/>
          <w:i w:val="false"/>
          <w:color w:val="000000"/>
          <w:sz w:val="28"/>
        </w:rPr>
        <w:t>     конструктивные элементы дорог;</w:t>
      </w:r>
    </w:p>
    <w:p>
      <w:pPr>
        <w:spacing w:after="0"/>
        <w:ind w:left="0"/>
        <w:jc w:val="both"/>
      </w:pPr>
      <w:r>
        <w:rPr>
          <w:rFonts w:ascii="Times New Roman"/>
          <w:b w:val="false"/>
          <w:i w:val="false"/>
          <w:color w:val="000000"/>
          <w:sz w:val="28"/>
        </w:rPr>
        <w:t>     обстановка и обустройство дорог;</w:t>
      </w:r>
    </w:p>
    <w:p>
      <w:pPr>
        <w:spacing w:after="0"/>
        <w:ind w:left="0"/>
        <w:jc w:val="both"/>
      </w:pPr>
      <w:r>
        <w:rPr>
          <w:rFonts w:ascii="Times New Roman"/>
          <w:b w:val="false"/>
          <w:i w:val="false"/>
          <w:color w:val="000000"/>
          <w:sz w:val="28"/>
        </w:rPr>
        <w:t>     мосты;</w:t>
      </w:r>
    </w:p>
    <w:p>
      <w:pPr>
        <w:spacing w:after="0"/>
        <w:ind w:left="0"/>
        <w:jc w:val="both"/>
      </w:pPr>
      <w:r>
        <w:rPr>
          <w:rFonts w:ascii="Times New Roman"/>
          <w:b w:val="false"/>
          <w:i w:val="false"/>
          <w:color w:val="000000"/>
          <w:sz w:val="28"/>
        </w:rPr>
        <w:t>     путепроводы;</w:t>
      </w:r>
    </w:p>
    <w:p>
      <w:pPr>
        <w:spacing w:after="0"/>
        <w:ind w:left="0"/>
        <w:jc w:val="both"/>
      </w:pPr>
      <w:r>
        <w:rPr>
          <w:rFonts w:ascii="Times New Roman"/>
          <w:b w:val="false"/>
          <w:i w:val="false"/>
          <w:color w:val="000000"/>
          <w:sz w:val="28"/>
        </w:rPr>
        <w:t>     виадуки;</w:t>
      </w:r>
    </w:p>
    <w:p>
      <w:pPr>
        <w:spacing w:after="0"/>
        <w:ind w:left="0"/>
        <w:jc w:val="both"/>
      </w:pPr>
      <w:r>
        <w:rPr>
          <w:rFonts w:ascii="Times New Roman"/>
          <w:b w:val="false"/>
          <w:i w:val="false"/>
          <w:color w:val="000000"/>
          <w:sz w:val="28"/>
        </w:rPr>
        <w:t>     транспортные развязки;</w:t>
      </w:r>
    </w:p>
    <w:p>
      <w:pPr>
        <w:spacing w:after="0"/>
        <w:ind w:left="0"/>
        <w:jc w:val="both"/>
      </w:pPr>
      <w:r>
        <w:rPr>
          <w:rFonts w:ascii="Times New Roman"/>
          <w:b w:val="false"/>
          <w:i w:val="false"/>
          <w:color w:val="000000"/>
          <w:sz w:val="28"/>
        </w:rPr>
        <w:t>     тоннели;</w:t>
      </w:r>
    </w:p>
    <w:p>
      <w:pPr>
        <w:spacing w:after="0"/>
        <w:ind w:left="0"/>
        <w:jc w:val="both"/>
      </w:pPr>
      <w:r>
        <w:rPr>
          <w:rFonts w:ascii="Times New Roman"/>
          <w:b w:val="false"/>
          <w:i w:val="false"/>
          <w:color w:val="000000"/>
          <w:sz w:val="28"/>
        </w:rPr>
        <w:t>     защитные галереи;</w:t>
      </w:r>
    </w:p>
    <w:p>
      <w:pPr>
        <w:spacing w:after="0"/>
        <w:ind w:left="0"/>
        <w:jc w:val="both"/>
      </w:pPr>
      <w:r>
        <w:rPr>
          <w:rFonts w:ascii="Times New Roman"/>
          <w:b w:val="false"/>
          <w:i w:val="false"/>
          <w:color w:val="000000"/>
          <w:sz w:val="28"/>
        </w:rPr>
        <w:t xml:space="preserve">     сооружения и устройства, предназначенные для повышения безопасности </w:t>
      </w:r>
    </w:p>
    <w:p>
      <w:pPr>
        <w:spacing w:after="0"/>
        <w:ind w:left="0"/>
        <w:jc w:val="both"/>
      </w:pPr>
      <w:r>
        <w:rPr>
          <w:rFonts w:ascii="Times New Roman"/>
          <w:b w:val="false"/>
          <w:i w:val="false"/>
          <w:color w:val="000000"/>
          <w:sz w:val="28"/>
        </w:rPr>
        <w:t>дорожного движения;</w:t>
      </w:r>
    </w:p>
    <w:p>
      <w:pPr>
        <w:spacing w:after="0"/>
        <w:ind w:left="0"/>
        <w:jc w:val="both"/>
      </w:pPr>
      <w:r>
        <w:rPr>
          <w:rFonts w:ascii="Times New Roman"/>
          <w:b w:val="false"/>
          <w:i w:val="false"/>
          <w:color w:val="000000"/>
          <w:sz w:val="28"/>
        </w:rPr>
        <w:t>     водоотводные и водопропускные сооружения;</w:t>
      </w:r>
    </w:p>
    <w:p>
      <w:pPr>
        <w:spacing w:after="0"/>
        <w:ind w:left="0"/>
        <w:jc w:val="both"/>
      </w:pPr>
      <w:r>
        <w:rPr>
          <w:rFonts w:ascii="Times New Roman"/>
          <w:b w:val="false"/>
          <w:i w:val="false"/>
          <w:color w:val="000000"/>
          <w:sz w:val="28"/>
        </w:rPr>
        <w:t>     лесополосы вдоль дорог;</w:t>
      </w:r>
    </w:p>
    <w:p>
      <w:pPr>
        <w:spacing w:after="0"/>
        <w:ind w:left="0"/>
        <w:jc w:val="both"/>
      </w:pPr>
      <w:r>
        <w:rPr>
          <w:rFonts w:ascii="Times New Roman"/>
          <w:b w:val="false"/>
          <w:i w:val="false"/>
          <w:color w:val="000000"/>
          <w:sz w:val="28"/>
        </w:rPr>
        <w:t>     линейные производственные комплексы, здания и сооружения, жилые дома.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2"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364. Налоговая база </w:t>
      </w:r>
      <w:r>
        <w:br/>
      </w:r>
      <w:r>
        <w:rPr>
          <w:rFonts w:ascii="Times New Roman"/>
          <w:b w:val="false"/>
          <w:i w:val="false"/>
          <w:color w:val="000000"/>
          <w:sz w:val="28"/>
        </w:rPr>
        <w:t xml:space="preserve">
      1. Налоговой базой по объектам налогообложения юридических лиц и индивидуальных предпринимателей является среднегодовая остаточная стоимость объектов обложения, определяемая по данным бухгалтерского учета. </w:t>
      </w:r>
      <w:r>
        <w:br/>
      </w:r>
      <w:r>
        <w:rPr>
          <w:rFonts w:ascii="Times New Roman"/>
          <w:b w:val="false"/>
          <w:i w:val="false"/>
          <w:color w:val="000000"/>
          <w:sz w:val="28"/>
        </w:rPr>
        <w:t xml:space="preserve">
      2. Среднегодовая остаточная стоимость объектов обложения определяется как одна тринадцатая суммы, полученной при сложении остаточных стоимостей объектов обложения на первое число каждого месяца текущего налогового периода и первое число месяца периода, следующего за отчетным. </w:t>
      </w:r>
      <w:r>
        <w:br/>
      </w:r>
      <w:r>
        <w:rPr>
          <w:rFonts w:ascii="Times New Roman"/>
          <w:b w:val="false"/>
          <w:i w:val="false"/>
          <w:color w:val="000000"/>
          <w:sz w:val="28"/>
        </w:rPr>
        <w:t xml:space="preserve">
      3. По объектам налогообложения юридических лиц, указанных в подпунктах 3-5 пункта 2 статьи 361 настоящего Кодекса, налоговая база определяется исходя из доли данных объектов налогообложения, переданных в пользование или в аренду.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365. Налоговые ставки </w:t>
      </w:r>
      <w:r>
        <w:br/>
      </w:r>
      <w:r>
        <w:rPr>
          <w:rFonts w:ascii="Times New Roman"/>
          <w:b w:val="false"/>
          <w:i w:val="false"/>
          <w:color w:val="000000"/>
          <w:sz w:val="28"/>
        </w:rPr>
        <w:t xml:space="preserve">
      1. Юридические лица (за исключением указанных в пункте 2 настоящей статьи) и индивидуальные предприниматели исчисляют налог на имущество по ставке 1 процент к среднегодовой стоимости объектов налогообложения. </w:t>
      </w:r>
      <w:r>
        <w:br/>
      </w:r>
      <w:r>
        <w:rPr>
          <w:rFonts w:ascii="Times New Roman"/>
          <w:b w:val="false"/>
          <w:i w:val="false"/>
          <w:color w:val="000000"/>
          <w:sz w:val="28"/>
        </w:rPr>
        <w:t xml:space="preserve">
      2. Юридические лица, указанные ниже, исчисляют налог на имущество по ставке 0,1 процент к среднегодовой стоимости объектов налогообложения: </w:t>
      </w:r>
      <w:r>
        <w:br/>
      </w:r>
      <w:r>
        <w:rPr>
          <w:rFonts w:ascii="Times New Roman"/>
          <w:b w:val="false"/>
          <w:i w:val="false"/>
          <w:color w:val="000000"/>
          <w:sz w:val="28"/>
        </w:rPr>
        <w:t xml:space="preserve">
      1) юридические лица, определенные в статье 127 настоящего Кодекса; </w:t>
      </w:r>
      <w:r>
        <w:br/>
      </w:r>
      <w:r>
        <w:rPr>
          <w:rFonts w:ascii="Times New Roman"/>
          <w:b w:val="false"/>
          <w:i w:val="false"/>
          <w:color w:val="000000"/>
          <w:sz w:val="28"/>
        </w:rPr>
        <w:t xml:space="preserve">
      2) государственные предприятия, основным видом деятельности которых является оказание услуг в области науки; </w:t>
      </w:r>
      <w:r>
        <w:br/>
      </w:r>
      <w:r>
        <w:rPr>
          <w:rFonts w:ascii="Times New Roman"/>
          <w:b w:val="false"/>
          <w:i w:val="false"/>
          <w:color w:val="000000"/>
          <w:sz w:val="28"/>
        </w:rPr>
        <w:t xml:space="preserve">
      2) организации, основным видом деятельности которых является выполнение работ (оказание услуг) в области библиотечного обслуживания; </w:t>
      </w:r>
      <w:r>
        <w:br/>
      </w:r>
      <w:r>
        <w:rPr>
          <w:rFonts w:ascii="Times New Roman"/>
          <w:b w:val="false"/>
          <w:i w:val="false"/>
          <w:color w:val="000000"/>
          <w:sz w:val="28"/>
        </w:rPr>
        <w:t xml:space="preserve">
      3) государственные предприятия, осуществляющие функции в области государственной аттестации научных кадров; </w:t>
      </w:r>
      <w:r>
        <w:br/>
      </w:r>
      <w:r>
        <w:rPr>
          <w:rFonts w:ascii="Times New Roman"/>
          <w:b w:val="false"/>
          <w:i w:val="false"/>
          <w:color w:val="000000"/>
          <w:sz w:val="28"/>
        </w:rPr>
        <w:t xml:space="preserve">
      5)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xml:space="preserve">
      6) государственные предприятия, осуществляющие деятельность, связанную с оказанием медицинской помощи (за исключением косметологических услуг) и (или) образовательных услуг в сфере детского дошкольного, внешкольного, среднего общего, начального профессионального, среднего профессионального, высшего профессионального, послевузовского профессионального и дополнительного профессионального образования по соответствующим лицензиям на право ведения данных видов деятельности; </w:t>
      </w:r>
      <w:r>
        <w:br/>
      </w:r>
      <w:r>
        <w:rPr>
          <w:rFonts w:ascii="Times New Roman"/>
          <w:b w:val="false"/>
          <w:i w:val="false"/>
          <w:color w:val="000000"/>
          <w:sz w:val="28"/>
        </w:rPr>
        <w:t xml:space="preserve">
      7) юридические лица по объектам водохранилищ, гидроузлов и других водохозяйственных сооружений природоохранного назначения, находящиеся в государственной собственности и финансируемые за счет средств государственного бюджета; </w:t>
      </w:r>
      <w:r>
        <w:br/>
      </w:r>
      <w:r>
        <w:rPr>
          <w:rFonts w:ascii="Times New Roman"/>
          <w:b w:val="false"/>
          <w:i w:val="false"/>
          <w:color w:val="000000"/>
          <w:sz w:val="28"/>
        </w:rPr>
        <w:t xml:space="preserve">
      8)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а также производственные предприятия, являющиеся собственностью этих обществ и созданные за счет их средств, Казахская республиканская организация ветеранов войны в Афганистане (без предприятий). </w:t>
      </w:r>
      <w:r>
        <w:br/>
      </w:r>
      <w:r>
        <w:rPr>
          <w:rFonts w:ascii="Times New Roman"/>
          <w:b w:val="false"/>
          <w:i w:val="false"/>
          <w:color w:val="000000"/>
          <w:sz w:val="28"/>
        </w:rPr>
        <w:t xml:space="preserve">
      3. Юридические лица, указанные в пункте 2 настоящей статьи, по объектам обложения, переданным в пользование или в аренду, исчисляют и уплачивают налог на имущество по ставке налога, установленной пунктом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366. Порядок исчисления и уплаты налога </w:t>
      </w:r>
      <w:r>
        <w:br/>
      </w:r>
      <w:r>
        <w:rPr>
          <w:rFonts w:ascii="Times New Roman"/>
          <w:b w:val="false"/>
          <w:i w:val="false"/>
          <w:color w:val="000000"/>
          <w:sz w:val="28"/>
        </w:rPr>
        <w:t xml:space="preserve">
      1. Исчисление налога производится налогоплательщиками самостоятельно путем применения соответствующей ставки налога к налоговой базе. </w:t>
      </w:r>
      <w:r>
        <w:br/>
      </w:r>
      <w:r>
        <w:rPr>
          <w:rFonts w:ascii="Times New Roman"/>
          <w:b w:val="false"/>
          <w:i w:val="false"/>
          <w:color w:val="000000"/>
          <w:sz w:val="28"/>
        </w:rPr>
        <w:t xml:space="preserve">
      2. Порядок уплаты налога юридическими лицами, осуществляющими расчеты с бюджетом в специальном налоговом режиме для юридических лиц - производителей сельскохозяйственной продукции, установлен статьями 393-398 настоящего Кодекса. </w:t>
      </w:r>
      <w:r>
        <w:br/>
      </w:r>
      <w:r>
        <w:rPr>
          <w:rFonts w:ascii="Times New Roman"/>
          <w:b w:val="false"/>
          <w:i w:val="false"/>
          <w:color w:val="000000"/>
          <w:sz w:val="28"/>
        </w:rPr>
        <w:t xml:space="preserve">
      3. По объектам налогообложения, находящимся в общей долевой собственности, налог исчисляется пропорционально их доле в этом имуществе. </w:t>
      </w:r>
      <w:r>
        <w:br/>
      </w:r>
      <w:r>
        <w:rPr>
          <w:rFonts w:ascii="Times New Roman"/>
          <w:b w:val="false"/>
          <w:i w:val="false"/>
          <w:color w:val="000000"/>
          <w:sz w:val="28"/>
        </w:rPr>
        <w:t xml:space="preserve">
      4. Плательщики налога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остаточной стоимости объектов налогообложения, определенной по данным бухгалтерского учета на начало налогового периода. </w:t>
      </w:r>
      <w:r>
        <w:br/>
      </w:r>
      <w:r>
        <w:rPr>
          <w:rFonts w:ascii="Times New Roman"/>
          <w:b w:val="false"/>
          <w:i w:val="false"/>
          <w:color w:val="000000"/>
          <w:sz w:val="28"/>
        </w:rPr>
        <w:t xml:space="preserve">
      5. Уплата налога производится в бюджет по месту нахождения объектов обложения. </w:t>
      </w:r>
      <w:r>
        <w:br/>
      </w:r>
      <w:r>
        <w:rPr>
          <w:rFonts w:ascii="Times New Roman"/>
          <w:b w:val="false"/>
          <w:i w:val="false"/>
          <w:color w:val="000000"/>
          <w:sz w:val="28"/>
        </w:rPr>
        <w:t xml:space="preserve">
      6. Суммы текущих платежей налога вносятся налогоплательщиком равными долями не позднее 20 февраля, 20 мая и 20 августа налогового периода. </w:t>
      </w:r>
      <w:r>
        <w:br/>
      </w:r>
      <w:r>
        <w:rPr>
          <w:rFonts w:ascii="Times New Roman"/>
          <w:b w:val="false"/>
          <w:i w:val="false"/>
          <w:color w:val="000000"/>
          <w:sz w:val="28"/>
        </w:rPr>
        <w:t xml:space="preserve">
      По вновь созданным налогоплательщикам и юридическим лицам, указанным в подпунктах 3-5 пункта 2 статьи 361 настоящего Кодекса, первым сроком уплаты текущих платежей является очередной срок, следующий за датой образования налогоплательщика (датой передачи объектов обложения в пользование или в аренду). </w:t>
      </w:r>
      <w:r>
        <w:br/>
      </w:r>
      <w:r>
        <w:rPr>
          <w:rFonts w:ascii="Times New Roman"/>
          <w:b w:val="false"/>
          <w:i w:val="false"/>
          <w:color w:val="000000"/>
          <w:sz w:val="28"/>
        </w:rPr>
        <w:t xml:space="preserve">
      Налогоплательщики, созданные после последнего срока уплаты текущих платежей, и юридические лица, указанные в подпунктах 3-5 пункта 2 статьи 361 настоящего Кодекса, при передаче объектов налогообложения в пользование или в аренду после последнего срока уплаты текущих платежей, уплачивают сумму налога не позднее 20 числа месяца, следующего за месяцем начала налогового периода. </w:t>
      </w:r>
      <w:r>
        <w:br/>
      </w:r>
      <w:r>
        <w:rPr>
          <w:rFonts w:ascii="Times New Roman"/>
          <w:b w:val="false"/>
          <w:i w:val="false"/>
          <w:color w:val="000000"/>
          <w:sz w:val="28"/>
        </w:rPr>
        <w:t xml:space="preserve">
      7. Налогоплательщик производит окончательный расчет и уплачивает налог на имущество в срок не позднее 10 дней после наступления срока представления декларации за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367. Исчисление и уплата налога в отдельных случаях </w:t>
      </w:r>
      <w:r>
        <w:br/>
      </w:r>
      <w:r>
        <w:rPr>
          <w:rFonts w:ascii="Times New Roman"/>
          <w:b w:val="false"/>
          <w:i w:val="false"/>
          <w:color w:val="000000"/>
          <w:sz w:val="28"/>
        </w:rPr>
        <w:t xml:space="preserve">
      1. В случае, когда индивидуальный предприниматель осуществляет предпринимательскую деятельность в помещениях, находящихся в составе жилого фонда, налог по данным помещениям исчисляется и уплачивается по ставкам и в порядке, предусмотренным статьями 371-377 настоящего Кодекса. </w:t>
      </w:r>
      <w:r>
        <w:br/>
      </w:r>
      <w:r>
        <w:rPr>
          <w:rFonts w:ascii="Times New Roman"/>
          <w:b w:val="false"/>
          <w:i w:val="false"/>
          <w:color w:val="000000"/>
          <w:sz w:val="28"/>
        </w:rPr>
        <w:t xml:space="preserve">
      2. В случае, когда индивидуальный предприниматель осуществляет предпринимательскую деятельность в помещениях, выведенных из состава жилого фонда в установленном законодательством порядке, налог по данным помещениям исчисляется и уплачивается по ставкам и в порядке, установленным настоящей главой.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368. Налоговый период </w:t>
      </w:r>
      <w:r>
        <w:br/>
      </w:r>
      <w:r>
        <w:rPr>
          <w:rFonts w:ascii="Times New Roman"/>
          <w:b w:val="false"/>
          <w:i w:val="false"/>
          <w:color w:val="000000"/>
          <w:sz w:val="28"/>
        </w:rPr>
        <w:t xml:space="preserve">
      1. Если иное не предусмотрено настоящей статьей, налоговый период для исчисления и уплаты налога на имущество определяется согласно статье 143 настоящего Кодекса. </w:t>
      </w:r>
      <w:r>
        <w:br/>
      </w:r>
      <w:r>
        <w:rPr>
          <w:rFonts w:ascii="Times New Roman"/>
          <w:b w:val="false"/>
          <w:i w:val="false"/>
          <w:color w:val="000000"/>
          <w:sz w:val="28"/>
        </w:rPr>
        <w:t xml:space="preserve">
      2. Для юридических лиц, указанных в подпунктах 3-5 пункта 2 статьи 361 настоящего Кодекса, налоговый период определяется с момента передачи объектов обложения в пользование или в аренду до момента окончания такого использования.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369. Налоговая отчетность </w:t>
      </w:r>
      <w:r>
        <w:br/>
      </w:r>
      <w:r>
        <w:rPr>
          <w:rFonts w:ascii="Times New Roman"/>
          <w:b w:val="false"/>
          <w:i w:val="false"/>
          <w:color w:val="000000"/>
          <w:sz w:val="28"/>
        </w:rPr>
        <w:t xml:space="preserve">
      1. Налогоплательщики (за исключением юридических лиц, осуществляющих расчеты с бюджетом в специальном налоговом режиме для производителей сельскохозяйственной продукции) обязаны представлять в налоговые органы по месту нахождения объектов налогообложения расчет сумм текущих платежей и декларацию. </w:t>
      </w:r>
      <w:r>
        <w:br/>
      </w:r>
      <w:r>
        <w:rPr>
          <w:rFonts w:ascii="Times New Roman"/>
          <w:b w:val="false"/>
          <w:i w:val="false"/>
          <w:color w:val="000000"/>
          <w:sz w:val="28"/>
        </w:rPr>
        <w:t xml:space="preserve">
      Порядок представления налоговой отчетности по налогу на имущество юридическими лицами, осуществляющими расчеты с бюджетом в специальном налоговом режиме для юридических лиц - производителей сельскохозяйственной продукции, установлен статьями 393-398 настоящего Кодекса. </w:t>
      </w:r>
      <w:r>
        <w:br/>
      </w:r>
      <w:r>
        <w:rPr>
          <w:rFonts w:ascii="Times New Roman"/>
          <w:b w:val="false"/>
          <w:i w:val="false"/>
          <w:color w:val="000000"/>
          <w:sz w:val="28"/>
        </w:rPr>
        <w:t xml:space="preserve">
      Юридические лица, указанные в подпунктах 3-5 пункта 2 статьи 361 настоящего Кодекса, по объектам налогообложения, переданным в пользование или в аренду, представляют налоговую отчетность в общеустановленном порядке. </w:t>
      </w:r>
      <w:r>
        <w:br/>
      </w:r>
      <w:r>
        <w:rPr>
          <w:rFonts w:ascii="Times New Roman"/>
          <w:b w:val="false"/>
          <w:i w:val="false"/>
          <w:color w:val="000000"/>
          <w:sz w:val="28"/>
        </w:rPr>
        <w:t xml:space="preserve">
      2. Расчет сумм текущих платежей по налогу на имущество представляется не позднее 15 февраля отчетного налогового периода. </w:t>
      </w:r>
      <w:r>
        <w:br/>
      </w:r>
      <w:r>
        <w:rPr>
          <w:rFonts w:ascii="Times New Roman"/>
          <w:b w:val="false"/>
          <w:i w:val="false"/>
          <w:color w:val="000000"/>
          <w:sz w:val="28"/>
        </w:rPr>
        <w:t xml:space="preserve">
      Вновь созданные налогоплательщики представляют расчет сумм текущих платежей не позднее 15 числа месяца, следующего за месяцем постановки в налоговых органах на регистрационный учет. </w:t>
      </w:r>
      <w:r>
        <w:br/>
      </w:r>
      <w:r>
        <w:rPr>
          <w:rFonts w:ascii="Times New Roman"/>
          <w:b w:val="false"/>
          <w:i w:val="false"/>
          <w:color w:val="000000"/>
          <w:sz w:val="28"/>
        </w:rPr>
        <w:t xml:space="preserve">
      Юридические лица, указанные в подпунктах 3-5 пункта 2 статьи 361 настоящего Кодекса, по объектам налогообложения, переданным в пользование или в аренду, представляют расчет сумм текущих платежей не позднее 15 числа месяца, следующего за месяцем передачи объектов в пользование или в аренду. </w:t>
      </w:r>
      <w:r>
        <w:br/>
      </w:r>
      <w:r>
        <w:rPr>
          <w:rFonts w:ascii="Times New Roman"/>
          <w:b w:val="false"/>
          <w:i w:val="false"/>
          <w:color w:val="000000"/>
          <w:sz w:val="28"/>
        </w:rPr>
        <w:t xml:space="preserve">
      3. Декларация по налогу на имущество представляется до первого марта года,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370. Особенности представления налоговой отчетности юридическими лицами, имеющими филиалы, представительства и иные обособленные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Юридическое лицо, имеющее филиалы, представительства и иные обособленные структурные подразделения (далее - структурные подразделения), являющиеся в соответствии с пунктом 1 статьи 361 настоящего Кодекса самостоятельными налогоплательщиками, обязано одновременно с представлением налоговых отчетов представлять сводный реестр по начисленным суммам налога в разрезе структурных подразделений. </w:t>
      </w:r>
      <w:r>
        <w:br/>
      </w:r>
      <w:r>
        <w:rPr>
          <w:rFonts w:ascii="Times New Roman"/>
          <w:b w:val="false"/>
          <w:i w:val="false"/>
          <w:color w:val="000000"/>
          <w:sz w:val="28"/>
        </w:rPr>
        <w:t xml:space="preserve">
      Форма сводного реестра и порядок его заполнения утверждается уполномоченным государственным органом. </w:t>
      </w:r>
      <w:r>
        <w:br/>
      </w:r>
      <w:r>
        <w:rPr>
          <w:rFonts w:ascii="Times New Roman"/>
          <w:b w:val="false"/>
          <w:i w:val="false"/>
          <w:color w:val="000000"/>
          <w:sz w:val="28"/>
        </w:rPr>
        <w:t xml:space="preserve">
      При этом данные сводного реестра должны подтверждаться копиями расчетов сумм текущих платежей и деклараций структурных подразделений, заверенных налоговыми органами по месту нахождения объектов обложения. </w:t>
      </w:r>
      <w:r>
        <w:br/>
      </w:r>
      <w:r>
        <w:rPr>
          <w:rFonts w:ascii="Times New Roman"/>
          <w:b w:val="false"/>
          <w:i w:val="false"/>
          <w:color w:val="000000"/>
          <w:sz w:val="28"/>
        </w:rPr>
        <w:t xml:space="preserve">
      Юридическое лицо при сдаче декларации в налоговый орган по месту регистрации обязана представить заверенные налоговыми органами по месту нахождения объектов обложения акты сверок своих структурных подразделений по налогу на имущество. </w:t>
      </w:r>
      <w:r>
        <w:br/>
      </w:r>
      <w:r>
        <w:rPr>
          <w:rFonts w:ascii="Times New Roman"/>
          <w:b w:val="false"/>
          <w:i w:val="false"/>
          <w:color w:val="000000"/>
          <w:sz w:val="28"/>
        </w:rPr>
        <w:t xml:space="preserve">
      2. Юридическое лицо, имеющее структурные подразделения, которые в соответствии с пунктом 1 статьи 361 настоящего Кодекса не являются самостоятельными налогоплательщиками, обязано вести раздельный учет объектов налогообложения в разрезе своих структурных подразделений. </w:t>
      </w:r>
      <w:r>
        <w:br/>
      </w:r>
      <w:r>
        <w:rPr>
          <w:rFonts w:ascii="Times New Roman"/>
          <w:b w:val="false"/>
          <w:i w:val="false"/>
          <w:color w:val="000000"/>
          <w:sz w:val="28"/>
        </w:rPr>
        <w:t xml:space="preserve">
      Суммы налога, исчисленные по объектам налогообложения структурных подразделений, подлежат внесению в бюджет по месту нахождения объектов налогообложения структурных подразделений. </w:t>
      </w:r>
      <w:r>
        <w:br/>
      </w:r>
      <w:r>
        <w:rPr>
          <w:rFonts w:ascii="Times New Roman"/>
          <w:b w:val="false"/>
          <w:i w:val="false"/>
          <w:color w:val="000000"/>
          <w:sz w:val="28"/>
        </w:rPr>
        <w:t xml:space="preserve">
      Одновременно с представлением налоговой отчетности по налогу на имущество юридическое лицо обязано представлять расчет сумм налога на имущество, подлежащего уплате за свои структурные подразделения. </w:t>
      </w:r>
      <w:r>
        <w:br/>
      </w:r>
      <w:r>
        <w:rPr>
          <w:rFonts w:ascii="Times New Roman"/>
          <w:b w:val="false"/>
          <w:i w:val="false"/>
          <w:color w:val="000000"/>
          <w:sz w:val="28"/>
        </w:rPr>
        <w:t xml:space="preserve">
      Форма и порядок заполнения расчета сумм налога на имущество, подлежащего уплате за структурные подразделения, утверждается государственным уполномоченным органом. </w:t>
      </w:r>
      <w:r>
        <w:br/>
      </w:r>
      <w:r>
        <w:rPr>
          <w:rFonts w:ascii="Times New Roman"/>
          <w:b w:val="false"/>
          <w:i w:val="false"/>
          <w:color w:val="000000"/>
          <w:sz w:val="28"/>
        </w:rPr>
        <w:t xml:space="preserve">
      Копия расчета, заверенная печатью и подписью руководителя налогового органа по месту представления юридическим лицом отчетности, должна быть представлена в налоговые органы по месту нахождения объектов обложения структурных подразделений в срок, установленный для сдачи соответствующих налоговых отчетов. </w:t>
      </w:r>
      <w:r>
        <w:br/>
      </w:r>
      <w:r>
        <w:rPr>
          <w:rFonts w:ascii="Times New Roman"/>
          <w:b w:val="false"/>
          <w:i w:val="false"/>
          <w:color w:val="000000"/>
          <w:sz w:val="28"/>
        </w:rPr>
        <w:t xml:space="preserve">
      Уплата сумм налога по объектам обложения структурных подразделений производится юридическим лицом непосредственно со своего банковского счета или возлагается на свои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62. Налог на имущество физических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371. Налогоплательщики </w:t>
      </w:r>
      <w:r>
        <w:br/>
      </w:r>
      <w:r>
        <w:rPr>
          <w:rFonts w:ascii="Times New Roman"/>
          <w:b w:val="false"/>
          <w:i w:val="false"/>
          <w:color w:val="000000"/>
          <w:sz w:val="28"/>
        </w:rPr>
        <w:t xml:space="preserve">
      1. Плательщиками налога на имущество физических лиц являются физические лица, имеющие объект налогообложения на праве собственности. </w:t>
      </w:r>
      <w:r>
        <w:br/>
      </w:r>
      <w:r>
        <w:rPr>
          <w:rFonts w:ascii="Times New Roman"/>
          <w:b w:val="false"/>
          <w:i w:val="false"/>
          <w:color w:val="000000"/>
          <w:sz w:val="28"/>
        </w:rPr>
        <w:t xml:space="preserve">
      2. Плательщиками налога на имущество физических лиц не являются: </w:t>
      </w:r>
      <w:r>
        <w:br/>
      </w:r>
      <w:r>
        <w:rPr>
          <w:rFonts w:ascii="Times New Roman"/>
          <w:b w:val="false"/>
          <w:i w:val="false"/>
          <w:color w:val="000000"/>
          <w:sz w:val="28"/>
        </w:rPr>
        <w:t xml:space="preserve">
      1) военнослужащие срочной службы на период прохождения срочной службы (учебы); </w:t>
      </w:r>
      <w:r>
        <w:br/>
      </w:r>
      <w:r>
        <w:rPr>
          <w:rFonts w:ascii="Times New Roman"/>
          <w:b w:val="false"/>
          <w:i w:val="false"/>
          <w:color w:val="000000"/>
          <w:sz w:val="28"/>
        </w:rPr>
        <w:t xml:space="preserve">
      2) Герои Советского Союза, Герои Социалистического труда, участники Великой Отечественной войны и приравненные к ним лица; лица, удостоенные звания "Халык Каhарманы", награжденные орденом Славы трех степеней и орденом "Отан", многодетные матери, удостоенные звания "Алтын алка" и "Мать-героиня", инвалиды I и II групп, отдельно проживающие пенсионеры - в пределах стоимости объектов обложения, равной одной тысяче месячных расчетных показателей. </w:t>
      </w:r>
      <w:r>
        <w:br/>
      </w:r>
      <w:r>
        <w:rPr>
          <w:rFonts w:ascii="Times New Roman"/>
          <w:b w:val="false"/>
          <w:i w:val="false"/>
          <w:color w:val="000000"/>
          <w:sz w:val="28"/>
        </w:rPr>
        <w:t xml:space="preserve">
      Лица, указанные в настоящем пункте, по объектам налогообложения, переданным в пользование или в аренду, исчисляют и уплачивают налог в порядке, установленном настоящей главой.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372. Определение налогоплательщика в отдельных случаях </w:t>
      </w:r>
      <w:r>
        <w:br/>
      </w:r>
      <w:r>
        <w:rPr>
          <w:rFonts w:ascii="Times New Roman"/>
          <w:b w:val="false"/>
          <w:i w:val="false"/>
          <w:color w:val="000000"/>
          <w:sz w:val="28"/>
        </w:rPr>
        <w:t xml:space="preserve">
      1. При передаче собственником объектов налогообложения в доверительное управление или в аренду плательщиком налога по переданным объектам по согласованию с собственником объектов налогообложения может являться доверительный управляющий или арендатор. </w:t>
      </w:r>
      <w:r>
        <w:br/>
      </w:r>
      <w:r>
        <w:rPr>
          <w:rFonts w:ascii="Times New Roman"/>
          <w:b w:val="false"/>
          <w:i w:val="false"/>
          <w:color w:val="000000"/>
          <w:sz w:val="28"/>
        </w:rPr>
        <w:t xml:space="preserve">
      При этом, уплата налога доверительным управляющим или арендатором является исполнением налогового обязательства собственника объектов обложения за данный налоговый период. </w:t>
      </w:r>
      <w:r>
        <w:br/>
      </w:r>
      <w:r>
        <w:rPr>
          <w:rFonts w:ascii="Times New Roman"/>
          <w:b w:val="false"/>
          <w:i w:val="false"/>
          <w:color w:val="000000"/>
          <w:sz w:val="28"/>
        </w:rPr>
        <w:t xml:space="preserve">
      2. Если объект налогообложения находится в обшей долевой собственности нескольких лиц, налогоплательщиком признается каждое из этих лиц. </w:t>
      </w:r>
      <w:r>
        <w:br/>
      </w:r>
      <w:r>
        <w:rPr>
          <w:rFonts w:ascii="Times New Roman"/>
          <w:b w:val="false"/>
          <w:i w:val="false"/>
          <w:color w:val="000000"/>
          <w:sz w:val="28"/>
        </w:rPr>
        <w:t xml:space="preserve">
      3. Плательщиком налога по объектам налогообложения, находящихся в общей совместной собственности, может являться один из собственников данного объекта налогообложения по согласованию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373. Объект налогообложения </w:t>
      </w:r>
      <w:r>
        <w:br/>
      </w:r>
      <w:r>
        <w:rPr>
          <w:rFonts w:ascii="Times New Roman"/>
          <w:b w:val="false"/>
          <w:i w:val="false"/>
          <w:color w:val="000000"/>
          <w:sz w:val="28"/>
        </w:rPr>
        <w:t xml:space="preserve">
      Объектом налогообложения для физических лиц являются следующие объекты не используемые в предпринимательской деятельности: </w:t>
      </w:r>
      <w:r>
        <w:br/>
      </w:r>
      <w:r>
        <w:rPr>
          <w:rFonts w:ascii="Times New Roman"/>
          <w:b w:val="false"/>
          <w:i w:val="false"/>
          <w:color w:val="000000"/>
          <w:sz w:val="28"/>
        </w:rPr>
        <w:t xml:space="preserve">
      1) жилые помещения, дачные строения, гаражи и иные строения, сооружения, помещения, находящиеся на территории Республики Казахстан; </w:t>
      </w:r>
      <w:r>
        <w:br/>
      </w:r>
      <w:r>
        <w:rPr>
          <w:rFonts w:ascii="Times New Roman"/>
          <w:b w:val="false"/>
          <w:i w:val="false"/>
          <w:color w:val="000000"/>
          <w:sz w:val="28"/>
        </w:rPr>
        <w:t xml:space="preserve">
      2) объекты незавершенного строительства, находящиеся на территории Республики Казахстан - с момента проживания (эксплуатации).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374. Налоговая база </w:t>
      </w:r>
      <w:r>
        <w:br/>
      </w:r>
      <w:r>
        <w:rPr>
          <w:rFonts w:ascii="Times New Roman"/>
          <w:b w:val="false"/>
          <w:i w:val="false"/>
          <w:color w:val="000000"/>
          <w:sz w:val="28"/>
        </w:rPr>
        <w:t xml:space="preserve">
      1. Налоговой базой по объектам налогообложения физических лиц является их стоимость, устанавливаемая по состоянию на 1 января каждого года уполномоченным органом, определяемым Правительством Республики Казахстан. </w:t>
      </w:r>
      <w:r>
        <w:br/>
      </w:r>
      <w:r>
        <w:rPr>
          <w:rFonts w:ascii="Times New Roman"/>
          <w:b w:val="false"/>
          <w:i w:val="false"/>
          <w:color w:val="000000"/>
          <w:sz w:val="28"/>
        </w:rPr>
        <w:t xml:space="preserve">
      Порядок определения стоимости объектов налогообложения физических лиц устанавливается Правительством Республики Казахстан. </w:t>
      </w:r>
      <w:r>
        <w:br/>
      </w:r>
      <w:r>
        <w:rPr>
          <w:rFonts w:ascii="Times New Roman"/>
          <w:b w:val="false"/>
          <w:i w:val="false"/>
          <w:color w:val="000000"/>
          <w:sz w:val="28"/>
        </w:rPr>
        <w:t xml:space="preserve">
      2. Если продолжительность налогового периода составляет менее двенадцати месяцев, налоговая база рассчитывается путем деления стоимости объекта налогообложения на 12 и умножения на количество месяцев в налоговом периоде. </w:t>
      </w:r>
      <w:r>
        <w:br/>
      </w:r>
      <w:r>
        <w:rPr>
          <w:rFonts w:ascii="Times New Roman"/>
          <w:b w:val="false"/>
          <w:i w:val="false"/>
          <w:color w:val="000000"/>
          <w:sz w:val="28"/>
        </w:rPr>
        <w:t xml:space="preserve">
      3. В случае, когда по нескольким объектам налогообложения </w:t>
      </w:r>
    </w:p>
    <w:bookmarkEnd w:id="57"/>
    <w:bookmarkStart w:name="z485"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плательщиком налога является одно физическое лицо, налоговая база </w:t>
      </w:r>
    </w:p>
    <w:p>
      <w:pPr>
        <w:spacing w:after="0"/>
        <w:ind w:left="0"/>
        <w:jc w:val="both"/>
      </w:pPr>
      <w:r>
        <w:rPr>
          <w:rFonts w:ascii="Times New Roman"/>
          <w:b w:val="false"/>
          <w:i w:val="false"/>
          <w:color w:val="000000"/>
          <w:sz w:val="28"/>
        </w:rPr>
        <w:t>рассчитывается отдельно по каждому объекту.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375. Налоговые ставки</w:t>
      </w:r>
    </w:p>
    <w:p>
      <w:pPr>
        <w:spacing w:after="0"/>
        <w:ind w:left="0"/>
        <w:jc w:val="both"/>
      </w:pPr>
      <w:r>
        <w:rPr>
          <w:rFonts w:ascii="Times New Roman"/>
          <w:b w:val="false"/>
          <w:i w:val="false"/>
          <w:color w:val="000000"/>
          <w:sz w:val="28"/>
        </w:rPr>
        <w:t xml:space="preserve">     Налог на имущество физических лиц исчисляется в зависимости от </w:t>
      </w:r>
    </w:p>
    <w:p>
      <w:pPr>
        <w:spacing w:after="0"/>
        <w:ind w:left="0"/>
        <w:jc w:val="both"/>
      </w:pPr>
      <w:r>
        <w:rPr>
          <w:rFonts w:ascii="Times New Roman"/>
          <w:b w:val="false"/>
          <w:i w:val="false"/>
          <w:color w:val="000000"/>
          <w:sz w:val="28"/>
        </w:rPr>
        <w:t>стоимости объектов налогообложения по следующим ставкам: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до 1 000 000 тенге          0,1 процента от стоимости объектов </w:t>
      </w:r>
    </w:p>
    <w:p>
      <w:pPr>
        <w:spacing w:after="0"/>
        <w:ind w:left="0"/>
        <w:jc w:val="both"/>
      </w:pPr>
      <w:r>
        <w:rPr>
          <w:rFonts w:ascii="Times New Roman"/>
          <w:b w:val="false"/>
          <w:i w:val="false"/>
          <w:color w:val="000000"/>
          <w:sz w:val="28"/>
        </w:rPr>
        <w:t>   включительно                налогообложения;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свыше 1 000 000 тенге       1 000 тенге + 0,15% с суммы,</w:t>
      </w:r>
    </w:p>
    <w:p>
      <w:pPr>
        <w:spacing w:after="0"/>
        <w:ind w:left="0"/>
        <w:jc w:val="both"/>
      </w:pPr>
      <w:r>
        <w:rPr>
          <w:rFonts w:ascii="Times New Roman"/>
          <w:b w:val="false"/>
          <w:i w:val="false"/>
          <w:color w:val="000000"/>
          <w:sz w:val="28"/>
        </w:rPr>
        <w:t>   по 2 000 000 тенге          превышающей 1 000 000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свыше 2 000 000 тенге       2 500 тенге + 0,2% с суммы, </w:t>
      </w:r>
    </w:p>
    <w:p>
      <w:pPr>
        <w:spacing w:after="0"/>
        <w:ind w:left="0"/>
        <w:jc w:val="both"/>
      </w:pPr>
      <w:r>
        <w:rPr>
          <w:rFonts w:ascii="Times New Roman"/>
          <w:b w:val="false"/>
          <w:i w:val="false"/>
          <w:color w:val="000000"/>
          <w:sz w:val="28"/>
        </w:rPr>
        <w:t>   по 3 000 000 тенге          превышающей 2 000 000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свыше 3 000 000 тенге       4 500 тенге + 0,3% с суммы,</w:t>
      </w:r>
    </w:p>
    <w:p>
      <w:pPr>
        <w:spacing w:after="0"/>
        <w:ind w:left="0"/>
        <w:jc w:val="both"/>
      </w:pPr>
      <w:r>
        <w:rPr>
          <w:rFonts w:ascii="Times New Roman"/>
          <w:b w:val="false"/>
          <w:i w:val="false"/>
          <w:color w:val="000000"/>
          <w:sz w:val="28"/>
        </w:rPr>
        <w:t>   по 4 000 000 тенге          превышающей 3 000 000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свыше 4 000 000 тенге       7 500 тенге + 0,4% с суммы, </w:t>
      </w:r>
    </w:p>
    <w:p>
      <w:pPr>
        <w:spacing w:after="0"/>
        <w:ind w:left="0"/>
        <w:jc w:val="both"/>
      </w:pPr>
      <w:r>
        <w:rPr>
          <w:rFonts w:ascii="Times New Roman"/>
          <w:b w:val="false"/>
          <w:i w:val="false"/>
          <w:color w:val="000000"/>
          <w:sz w:val="28"/>
        </w:rPr>
        <w:t>   по 5 000 000 тенге          превышающей 4 000 000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свыше 5 000 000 тенге       11 500 тенге + 0,5% с суммы,</w:t>
      </w:r>
    </w:p>
    <w:p>
      <w:pPr>
        <w:spacing w:after="0"/>
        <w:ind w:left="0"/>
        <w:jc w:val="both"/>
      </w:pPr>
      <w:r>
        <w:rPr>
          <w:rFonts w:ascii="Times New Roman"/>
          <w:b w:val="false"/>
          <w:i w:val="false"/>
          <w:color w:val="000000"/>
          <w:sz w:val="28"/>
        </w:rPr>
        <w:t>   по 6 000 000 тенге          превышающей 5 000 000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свыше 6 000 000 тенге       16 500 тенге + 0,6% с суммы,</w:t>
      </w:r>
    </w:p>
    <w:p>
      <w:pPr>
        <w:spacing w:after="0"/>
        <w:ind w:left="0"/>
        <w:jc w:val="both"/>
      </w:pPr>
      <w:r>
        <w:rPr>
          <w:rFonts w:ascii="Times New Roman"/>
          <w:b w:val="false"/>
          <w:i w:val="false"/>
          <w:color w:val="000000"/>
          <w:sz w:val="28"/>
        </w:rPr>
        <w:t>   по 7 000 000 тенге          превышающей 6 000 000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свыше 7 000 000 тенге       22 500 тенге + 0,7% с суммы,</w:t>
      </w:r>
    </w:p>
    <w:p>
      <w:pPr>
        <w:spacing w:after="0"/>
        <w:ind w:left="0"/>
        <w:jc w:val="both"/>
      </w:pPr>
      <w:r>
        <w:rPr>
          <w:rFonts w:ascii="Times New Roman"/>
          <w:b w:val="false"/>
          <w:i w:val="false"/>
          <w:color w:val="000000"/>
          <w:sz w:val="28"/>
        </w:rPr>
        <w:t>   по 8 000 000 тенге          превышающей 7 000 000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свыше 8 000 000 тенге       29 500 тенге + 0,8% с суммы,</w:t>
      </w:r>
    </w:p>
    <w:p>
      <w:pPr>
        <w:spacing w:after="0"/>
        <w:ind w:left="0"/>
        <w:jc w:val="both"/>
      </w:pPr>
      <w:r>
        <w:rPr>
          <w:rFonts w:ascii="Times New Roman"/>
          <w:b w:val="false"/>
          <w:i w:val="false"/>
          <w:color w:val="000000"/>
          <w:sz w:val="28"/>
        </w:rPr>
        <w:t>   по 9 000 000 тенге          превышающей 8 000 000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свыше 9 000 000 тенге      37 500 тенге + 0,9% с суммы,</w:t>
      </w:r>
    </w:p>
    <w:p>
      <w:pPr>
        <w:spacing w:after="0"/>
        <w:ind w:left="0"/>
        <w:jc w:val="both"/>
      </w:pPr>
      <w:r>
        <w:rPr>
          <w:rFonts w:ascii="Times New Roman"/>
          <w:b w:val="false"/>
          <w:i w:val="false"/>
          <w:color w:val="000000"/>
          <w:sz w:val="28"/>
        </w:rPr>
        <w:t>    по 10 000 000 тенге        превышающей 9 000 000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свыше 10 000 000 тенге     46 500 тенге + 1 % с суммы,</w:t>
      </w:r>
    </w:p>
    <w:p>
      <w:pPr>
        <w:spacing w:after="0"/>
        <w:ind w:left="0"/>
        <w:jc w:val="both"/>
      </w:pPr>
      <w:r>
        <w:rPr>
          <w:rFonts w:ascii="Times New Roman"/>
          <w:b w:val="false"/>
          <w:i w:val="false"/>
          <w:color w:val="000000"/>
          <w:sz w:val="28"/>
        </w:rPr>
        <w:t>                               превышающей 10 000 000 тенге.</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6"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376. Порядок исчисления и уплаты налога </w:t>
      </w:r>
      <w:r>
        <w:br/>
      </w:r>
      <w:r>
        <w:rPr>
          <w:rFonts w:ascii="Times New Roman"/>
          <w:b w:val="false"/>
          <w:i w:val="false"/>
          <w:color w:val="000000"/>
          <w:sz w:val="28"/>
        </w:rPr>
        <w:t xml:space="preserve">
      1. Исчисление налога по объектам налогообложения физических лиц производится налоговыми органами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определяемой в соответствии со статьей 374 настоящего Кодекса. </w:t>
      </w:r>
      <w:r>
        <w:br/>
      </w:r>
      <w:r>
        <w:rPr>
          <w:rFonts w:ascii="Times New Roman"/>
          <w:b w:val="false"/>
          <w:i w:val="false"/>
          <w:color w:val="000000"/>
          <w:sz w:val="28"/>
        </w:rPr>
        <w:t xml:space="preserve">
      2. За объект налогообложения, находящийся в обшей долевой собственности нескольких физических лиц, налог исчисляется пропорционально их доле в этом имуществе. </w:t>
      </w:r>
      <w:r>
        <w:br/>
      </w:r>
      <w:r>
        <w:rPr>
          <w:rFonts w:ascii="Times New Roman"/>
          <w:b w:val="false"/>
          <w:i w:val="false"/>
          <w:color w:val="000000"/>
          <w:sz w:val="28"/>
        </w:rPr>
        <w:t xml:space="preserve">
      3. В случае, когда по нескольким объектам налогообложения плательщиком налога является одно физическое лицо, исчисление налога производится по каждому объекту налогообложения отдельно. </w:t>
      </w:r>
      <w:r>
        <w:br/>
      </w:r>
      <w:r>
        <w:rPr>
          <w:rFonts w:ascii="Times New Roman"/>
          <w:b w:val="false"/>
          <w:i w:val="false"/>
          <w:color w:val="000000"/>
          <w:sz w:val="28"/>
        </w:rPr>
        <w:t xml:space="preserve">
      4. По вновь возведенным объектам налогообложения исчисление налога производится в следующем за годом возведения налоговом году. </w:t>
      </w:r>
      <w:r>
        <w:br/>
      </w:r>
      <w:r>
        <w:rPr>
          <w:rFonts w:ascii="Times New Roman"/>
          <w:b w:val="false"/>
          <w:i w:val="false"/>
          <w:color w:val="000000"/>
          <w:sz w:val="28"/>
        </w:rPr>
        <w:t xml:space="preserve">
      5. При уничтожении, разрушении, сносе объекта налогообложения перерасчет суммы налога производится при наличии документов, выдаваемых уполномоченным органом, подтверждающих факт уничтожения, разрушения, сноса. </w:t>
      </w:r>
      <w:r>
        <w:br/>
      </w:r>
      <w:r>
        <w:rPr>
          <w:rFonts w:ascii="Times New Roman"/>
          <w:b w:val="false"/>
          <w:i w:val="false"/>
          <w:color w:val="000000"/>
          <w:sz w:val="28"/>
        </w:rPr>
        <w:t xml:space="preserve">
      6. При возникновении у налогоплательщика в течение налогового периода права на освобождение от уплаты налога перерасчет суммы налога производится с месяца, в котором возникло это право. </w:t>
      </w:r>
      <w:r>
        <w:br/>
      </w:r>
      <w:r>
        <w:rPr>
          <w:rFonts w:ascii="Times New Roman"/>
          <w:b w:val="false"/>
          <w:i w:val="false"/>
          <w:color w:val="000000"/>
          <w:sz w:val="28"/>
        </w:rPr>
        <w:t xml:space="preserve">
      7. Налог уплачивается физическими лицами на основании уведомлений об исчисленной сумме налога, вручаемых налоговыми органами не позднее 1 августа отчетного налогового периода. </w:t>
      </w:r>
      <w:r>
        <w:br/>
      </w:r>
      <w:r>
        <w:rPr>
          <w:rFonts w:ascii="Times New Roman"/>
          <w:b w:val="false"/>
          <w:i w:val="false"/>
          <w:color w:val="000000"/>
          <w:sz w:val="28"/>
        </w:rPr>
        <w:t xml:space="preserve">
      8. Уплата налога производится в бюджет по месту нахождения объектов обложения не позднее 1 октября отчетного налогового периода. </w:t>
      </w:r>
      <w:r>
        <w:br/>
      </w:r>
      <w:r>
        <w:rPr>
          <w:rFonts w:ascii="Times New Roman"/>
          <w:b w:val="false"/>
          <w:i w:val="false"/>
          <w:color w:val="000000"/>
          <w:sz w:val="28"/>
        </w:rPr>
        <w:t xml:space="preserve">
      9. В случае передачи в течение налогового периода прав собственности на объекты налогообложения сумма налога исчисляется за фактический период реализации прав собственности на имущество. </w:t>
      </w:r>
      <w:r>
        <w:br/>
      </w:r>
      <w:r>
        <w:rPr>
          <w:rFonts w:ascii="Times New Roman"/>
          <w:b w:val="false"/>
          <w:i w:val="false"/>
          <w:color w:val="000000"/>
          <w:sz w:val="28"/>
        </w:rPr>
        <w:t xml:space="preserve">
      Сумма налога, подлежащая уплате за фактический период владения объектом обложения лицом, передающим права собственности, должна быть внесена в бюджет до или в момент государственной регистрации прав собственности. При этом, первоначальному плательщику предъявляется сумма налога, исчисленная с 1 января текущего года до начала месяца, в котором он передает право собственности. Последующему плательщику в уведомлении об исчисленной сумме налога на имущество, направляемом налоговыми органами, указывается сумма налога, исчисленная за период с начала месяца, в котором у него возникло право собственности. </w:t>
      </w:r>
      <w:r>
        <w:br/>
      </w:r>
      <w:r>
        <w:rPr>
          <w:rFonts w:ascii="Times New Roman"/>
          <w:b w:val="false"/>
          <w:i w:val="false"/>
          <w:color w:val="000000"/>
          <w:sz w:val="28"/>
        </w:rPr>
        <w:t xml:space="preserve">
      Годовая сумма налога может быть внесена в бюджет одной из сторон (по согласованию) при государственной регистрации прав собственности на объект обложения. В последующем, указанные суммы налога вторично не уплачиваются. </w:t>
      </w:r>
      <w:r>
        <w:br/>
      </w:r>
      <w:r>
        <w:rPr>
          <w:rFonts w:ascii="Times New Roman"/>
          <w:b w:val="false"/>
          <w:i w:val="false"/>
          <w:color w:val="000000"/>
          <w:sz w:val="28"/>
        </w:rPr>
        <w:t xml:space="preserve">
      10. В случае, когда на момент государственной регистрации (за исключением первоначальной регистрации) прав на недвижимое имущество и сделок с ним, стоимость объектов налогообложения уполномоченным Правительством Республики Казахстан органом не определена, налог уплачивается исходя из суммы налога, начисленного в предыдущем налоговом периоде.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377. Налоговый период </w:t>
      </w:r>
      <w:r>
        <w:br/>
      </w:r>
      <w:r>
        <w:rPr>
          <w:rFonts w:ascii="Times New Roman"/>
          <w:b w:val="false"/>
          <w:i w:val="false"/>
          <w:color w:val="000000"/>
          <w:sz w:val="28"/>
        </w:rPr>
        <w:t xml:space="preserve">
      1. Если иное не предусмотрено настоящей статьей, налоговый период для исчисления и уплаты налога на имущество физических лиц определяется согласно статье 143 настоящего Кодекса. </w:t>
      </w:r>
      <w:r>
        <w:br/>
      </w:r>
      <w:r>
        <w:rPr>
          <w:rFonts w:ascii="Times New Roman"/>
          <w:b w:val="false"/>
          <w:i w:val="false"/>
          <w:color w:val="000000"/>
          <w:sz w:val="28"/>
        </w:rPr>
        <w:t xml:space="preserve">
      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 Специальные налоговые режимы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63.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378. Общие положения </w:t>
      </w:r>
      <w:r>
        <w:br/>
      </w:r>
      <w:r>
        <w:rPr>
          <w:rFonts w:ascii="Times New Roman"/>
          <w:b w:val="false"/>
          <w:i w:val="false"/>
          <w:color w:val="000000"/>
          <w:sz w:val="28"/>
        </w:rPr>
        <w:t xml:space="preserve">
      1. Специальный налоговый режим - особый порядок расчетов с бюджетом, устанавливаемый для отдельных категорий налогоплательщиков и предусматривающий применение упрощенного порядка исчисления и уплаты отдельных видов налогов, а также представления налоговой отчетности по ним. </w:t>
      </w:r>
      <w:r>
        <w:br/>
      </w:r>
      <w:r>
        <w:rPr>
          <w:rFonts w:ascii="Times New Roman"/>
          <w:b w:val="false"/>
          <w:i w:val="false"/>
          <w:color w:val="000000"/>
          <w:sz w:val="28"/>
        </w:rPr>
        <w:t xml:space="preserve">
      2. Настоящим разделом предусматривается применение специальных налоговых режимов в отношении: </w:t>
      </w:r>
      <w:r>
        <w:br/>
      </w:r>
      <w:r>
        <w:rPr>
          <w:rFonts w:ascii="Times New Roman"/>
          <w:b w:val="false"/>
          <w:i w:val="false"/>
          <w:color w:val="000000"/>
          <w:sz w:val="28"/>
        </w:rPr>
        <w:t xml:space="preserve">
      1) субъектов малого бизнеса; </w:t>
      </w:r>
      <w:r>
        <w:br/>
      </w:r>
      <w:r>
        <w:rPr>
          <w:rFonts w:ascii="Times New Roman"/>
          <w:b w:val="false"/>
          <w:i w:val="false"/>
          <w:color w:val="000000"/>
          <w:sz w:val="28"/>
        </w:rPr>
        <w:t xml:space="preserve">
      2) крестьянских (фермерских) хозяйств; </w:t>
      </w:r>
      <w:r>
        <w:br/>
      </w:r>
      <w:r>
        <w:rPr>
          <w:rFonts w:ascii="Times New Roman"/>
          <w:b w:val="false"/>
          <w:i w:val="false"/>
          <w:color w:val="000000"/>
          <w:sz w:val="28"/>
        </w:rPr>
        <w:t xml:space="preserve">
      3) юридических лиц производителей сельскохозяйственной продукции; </w:t>
      </w:r>
      <w:r>
        <w:br/>
      </w:r>
      <w:r>
        <w:rPr>
          <w:rFonts w:ascii="Times New Roman"/>
          <w:b w:val="false"/>
          <w:i w:val="false"/>
          <w:color w:val="000000"/>
          <w:sz w:val="28"/>
        </w:rPr>
        <w:t xml:space="preserve">
      4) отдельных видов предпринимательской деятельности. </w:t>
      </w:r>
      <w:r>
        <w:br/>
      </w:r>
      <w:r>
        <w:rPr>
          <w:rFonts w:ascii="Times New Roman"/>
          <w:b w:val="false"/>
          <w:i w:val="false"/>
          <w:color w:val="000000"/>
          <w:sz w:val="28"/>
        </w:rPr>
        <w:t xml:space="preserve">
      3. Патент - документ, удостоверяющий право применения специального налогового режима и подтверждающий факт уплаты в бюджет сумм налогов. </w:t>
      </w:r>
      <w:r>
        <w:br/>
      </w:r>
      <w:r>
        <w:rPr>
          <w:rFonts w:ascii="Times New Roman"/>
          <w:b w:val="false"/>
          <w:i w:val="false"/>
          <w:color w:val="000000"/>
          <w:sz w:val="28"/>
        </w:rPr>
        <w:t xml:space="preserve">
      4. Форма патента на применение определенного специального налогового режима устанавливается уполномоченным государственным органом. </w:t>
      </w:r>
      <w:r>
        <w:br/>
      </w:r>
      <w:r>
        <w:rPr>
          <w:rFonts w:ascii="Times New Roman"/>
          <w:b w:val="false"/>
          <w:i w:val="false"/>
          <w:color w:val="000000"/>
          <w:sz w:val="28"/>
        </w:rPr>
        <w:t xml:space="preserve">
      5. Патент является бланком строгой отчетности, действует на всей территории Республики Казахстан. Передача его другим лицам запрещается. </w:t>
      </w:r>
      <w:r>
        <w:br/>
      </w:r>
      <w:r>
        <w:rPr>
          <w:rFonts w:ascii="Times New Roman"/>
          <w:b w:val="false"/>
          <w:i w:val="false"/>
          <w:color w:val="000000"/>
          <w:sz w:val="28"/>
        </w:rPr>
        <w:t xml:space="preserve">
      6. В случае утраты или порчи патента по заявлению налогоплательщика выдается дубликат. Испорченный патент подлежит сдаче налогоплательщиком в налоговый орган. </w:t>
      </w:r>
      <w:r>
        <w:br/>
      </w:r>
      <w:r>
        <w:rPr>
          <w:rFonts w:ascii="Times New Roman"/>
          <w:b w:val="false"/>
          <w:i w:val="false"/>
          <w:color w:val="000000"/>
          <w:sz w:val="28"/>
        </w:rPr>
        <w:t xml:space="preserve">
      7. Регистрация выданных патентов производится налоговыми органами в журналах регистрации (выдачи) патентов. </w:t>
      </w:r>
      <w:r>
        <w:br/>
      </w:r>
      <w:r>
        <w:rPr>
          <w:rFonts w:ascii="Times New Roman"/>
          <w:b w:val="false"/>
          <w:i w:val="false"/>
          <w:color w:val="000000"/>
          <w:sz w:val="28"/>
        </w:rPr>
        <w:t xml:space="preserve">
      Формы журналов регистрации и порядок их заполнения устанавливается уполномоченным государственным органом. </w:t>
      </w:r>
      <w:r>
        <w:br/>
      </w:r>
      <w:r>
        <w:rPr>
          <w:rFonts w:ascii="Times New Roman"/>
          <w:b w:val="false"/>
          <w:i w:val="false"/>
          <w:color w:val="000000"/>
          <w:sz w:val="28"/>
        </w:rPr>
        <w:t xml:space="preserve">
      8. Разовый талон - документ, удостоверяющий право применения специального налогового режима и подтверждающий факт расчета с бюджетом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64. Специальный налоговый режим для субъектов малого 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379. Общие положения </w:t>
      </w:r>
      <w:r>
        <w:br/>
      </w:r>
      <w:r>
        <w:rPr>
          <w:rFonts w:ascii="Times New Roman"/>
          <w:b w:val="false"/>
          <w:i w:val="false"/>
          <w:color w:val="000000"/>
          <w:sz w:val="28"/>
        </w:rPr>
        <w:t xml:space="preserve">
      1. Для целей настоящего Кодекса субъектами малого бизнеса признаются индивидуальные предприниматели, и юридические лица, отвечающие условиям, установленных статьями 380, 381, 383, 385 настоящего Кодекса, за исключением крестьянских (фермерских) хозяйств и юридических лиц - производителей сельскохозяйственной продукции. </w:t>
      </w:r>
      <w:r>
        <w:br/>
      </w:r>
      <w:r>
        <w:rPr>
          <w:rFonts w:ascii="Times New Roman"/>
          <w:b w:val="false"/>
          <w:i w:val="false"/>
          <w:color w:val="000000"/>
          <w:sz w:val="28"/>
        </w:rPr>
        <w:t xml:space="preserve">
      2. Специальный налоговый режим устанавливает для субъектов малого бизнеса упрощенный порядок исчисления и уплаты социального налога и корпоративного или индивидуального подоходного налога, за исключением индивидуального подоходного налога, удерживаемого у источника выплаты. При этом на субъектов малого бизнеса не распространяются порядок исчисления и уплаты вышеперечисленных налогов, установленные статями 84-144, 324-331, а также 145-180 за исключением статей 150-166 настоящего Кодекса. </w:t>
      </w:r>
      <w:r>
        <w:br/>
      </w:r>
      <w:r>
        <w:rPr>
          <w:rFonts w:ascii="Times New Roman"/>
          <w:b w:val="false"/>
          <w:i w:val="false"/>
          <w:color w:val="000000"/>
          <w:sz w:val="28"/>
        </w:rPr>
        <w:t xml:space="preserve">
      Исчисление, уплата и представление налоговой отчетности по налогам и другим обязательным платежам в бюджет, не указанным в настоящем пункте, производится в общеустановленном порядке. </w:t>
      </w:r>
      <w:r>
        <w:br/>
      </w:r>
      <w:r>
        <w:rPr>
          <w:rFonts w:ascii="Times New Roman"/>
          <w:b w:val="false"/>
          <w:i w:val="false"/>
          <w:color w:val="000000"/>
          <w:sz w:val="28"/>
        </w:rPr>
        <w:t xml:space="preserve">
      3. Упрощенный порядок исчисления налогов, указанных в пункте 2 настоящей статьи, производится путем применения к объекту обложения ставки, установленной статьями 384, 386 настоящего Кодекса. </w:t>
      </w:r>
      <w:r>
        <w:br/>
      </w:r>
      <w:r>
        <w:rPr>
          <w:rFonts w:ascii="Times New Roman"/>
          <w:b w:val="false"/>
          <w:i w:val="false"/>
          <w:color w:val="000000"/>
          <w:sz w:val="28"/>
        </w:rPr>
        <w:t xml:space="preserve">
      4. Объектом обложения является доход за налоговый период, состоящий из доходов, полученных (подлежащих получению) на территории Республики Казахстан и за ее пределами, за исключением доходов, ранее обложенных налогом, при наличии документов, подтверждающих удержание налога у источника выплаты. </w:t>
      </w:r>
      <w:r>
        <w:br/>
      </w:r>
      <w:r>
        <w:rPr>
          <w:rFonts w:ascii="Times New Roman"/>
          <w:b w:val="false"/>
          <w:i w:val="false"/>
          <w:color w:val="000000"/>
          <w:sz w:val="28"/>
        </w:rPr>
        <w:t xml:space="preserve">
      5. Налоговым периодом для индивидуального предпринимателя, осуществляющего расчеты с бюджетом на основе патента, является календарный год, для субъекта малого бизнеса, осуществляющего расчеты с бюджетом на основе упрощенной декларации, является квартал. </w:t>
      </w:r>
      <w:r>
        <w:br/>
      </w:r>
      <w:r>
        <w:rPr>
          <w:rFonts w:ascii="Times New Roman"/>
          <w:b w:val="false"/>
          <w:i w:val="false"/>
          <w:color w:val="000000"/>
          <w:sz w:val="28"/>
        </w:rPr>
        <w:t xml:space="preserve">
      6. В случае осуществления субъектами малого бизнеса, применяющими специальный налоговый режим, нескольких видов предпринимательской деятельности доход определяется суммарно от осуществления всех видов деятельности. </w:t>
      </w:r>
      <w:r>
        <w:br/>
      </w:r>
      <w:r>
        <w:rPr>
          <w:rFonts w:ascii="Times New Roman"/>
          <w:b w:val="false"/>
          <w:i w:val="false"/>
          <w:color w:val="000000"/>
          <w:sz w:val="28"/>
        </w:rPr>
        <w:t xml:space="preserve">
      7. Для субъектов малого бизнеса, применяющих данный специальный налоговый режим и являющихся плательщиками налога на добавленную стоимость, в облагаемый доход за налоговый период сумма налога на добавленную стоимость не включается.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380. Условия применения специального налогового режима </w:t>
      </w:r>
      <w:r>
        <w:br/>
      </w:r>
      <w:r>
        <w:rPr>
          <w:rFonts w:ascii="Times New Roman"/>
          <w:b w:val="false"/>
          <w:i w:val="false"/>
          <w:color w:val="000000"/>
          <w:sz w:val="28"/>
        </w:rPr>
        <w:t xml:space="preserve">
      1. Субъекты малого бизнеса вправе самостоятельно выбрать режим налогообложения, включая переход на специальный налоговый режим или возврат к общеустановленному порядку налогообложения. При переходе на общеустановленный режим налогообложения возврат на специальный режим возможен только по истечении 2-х лет применения общеустановленного режима. </w:t>
      </w:r>
      <w:r>
        <w:br/>
      </w:r>
      <w:r>
        <w:rPr>
          <w:rFonts w:ascii="Times New Roman"/>
          <w:b w:val="false"/>
          <w:i w:val="false"/>
          <w:color w:val="000000"/>
          <w:sz w:val="28"/>
        </w:rPr>
        <w:t xml:space="preserve">
      2. В специальном налоговом режиме не вправе осуществлять расчеты с </w:t>
      </w:r>
    </w:p>
    <w:bookmarkEnd w:id="59"/>
    <w:bookmarkStart w:name="z495" w:id="60"/>
    <w:p>
      <w:pPr>
        <w:spacing w:after="0"/>
        <w:ind w:left="0"/>
        <w:jc w:val="both"/>
      </w:pP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бюджетом:</w:t>
      </w:r>
    </w:p>
    <w:p>
      <w:pPr>
        <w:spacing w:after="0"/>
        <w:ind w:left="0"/>
        <w:jc w:val="both"/>
      </w:pPr>
      <w:r>
        <w:rPr>
          <w:rFonts w:ascii="Times New Roman"/>
          <w:b w:val="false"/>
          <w:i w:val="false"/>
          <w:color w:val="000000"/>
          <w:sz w:val="28"/>
        </w:rPr>
        <w:t xml:space="preserve">     1) налогоплательщики, имеющие филиалы, представительства или иные </w:t>
      </w:r>
    </w:p>
    <w:p>
      <w:pPr>
        <w:spacing w:after="0"/>
        <w:ind w:left="0"/>
        <w:jc w:val="both"/>
      </w:pPr>
      <w:r>
        <w:rPr>
          <w:rFonts w:ascii="Times New Roman"/>
          <w:b w:val="false"/>
          <w:i w:val="false"/>
          <w:color w:val="000000"/>
          <w:sz w:val="28"/>
        </w:rPr>
        <w:t>обособленные структурные подразделения;</w:t>
      </w:r>
    </w:p>
    <w:p>
      <w:pPr>
        <w:spacing w:after="0"/>
        <w:ind w:left="0"/>
        <w:jc w:val="both"/>
      </w:pPr>
      <w:r>
        <w:rPr>
          <w:rFonts w:ascii="Times New Roman"/>
          <w:b w:val="false"/>
          <w:i w:val="false"/>
          <w:color w:val="000000"/>
          <w:sz w:val="28"/>
        </w:rPr>
        <w:t xml:space="preserve">     2) филиалы, представительства или иные обособленные структурные </w:t>
      </w:r>
    </w:p>
    <w:p>
      <w:pPr>
        <w:spacing w:after="0"/>
        <w:ind w:left="0"/>
        <w:jc w:val="both"/>
      </w:pPr>
      <w:r>
        <w:rPr>
          <w:rFonts w:ascii="Times New Roman"/>
          <w:b w:val="false"/>
          <w:i w:val="false"/>
          <w:color w:val="000000"/>
          <w:sz w:val="28"/>
        </w:rPr>
        <w:t>подразделения налогоплательщиков;</w:t>
      </w:r>
    </w:p>
    <w:p>
      <w:pPr>
        <w:spacing w:after="0"/>
        <w:ind w:left="0"/>
        <w:jc w:val="both"/>
      </w:pPr>
      <w:r>
        <w:rPr>
          <w:rFonts w:ascii="Times New Roman"/>
          <w:b w:val="false"/>
          <w:i w:val="false"/>
          <w:color w:val="000000"/>
          <w:sz w:val="28"/>
        </w:rPr>
        <w:t xml:space="preserve">     3) дочерние организации юридических лиц и зависимые акционерные </w:t>
      </w:r>
    </w:p>
    <w:p>
      <w:pPr>
        <w:spacing w:after="0"/>
        <w:ind w:left="0"/>
        <w:jc w:val="both"/>
      </w:pPr>
      <w:r>
        <w:rPr>
          <w:rFonts w:ascii="Times New Roman"/>
          <w:b w:val="false"/>
          <w:i w:val="false"/>
          <w:color w:val="000000"/>
          <w:sz w:val="28"/>
        </w:rPr>
        <w:t>общества.</w:t>
      </w:r>
    </w:p>
    <w:p>
      <w:pPr>
        <w:spacing w:after="0"/>
        <w:ind w:left="0"/>
        <w:jc w:val="both"/>
      </w:pPr>
      <w:r>
        <w:rPr>
          <w:rFonts w:ascii="Times New Roman"/>
          <w:b w:val="false"/>
          <w:i w:val="false"/>
          <w:color w:val="000000"/>
          <w:sz w:val="28"/>
        </w:rPr>
        <w:t xml:space="preserve">     3. Специальный налоговый режим не распространяется на следующие виды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1) производство подакцизной продукции;</w:t>
      </w:r>
    </w:p>
    <w:p>
      <w:pPr>
        <w:spacing w:after="0"/>
        <w:ind w:left="0"/>
        <w:jc w:val="both"/>
      </w:pPr>
      <w:r>
        <w:rPr>
          <w:rFonts w:ascii="Times New Roman"/>
          <w:b w:val="false"/>
          <w:i w:val="false"/>
          <w:color w:val="000000"/>
          <w:sz w:val="28"/>
        </w:rPr>
        <w:t>     2) консультационные, финансовые, бухгалтерские услуги;</w:t>
      </w:r>
    </w:p>
    <w:p>
      <w:pPr>
        <w:spacing w:after="0"/>
        <w:ind w:left="0"/>
        <w:jc w:val="both"/>
      </w:pPr>
      <w:r>
        <w:rPr>
          <w:rFonts w:ascii="Times New Roman"/>
          <w:b w:val="false"/>
          <w:i w:val="false"/>
          <w:color w:val="000000"/>
          <w:sz w:val="28"/>
        </w:rPr>
        <w:t>     3) реализация нефтепродуктов;</w:t>
      </w:r>
    </w:p>
    <w:p>
      <w:pPr>
        <w:spacing w:after="0"/>
        <w:ind w:left="0"/>
        <w:jc w:val="both"/>
      </w:pPr>
      <w:r>
        <w:rPr>
          <w:rFonts w:ascii="Times New Roman"/>
          <w:b w:val="false"/>
          <w:i w:val="false"/>
          <w:color w:val="000000"/>
          <w:sz w:val="28"/>
        </w:rPr>
        <w:t>     4) сбор и прием стеклопосуды;</w:t>
      </w:r>
    </w:p>
    <w:p>
      <w:pPr>
        <w:spacing w:after="0"/>
        <w:ind w:left="0"/>
        <w:jc w:val="both"/>
      </w:pPr>
      <w:r>
        <w:rPr>
          <w:rFonts w:ascii="Times New Roman"/>
          <w:b w:val="false"/>
          <w:i w:val="false"/>
          <w:color w:val="000000"/>
          <w:sz w:val="28"/>
        </w:rPr>
        <w:t>     5) недропользование;</w:t>
      </w:r>
    </w:p>
    <w:p>
      <w:pPr>
        <w:spacing w:after="0"/>
        <w:ind w:left="0"/>
        <w:jc w:val="both"/>
      </w:pPr>
      <w:r>
        <w:rPr>
          <w:rFonts w:ascii="Times New Roman"/>
          <w:b w:val="false"/>
          <w:i w:val="false"/>
          <w:color w:val="000000"/>
          <w:sz w:val="28"/>
        </w:rPr>
        <w:t>     6) лицензируемые, за исключением:</w:t>
      </w:r>
    </w:p>
    <w:p>
      <w:pPr>
        <w:spacing w:after="0"/>
        <w:ind w:left="0"/>
        <w:jc w:val="both"/>
      </w:pPr>
      <w:r>
        <w:rPr>
          <w:rFonts w:ascii="Times New Roman"/>
          <w:b w:val="false"/>
          <w:i w:val="false"/>
          <w:color w:val="000000"/>
          <w:sz w:val="28"/>
        </w:rPr>
        <w:t>     медицинской, врачебной и ветеринарной;</w:t>
      </w:r>
    </w:p>
    <w:p>
      <w:pPr>
        <w:spacing w:after="0"/>
        <w:ind w:left="0"/>
        <w:jc w:val="both"/>
      </w:pPr>
      <w:r>
        <w:rPr>
          <w:rFonts w:ascii="Times New Roman"/>
          <w:b w:val="false"/>
          <w:i w:val="false"/>
          <w:color w:val="000000"/>
          <w:sz w:val="28"/>
        </w:rPr>
        <w:t xml:space="preserve">     производства, ремонта и строительных работ по газификации жилых </w:t>
      </w:r>
    </w:p>
    <w:p>
      <w:pPr>
        <w:spacing w:after="0"/>
        <w:ind w:left="0"/>
        <w:jc w:val="both"/>
      </w:pPr>
      <w:r>
        <w:rPr>
          <w:rFonts w:ascii="Times New Roman"/>
          <w:b w:val="false"/>
          <w:i w:val="false"/>
          <w:color w:val="000000"/>
          <w:sz w:val="28"/>
        </w:rPr>
        <w:t>коммунально-бытовых объектов;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6"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проектирования, монтажа, наладки и технического обслуживания средств охранной, пожарной сигнализации и противопожарной автоматики; производства и реализации противопожарной техники, оборудования и средств противопожарной защиты; </w:t>
      </w:r>
      <w:r>
        <w:br/>
      </w:r>
      <w:r>
        <w:rPr>
          <w:rFonts w:ascii="Times New Roman"/>
          <w:b w:val="false"/>
          <w:i w:val="false"/>
          <w:color w:val="000000"/>
          <w:sz w:val="28"/>
        </w:rPr>
        <w:t xml:space="preserve">
      монтажа, ремонта и обслуживания пассажирских лифтов; </w:t>
      </w:r>
      <w:r>
        <w:br/>
      </w:r>
      <w:r>
        <w:rPr>
          <w:rFonts w:ascii="Times New Roman"/>
          <w:b w:val="false"/>
          <w:i w:val="false"/>
          <w:color w:val="000000"/>
          <w:sz w:val="28"/>
        </w:rPr>
        <w:t xml:space="preserve">
      изготовления, производства, переработки и оптовой реализации средств и препаратов дезинфекции, дезинсекции, дератизации, а также видов работ и услуг, связанных с их использованием; </w:t>
      </w:r>
      <w:r>
        <w:br/>
      </w:r>
      <w:r>
        <w:rPr>
          <w:rFonts w:ascii="Times New Roman"/>
          <w:b w:val="false"/>
          <w:i w:val="false"/>
          <w:color w:val="000000"/>
          <w:sz w:val="28"/>
        </w:rPr>
        <w:t xml:space="preserve">
      международных перевозок пассажиров и грузов автомобильным транспортом; </w:t>
      </w:r>
      <w:r>
        <w:br/>
      </w:r>
      <w:r>
        <w:rPr>
          <w:rFonts w:ascii="Times New Roman"/>
          <w:b w:val="false"/>
          <w:i w:val="false"/>
          <w:color w:val="000000"/>
          <w:sz w:val="28"/>
        </w:rPr>
        <w:t xml:space="preserve">
      изготовления и реализации лечебных препаратов; </w:t>
      </w:r>
      <w:r>
        <w:br/>
      </w:r>
      <w:r>
        <w:rPr>
          <w:rFonts w:ascii="Times New Roman"/>
          <w:b w:val="false"/>
          <w:i w:val="false"/>
          <w:color w:val="000000"/>
          <w:sz w:val="28"/>
        </w:rPr>
        <w:t xml:space="preserve">
      проектно-изыскательских, экспертных, строительно-монтажных работ, работ по производству строительных материалов, изделий и конструкций; </w:t>
      </w:r>
      <w:r>
        <w:br/>
      </w:r>
      <w:r>
        <w:rPr>
          <w:rFonts w:ascii="Times New Roman"/>
          <w:b w:val="false"/>
          <w:i w:val="false"/>
          <w:color w:val="000000"/>
          <w:sz w:val="28"/>
        </w:rPr>
        <w:t xml:space="preserve">
      розничной реализации алкогольной продукции. </w:t>
      </w:r>
      <w:r>
        <w:br/>
      </w:r>
      <w:r>
        <w:rPr>
          <w:rFonts w:ascii="Times New Roman"/>
          <w:b w:val="false"/>
          <w:i w:val="false"/>
          <w:color w:val="000000"/>
          <w:sz w:val="28"/>
        </w:rPr>
        <w:t>
 </w:t>
      </w:r>
      <w:r>
        <w:br/>
      </w:r>
      <w:r>
        <w:rPr>
          <w:rFonts w:ascii="Times New Roman"/>
          <w:b w:val="false"/>
          <w:i w:val="false"/>
          <w:color w:val="000000"/>
          <w:sz w:val="28"/>
        </w:rPr>
        <w:t xml:space="preserve">
       Параграф 2. Специальным налоговый режим на основе разового талона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381. Общие положения </w:t>
      </w:r>
      <w:r>
        <w:br/>
      </w:r>
      <w:r>
        <w:rPr>
          <w:rFonts w:ascii="Times New Roman"/>
          <w:b w:val="false"/>
          <w:i w:val="false"/>
          <w:color w:val="000000"/>
          <w:sz w:val="28"/>
        </w:rPr>
        <w:t xml:space="preserve">
      1. Специальный налоговый режим на основе разового талона применяют: </w:t>
      </w:r>
      <w:r>
        <w:br/>
      </w:r>
      <w:r>
        <w:rPr>
          <w:rFonts w:ascii="Times New Roman"/>
          <w:b w:val="false"/>
          <w:i w:val="false"/>
          <w:color w:val="000000"/>
          <w:sz w:val="28"/>
        </w:rPr>
        <w:t xml:space="preserve">
      1) физические лица, деятельность которых носит эпизодический характер; </w:t>
      </w:r>
      <w:r>
        <w:br/>
      </w:r>
      <w:r>
        <w:rPr>
          <w:rFonts w:ascii="Times New Roman"/>
          <w:b w:val="false"/>
          <w:i w:val="false"/>
          <w:color w:val="000000"/>
          <w:sz w:val="28"/>
        </w:rPr>
        <w:t xml:space="preserve">
      2) лица, реализующие товары на рынках (кроме лиц, осуществляющих торговлю в стационарных помещениях, а также с использованием специального налогового режима для субъектов малого бизнеса на основе патента). </w:t>
      </w:r>
      <w:r>
        <w:br/>
      </w:r>
      <w:r>
        <w:rPr>
          <w:rFonts w:ascii="Times New Roman"/>
          <w:b w:val="false"/>
          <w:i w:val="false"/>
          <w:color w:val="000000"/>
          <w:sz w:val="28"/>
        </w:rPr>
        <w:t xml:space="preserve">
      2. Под предпринимательской деятельностью, носящей эпизодический характер, понимается деятельность, осуществляемая менее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382. Порядок расчета с бюджетом на основе разового талона </w:t>
      </w:r>
      <w:r>
        <w:br/>
      </w:r>
      <w:r>
        <w:rPr>
          <w:rFonts w:ascii="Times New Roman"/>
          <w:b w:val="false"/>
          <w:i w:val="false"/>
          <w:color w:val="000000"/>
          <w:sz w:val="28"/>
        </w:rPr>
        <w:t xml:space="preserve">
      1. Перечень видов деятельности, форма и порядок выдачи разовых талонов устанавливаются уполномоченным государственным органом. </w:t>
      </w:r>
      <w:r>
        <w:br/>
      </w:r>
      <w:r>
        <w:rPr>
          <w:rFonts w:ascii="Times New Roman"/>
          <w:b w:val="false"/>
          <w:i w:val="false"/>
          <w:color w:val="000000"/>
          <w:sz w:val="28"/>
        </w:rPr>
        <w:t xml:space="preserve">
      2. Стоимость разовых талонов устанавливается решением местных представительных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Специальный налоговый режим на основе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383. Общие положения </w:t>
      </w:r>
      <w:r>
        <w:br/>
      </w:r>
      <w:r>
        <w:rPr>
          <w:rFonts w:ascii="Times New Roman"/>
          <w:b w:val="false"/>
          <w:i w:val="false"/>
          <w:color w:val="000000"/>
          <w:sz w:val="28"/>
        </w:rPr>
        <w:t xml:space="preserve">
      1. Специальный налоговый режим на основе патента применяют индивидуальные предприниматели, соответствующие следующим условиям: </w:t>
      </w:r>
      <w:r>
        <w:br/>
      </w:r>
      <w:r>
        <w:rPr>
          <w:rFonts w:ascii="Times New Roman"/>
          <w:b w:val="false"/>
          <w:i w:val="false"/>
          <w:color w:val="000000"/>
          <w:sz w:val="28"/>
        </w:rPr>
        <w:t xml:space="preserve">
      1) не использующие труд наемных работников; </w:t>
      </w:r>
      <w:r>
        <w:br/>
      </w:r>
      <w:r>
        <w:rPr>
          <w:rFonts w:ascii="Times New Roman"/>
          <w:b w:val="false"/>
          <w:i w:val="false"/>
          <w:color w:val="000000"/>
          <w:sz w:val="28"/>
        </w:rPr>
        <w:t xml:space="preserve">
      2) осуществляющие исключительно один вид деятельности в форме личного предпринимательства; </w:t>
      </w:r>
      <w:r>
        <w:br/>
      </w:r>
      <w:r>
        <w:rPr>
          <w:rFonts w:ascii="Times New Roman"/>
          <w:b w:val="false"/>
          <w:i w:val="false"/>
          <w:color w:val="000000"/>
          <w:sz w:val="28"/>
        </w:rPr>
        <w:t xml:space="preserve">
      3) доход за год не превышает 1,0 млн. тенге. </w:t>
      </w:r>
      <w:r>
        <w:br/>
      </w:r>
      <w:r>
        <w:rPr>
          <w:rFonts w:ascii="Times New Roman"/>
          <w:b w:val="false"/>
          <w:i w:val="false"/>
          <w:color w:val="000000"/>
          <w:sz w:val="28"/>
        </w:rPr>
        <w:t xml:space="preserve">
      2. В случаях возникновения условий, не позволяющих применять упрощенный режим налогообложения на основе патента, налогоплательщик переходит на упрощенный режим налогообложения на основе упрощенной декларации либо на общеустановленный порядок исчисления и уплаты налогов. </w:t>
      </w:r>
      <w:r>
        <w:br/>
      </w:r>
      <w:r>
        <w:rPr>
          <w:rFonts w:ascii="Times New Roman"/>
          <w:b w:val="false"/>
          <w:i w:val="false"/>
          <w:color w:val="000000"/>
          <w:sz w:val="28"/>
        </w:rPr>
        <w:t xml:space="preserve">
      3. Патент выдается индивидуальному предпринимателю на срок от одного месяца до одного календарного года. </w:t>
      </w:r>
      <w:r>
        <w:br/>
      </w:r>
      <w:r>
        <w:rPr>
          <w:rFonts w:ascii="Times New Roman"/>
          <w:b w:val="false"/>
          <w:i w:val="false"/>
          <w:color w:val="000000"/>
          <w:sz w:val="28"/>
        </w:rPr>
        <w:t xml:space="preserve">
      4. Для получения патента индивидуальный предприниматель представляет в налоговый орган по месту осуществления предпринимательской деятельности или по месту проживания заявление по форме, установленной уполномоченным государственным органом, и Свидетельство о государственной регистрации индивидуального предпринимателя. </w:t>
      </w:r>
      <w:r>
        <w:br/>
      </w:r>
      <w:r>
        <w:rPr>
          <w:rFonts w:ascii="Times New Roman"/>
          <w:b w:val="false"/>
          <w:i w:val="false"/>
          <w:color w:val="000000"/>
          <w:sz w:val="28"/>
        </w:rPr>
        <w:t xml:space="preserve">
      5. Выдача патента производится налоговыми органами в течение одного дня после подачи заявления и предъявления документов, подтверждающих уплату в бюджет стоимости патента и обязательных пенсионных взносов в накопительные пенсионные фонды. </w:t>
      </w:r>
      <w:r>
        <w:br/>
      </w:r>
      <w:r>
        <w:rPr>
          <w:rFonts w:ascii="Times New Roman"/>
          <w:b w:val="false"/>
          <w:i w:val="false"/>
          <w:color w:val="000000"/>
          <w:sz w:val="28"/>
        </w:rPr>
        <w:t xml:space="preserve">
      6. Патент не действителен без предъявления Свидетельства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384. Порядок расчета с бюджетом на основе патента </w:t>
      </w:r>
      <w:r>
        <w:br/>
      </w:r>
      <w:r>
        <w:rPr>
          <w:rFonts w:ascii="Times New Roman"/>
          <w:b w:val="false"/>
          <w:i w:val="false"/>
          <w:color w:val="000000"/>
          <w:sz w:val="28"/>
        </w:rPr>
        <w:t xml:space="preserve">
      1. Исчисление стоимости патента производится индивидуальным предпринимателем путем применения ставки в размере 3-х процентов к заявленному доходу. </w:t>
      </w:r>
      <w:r>
        <w:br/>
      </w:r>
      <w:r>
        <w:rPr>
          <w:rFonts w:ascii="Times New Roman"/>
          <w:b w:val="false"/>
          <w:i w:val="false"/>
          <w:color w:val="000000"/>
          <w:sz w:val="28"/>
        </w:rPr>
        <w:t xml:space="preserve">
      2. Стоимость патента подлежит уплате в бюджет равными долями в виде индивидуального подоходного и социального налогов. </w:t>
      </w:r>
      <w:r>
        <w:br/>
      </w:r>
      <w:r>
        <w:rPr>
          <w:rFonts w:ascii="Times New Roman"/>
          <w:b w:val="false"/>
          <w:i w:val="false"/>
          <w:color w:val="000000"/>
          <w:sz w:val="28"/>
        </w:rPr>
        <w:t xml:space="preserve">
      3.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4. Специальный налоговый режим на основе упрощенной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385. Общие положения </w:t>
      </w:r>
      <w:r>
        <w:br/>
      </w:r>
      <w:r>
        <w:rPr>
          <w:rFonts w:ascii="Times New Roman"/>
          <w:b w:val="false"/>
          <w:i w:val="false"/>
          <w:color w:val="000000"/>
          <w:sz w:val="28"/>
        </w:rPr>
        <w:t xml:space="preserve">
      1. Для перехода на специальный налоговый режим на основе упрощенной декларации субъекты малого бизнеса представляют в налоговый орган по месту постановки на учет заявление по форме, установленной уполномоченным государственным органом. </w:t>
      </w:r>
      <w:r>
        <w:br/>
      </w:r>
      <w:r>
        <w:rPr>
          <w:rFonts w:ascii="Times New Roman"/>
          <w:b w:val="false"/>
          <w:i w:val="false"/>
          <w:color w:val="000000"/>
          <w:sz w:val="28"/>
        </w:rPr>
        <w:t xml:space="preserve">
      2. Специальный налоговый режим на основе упрощенной декларации применяют субъекты малого бизнеса, соответствующие следующим условиям: </w:t>
      </w:r>
      <w:r>
        <w:br/>
      </w:r>
      <w:r>
        <w:rPr>
          <w:rFonts w:ascii="Times New Roman"/>
          <w:b w:val="false"/>
          <w:i w:val="false"/>
          <w:color w:val="000000"/>
          <w:sz w:val="28"/>
        </w:rPr>
        <w:t xml:space="preserve">
      1) для индивидуальных предпринимателей: </w:t>
      </w:r>
      <w:r>
        <w:br/>
      </w:r>
      <w:r>
        <w:rPr>
          <w:rFonts w:ascii="Times New Roman"/>
          <w:b w:val="false"/>
          <w:i w:val="false"/>
          <w:color w:val="000000"/>
          <w:sz w:val="28"/>
        </w:rPr>
        <w:t xml:space="preserve">
      среднесписочная численность работников за налоговый период не превышает 15 человек, включая самого индивидуального предпринимателя; </w:t>
      </w:r>
      <w:r>
        <w:br/>
      </w:r>
      <w:r>
        <w:rPr>
          <w:rFonts w:ascii="Times New Roman"/>
          <w:b w:val="false"/>
          <w:i w:val="false"/>
          <w:color w:val="000000"/>
          <w:sz w:val="28"/>
        </w:rPr>
        <w:t xml:space="preserve">
      осуществление не более 5 видов предпринимательской деятельности; </w:t>
      </w:r>
      <w:r>
        <w:br/>
      </w:r>
      <w:r>
        <w:rPr>
          <w:rFonts w:ascii="Times New Roman"/>
          <w:b w:val="false"/>
          <w:i w:val="false"/>
          <w:color w:val="000000"/>
          <w:sz w:val="28"/>
        </w:rPr>
        <w:t xml:space="preserve">
      доход за налоговый период не превышает 4500,0 тыс.тенге. </w:t>
      </w:r>
      <w:r>
        <w:br/>
      </w:r>
      <w:r>
        <w:rPr>
          <w:rFonts w:ascii="Times New Roman"/>
          <w:b w:val="false"/>
          <w:i w:val="false"/>
          <w:color w:val="000000"/>
          <w:sz w:val="28"/>
        </w:rPr>
        <w:t xml:space="preserve">
      2) для юридических лиц: </w:t>
      </w:r>
      <w:r>
        <w:br/>
      </w:r>
      <w:r>
        <w:rPr>
          <w:rFonts w:ascii="Times New Roman"/>
          <w:b w:val="false"/>
          <w:i w:val="false"/>
          <w:color w:val="000000"/>
          <w:sz w:val="28"/>
        </w:rPr>
        <w:t xml:space="preserve">
      среднесписочная численность работников за налоговый период не превышает 25 человек; </w:t>
      </w:r>
      <w:r>
        <w:br/>
      </w:r>
      <w:r>
        <w:rPr>
          <w:rFonts w:ascii="Times New Roman"/>
          <w:b w:val="false"/>
          <w:i w:val="false"/>
          <w:color w:val="000000"/>
          <w:sz w:val="28"/>
        </w:rPr>
        <w:t xml:space="preserve">
      осуществление не более 7 видов предпринимательской деятельности; </w:t>
      </w:r>
      <w:r>
        <w:br/>
      </w:r>
      <w:r>
        <w:rPr>
          <w:rFonts w:ascii="Times New Roman"/>
          <w:b w:val="false"/>
          <w:i w:val="false"/>
          <w:color w:val="000000"/>
          <w:sz w:val="28"/>
        </w:rPr>
        <w:t xml:space="preserve">
      доход за налоговый период не превышает 9000,0 тыс.тенге. </w:t>
      </w:r>
      <w:r>
        <w:br/>
      </w:r>
      <w:r>
        <w:rPr>
          <w:rFonts w:ascii="Times New Roman"/>
          <w:b w:val="false"/>
          <w:i w:val="false"/>
          <w:color w:val="000000"/>
          <w:sz w:val="28"/>
        </w:rPr>
        <w:t xml:space="preserve">
      3. В случаях несоответствия условиям, установленным пунктом 1 настоящей статьи, субъект малого бизнеса переходит на общеустановленный порядок исчисления и уплаты налогов начиная с квартала, следующего за отчетным. </w:t>
      </w:r>
      <w:r>
        <w:br/>
      </w:r>
      <w:r>
        <w:rPr>
          <w:rFonts w:ascii="Times New Roman"/>
          <w:b w:val="false"/>
          <w:i w:val="false"/>
          <w:color w:val="000000"/>
          <w:sz w:val="28"/>
        </w:rPr>
        <w:t xml:space="preserve">
      Индивидуальный предприниматель при изменении условий (превышении показателей), установленных подпунктом 1 пункта 1 настоящей статьи, вправе применить упрощенный режим налогообложения на основе упрощенной декларации как юридическое лицо при изменении организационно-правовой формы. </w:t>
      </w:r>
      <w:r>
        <w:br/>
      </w:r>
      <w:r>
        <w:rPr>
          <w:rFonts w:ascii="Times New Roman"/>
          <w:b w:val="false"/>
          <w:i w:val="false"/>
          <w:color w:val="000000"/>
          <w:sz w:val="28"/>
        </w:rPr>
        <w:t>
 </w:t>
      </w:r>
    </w:p>
    <w:bookmarkEnd w:id="61"/>
    <w:bookmarkStart w:name="z504"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Статья 386. Порядок расчета с бюджетом на основе упрощенной декларации</w:t>
      </w:r>
    </w:p>
    <w:p>
      <w:pPr>
        <w:spacing w:after="0"/>
        <w:ind w:left="0"/>
        <w:jc w:val="both"/>
      </w:pPr>
      <w:r>
        <w:rPr>
          <w:rFonts w:ascii="Times New Roman"/>
          <w:b w:val="false"/>
          <w:i w:val="false"/>
          <w:color w:val="000000"/>
          <w:sz w:val="28"/>
        </w:rPr>
        <w:t xml:space="preserve">     1. Исчисление налогов на основе упрощенной декларации производится </w:t>
      </w:r>
    </w:p>
    <w:p>
      <w:pPr>
        <w:spacing w:after="0"/>
        <w:ind w:left="0"/>
        <w:jc w:val="both"/>
      </w:pPr>
      <w:r>
        <w:rPr>
          <w:rFonts w:ascii="Times New Roman"/>
          <w:b w:val="false"/>
          <w:i w:val="false"/>
          <w:color w:val="000000"/>
          <w:sz w:val="28"/>
        </w:rPr>
        <w:t xml:space="preserve">субъектом малого бизнеса самостоятельно путем применения к объекту </w:t>
      </w:r>
    </w:p>
    <w:p>
      <w:pPr>
        <w:spacing w:after="0"/>
        <w:ind w:left="0"/>
        <w:jc w:val="both"/>
      </w:pPr>
      <w:r>
        <w:rPr>
          <w:rFonts w:ascii="Times New Roman"/>
          <w:b w:val="false"/>
          <w:i w:val="false"/>
          <w:color w:val="000000"/>
          <w:sz w:val="28"/>
        </w:rPr>
        <w:t>обложения за отчетный налоговый период соответствующей ставки налогов.</w:t>
      </w:r>
    </w:p>
    <w:p>
      <w:pPr>
        <w:spacing w:after="0"/>
        <w:ind w:left="0"/>
        <w:jc w:val="both"/>
      </w:pPr>
      <w:r>
        <w:rPr>
          <w:rFonts w:ascii="Times New Roman"/>
          <w:b w:val="false"/>
          <w:i w:val="false"/>
          <w:color w:val="000000"/>
          <w:sz w:val="28"/>
        </w:rPr>
        <w:t xml:space="preserve">     2. Доход индивидуального предпринимателя подлежит обложению по </w:t>
      </w:r>
    </w:p>
    <w:p>
      <w:pPr>
        <w:spacing w:after="0"/>
        <w:ind w:left="0"/>
        <w:jc w:val="both"/>
      </w:pPr>
      <w:r>
        <w:rPr>
          <w:rFonts w:ascii="Times New Roman"/>
          <w:b w:val="false"/>
          <w:i w:val="false"/>
          <w:color w:val="000000"/>
          <w:sz w:val="28"/>
        </w:rPr>
        <w:t xml:space="preserve">следующим ставкам: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Доход за квартал                                           Ставка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 1500,0 тыс. тенге                       4 процента с суммы дохода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Свыше 1500,0 тыс. тенге по                 60,0 тыс. тенге + 7 процентов </w:t>
      </w:r>
    </w:p>
    <w:p>
      <w:pPr>
        <w:spacing w:after="0"/>
        <w:ind w:left="0"/>
        <w:jc w:val="both"/>
      </w:pPr>
      <w:r>
        <w:rPr>
          <w:rFonts w:ascii="Times New Roman"/>
          <w:b w:val="false"/>
          <w:i w:val="false"/>
          <w:color w:val="000000"/>
          <w:sz w:val="28"/>
        </w:rPr>
        <w:t xml:space="preserve">3000,0 тыс. тенге                          с суммы дохода, превышающей     </w:t>
      </w:r>
    </w:p>
    <w:p>
      <w:pPr>
        <w:spacing w:after="0"/>
        <w:ind w:left="0"/>
        <w:jc w:val="both"/>
      </w:pPr>
      <w:r>
        <w:rPr>
          <w:rFonts w:ascii="Times New Roman"/>
          <w:b w:val="false"/>
          <w:i w:val="false"/>
          <w:color w:val="000000"/>
          <w:sz w:val="28"/>
        </w:rPr>
        <w:t>                                           1500,0 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Свыше 3000,0 тыс. тенге                    165,0 тыс. тенге + 11 процентов </w:t>
      </w:r>
    </w:p>
    <w:p>
      <w:pPr>
        <w:spacing w:after="0"/>
        <w:ind w:left="0"/>
        <w:jc w:val="both"/>
      </w:pPr>
      <w:r>
        <w:rPr>
          <w:rFonts w:ascii="Times New Roman"/>
          <w:b w:val="false"/>
          <w:i w:val="false"/>
          <w:color w:val="000000"/>
          <w:sz w:val="28"/>
        </w:rPr>
        <w:t xml:space="preserve">по 4500,0 тыс. тенге                       с суммы дохода, превышающей     </w:t>
      </w:r>
    </w:p>
    <w:p>
      <w:pPr>
        <w:spacing w:after="0"/>
        <w:ind w:left="0"/>
        <w:jc w:val="both"/>
      </w:pPr>
      <w:r>
        <w:rPr>
          <w:rFonts w:ascii="Times New Roman"/>
          <w:b w:val="false"/>
          <w:i w:val="false"/>
          <w:color w:val="000000"/>
          <w:sz w:val="28"/>
        </w:rPr>
        <w:t>                                           3000,0 тыс.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Доход юридического лица подлежит обложению по следующим ставкам: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Доход за квартал                                  Ставка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 1500,0 тыс. тенге                     5 процентов с суммы дохода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1500,0 тыс. тенге                  75,0 тыс. тенге + 7 процентов</w:t>
      </w:r>
    </w:p>
    <w:p>
      <w:pPr>
        <w:spacing w:after="0"/>
        <w:ind w:left="0"/>
        <w:jc w:val="both"/>
      </w:pPr>
      <w:r>
        <w:rPr>
          <w:rFonts w:ascii="Times New Roman"/>
          <w:b w:val="false"/>
          <w:i w:val="false"/>
          <w:color w:val="000000"/>
          <w:sz w:val="28"/>
        </w:rPr>
        <w:t xml:space="preserve">по 3000,0 тыс. тенге                     с суммы дохода, превышающей       </w:t>
      </w:r>
    </w:p>
    <w:p>
      <w:pPr>
        <w:spacing w:after="0"/>
        <w:ind w:left="0"/>
        <w:jc w:val="both"/>
      </w:pPr>
      <w:r>
        <w:rPr>
          <w:rFonts w:ascii="Times New Roman"/>
          <w:b w:val="false"/>
          <w:i w:val="false"/>
          <w:color w:val="000000"/>
          <w:sz w:val="28"/>
        </w:rPr>
        <w:t>                                         1500,0 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3000,0 тыс. тенге                  180,0 тыс. тенге + 9 процентов</w:t>
      </w:r>
    </w:p>
    <w:p>
      <w:pPr>
        <w:spacing w:after="0"/>
        <w:ind w:left="0"/>
        <w:jc w:val="both"/>
      </w:pPr>
      <w:r>
        <w:rPr>
          <w:rFonts w:ascii="Times New Roman"/>
          <w:b w:val="false"/>
          <w:i w:val="false"/>
          <w:color w:val="000000"/>
          <w:sz w:val="28"/>
        </w:rPr>
        <w:t xml:space="preserve">по 4500,0 тыс. тенге                     с суммы дохода, превышающей       </w:t>
      </w:r>
    </w:p>
    <w:p>
      <w:pPr>
        <w:spacing w:after="0"/>
        <w:ind w:left="0"/>
        <w:jc w:val="both"/>
      </w:pPr>
      <w:r>
        <w:rPr>
          <w:rFonts w:ascii="Times New Roman"/>
          <w:b w:val="false"/>
          <w:i w:val="false"/>
          <w:color w:val="000000"/>
          <w:sz w:val="28"/>
        </w:rPr>
        <w:t>                                         3000,0 тыс.тенге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4500,0 тыс. тенге                  315,0 тыс.тенге + 11 процентов</w:t>
      </w:r>
    </w:p>
    <w:p>
      <w:pPr>
        <w:spacing w:after="0"/>
        <w:ind w:left="0"/>
        <w:jc w:val="both"/>
      </w:pPr>
      <w:r>
        <w:rPr>
          <w:rFonts w:ascii="Times New Roman"/>
          <w:b w:val="false"/>
          <w:i w:val="false"/>
          <w:color w:val="000000"/>
          <w:sz w:val="28"/>
        </w:rPr>
        <w:t xml:space="preserve">по 6500,0 тыс.тенге                      с суммы дохода, превышающей       </w:t>
      </w:r>
    </w:p>
    <w:p>
      <w:pPr>
        <w:spacing w:after="0"/>
        <w:ind w:left="0"/>
        <w:jc w:val="both"/>
      </w:pPr>
      <w:r>
        <w:rPr>
          <w:rFonts w:ascii="Times New Roman"/>
          <w:b w:val="false"/>
          <w:i w:val="false"/>
          <w:color w:val="000000"/>
          <w:sz w:val="28"/>
        </w:rPr>
        <w:t>                                         4500,0 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Свыше 6500,0 тыс. тенге                  535,0 тыс. тенге + 13 процентов</w:t>
      </w:r>
    </w:p>
    <w:p>
      <w:pPr>
        <w:spacing w:after="0"/>
        <w:ind w:left="0"/>
        <w:jc w:val="both"/>
      </w:pPr>
      <w:r>
        <w:rPr>
          <w:rFonts w:ascii="Times New Roman"/>
          <w:b w:val="false"/>
          <w:i w:val="false"/>
          <w:color w:val="000000"/>
          <w:sz w:val="28"/>
        </w:rPr>
        <w:t xml:space="preserve">по 9000 тыс. тенге                       с суммы дохода, превышающей       </w:t>
      </w:r>
    </w:p>
    <w:p>
      <w:pPr>
        <w:spacing w:after="0"/>
        <w:ind w:left="0"/>
        <w:jc w:val="both"/>
      </w:pPr>
      <w:r>
        <w:rPr>
          <w:rFonts w:ascii="Times New Roman"/>
          <w:b w:val="false"/>
          <w:i w:val="false"/>
          <w:color w:val="000000"/>
          <w:sz w:val="28"/>
        </w:rPr>
        <w:t>                                         6500,0 тыс.тенге.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5"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Сумма налогов, исчисленная за налоговый период согласно пунктов 2 или 3 настоящей статьи, подлежит уменьшению на сумму в размере 1,5 процента от суммы налога за каждого работника исходя из среднесписочной численности работников. </w:t>
      </w:r>
      <w:r>
        <w:br/>
      </w:r>
      <w:r>
        <w:rPr>
          <w:rFonts w:ascii="Times New Roman"/>
          <w:b w:val="false"/>
          <w:i w:val="false"/>
          <w:color w:val="000000"/>
          <w:sz w:val="28"/>
        </w:rPr>
        <w:t xml:space="preserve">
      6. Упрощенная декларация представляется в налоговый орган ежеквартально до 10 числа месяца, следующего за отчетным налоговым периодом. </w:t>
      </w:r>
      <w:r>
        <w:br/>
      </w:r>
      <w:r>
        <w:rPr>
          <w:rFonts w:ascii="Times New Roman"/>
          <w:b w:val="false"/>
          <w:i w:val="false"/>
          <w:color w:val="000000"/>
          <w:sz w:val="28"/>
        </w:rPr>
        <w:t xml:space="preserve">
      7. Уплата в бюджет начисленных по упрощенной декларации налогов производится в срок не позднее 15 числа месяца, следующего за отчетным налоговым периодом, равными долями в виде индивидуального (корпоративного) подоходного налога и социального налога. </w:t>
      </w:r>
      <w:r>
        <w:br/>
      </w:r>
      <w:r>
        <w:rPr>
          <w:rFonts w:ascii="Times New Roman"/>
          <w:b w:val="false"/>
          <w:i w:val="false"/>
          <w:color w:val="000000"/>
          <w:sz w:val="28"/>
        </w:rPr>
        <w:t>
 </w:t>
      </w:r>
      <w:r>
        <w:br/>
      </w:r>
      <w:r>
        <w:rPr>
          <w:rFonts w:ascii="Times New Roman"/>
          <w:b w:val="false"/>
          <w:i w:val="false"/>
          <w:color w:val="000000"/>
          <w:sz w:val="28"/>
        </w:rPr>
        <w:t xml:space="preserve">
      Глава 65. Специальный налоговый режим для крестьянских </w:t>
      </w:r>
      <w:r>
        <w:br/>
      </w:r>
      <w:r>
        <w:rPr>
          <w:rFonts w:ascii="Times New Roman"/>
          <w:b w:val="false"/>
          <w:i w:val="false"/>
          <w:color w:val="000000"/>
          <w:sz w:val="28"/>
        </w:rPr>
        <w:t xml:space="preserve">
     (Фермерских) хозяйств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387. Общие положения </w:t>
      </w:r>
      <w:r>
        <w:br/>
      </w:r>
      <w:r>
        <w:rPr>
          <w:rFonts w:ascii="Times New Roman"/>
          <w:b w:val="false"/>
          <w:i w:val="false"/>
          <w:color w:val="000000"/>
          <w:sz w:val="28"/>
        </w:rPr>
        <w:t xml:space="preserve">
      1. Специальный налоговый режим для крестьянских (фермерских) хозяйств - особый порядок расчетов с бюджетом на основе уплаты единого земельного налога, который распространяется на деятельность крестьянских (фермерских) хозяйств по производству сельскохозяйственной продукции, переработке сельскохозяйственной продукции собственного производства и ее реализации, за исключением деятельности по производству, переработке и реализации подакцизной продукции. </w:t>
      </w:r>
      <w:r>
        <w:br/>
      </w:r>
      <w:r>
        <w:rPr>
          <w:rFonts w:ascii="Times New Roman"/>
          <w:b w:val="false"/>
          <w:i w:val="false"/>
          <w:color w:val="000000"/>
          <w:sz w:val="28"/>
        </w:rPr>
        <w:t xml:space="preserve">
      2. Право применения специального налогового режима предоставляется крестьянским (фермерским) хозяйствам при наличии земельных участков на праве землепользования (включая право вторичного землепользования). </w:t>
      </w:r>
      <w:r>
        <w:br/>
      </w:r>
      <w:r>
        <w:rPr>
          <w:rFonts w:ascii="Times New Roman"/>
          <w:b w:val="false"/>
          <w:i w:val="false"/>
          <w:color w:val="000000"/>
          <w:sz w:val="28"/>
        </w:rPr>
        <w:t xml:space="preserve">
      3. Крестьянские (фермерские) хозяйства вправе самостоятельно выбрать данный специальный налоговый режим или общеустановленный порядок налогообложения. </w:t>
      </w:r>
      <w:r>
        <w:br/>
      </w:r>
      <w:r>
        <w:rPr>
          <w:rFonts w:ascii="Times New Roman"/>
          <w:b w:val="false"/>
          <w:i w:val="false"/>
          <w:color w:val="000000"/>
          <w:sz w:val="28"/>
        </w:rPr>
        <w:t xml:space="preserve">
      4. Для применения специального налогового режима крестьянские (фермерские) хозяйства ежегодно, в срок не позднее 20 февраля представляют в налоговый орган по месту нахождения земельного участка заявление по форме, установленной уполномоченным государственным органом. </w:t>
      </w:r>
      <w:r>
        <w:br/>
      </w:r>
      <w:r>
        <w:rPr>
          <w:rFonts w:ascii="Times New Roman"/>
          <w:b w:val="false"/>
          <w:i w:val="false"/>
          <w:color w:val="000000"/>
          <w:sz w:val="28"/>
        </w:rPr>
        <w:t xml:space="preserve">
      Вновь образованные крестьянские (фермерские) хозяйства представляют заявление на право применения специального налогового режима в момент получения Свидетельства о государственной регистрации индивидуального предпринимателя. </w:t>
      </w:r>
      <w:r>
        <w:br/>
      </w:r>
      <w:r>
        <w:rPr>
          <w:rFonts w:ascii="Times New Roman"/>
          <w:b w:val="false"/>
          <w:i w:val="false"/>
          <w:color w:val="000000"/>
          <w:sz w:val="28"/>
        </w:rPr>
        <w:t xml:space="preserve">
      Непредставление налогоплательщиком заявления к указанному сроку считается его согласием осуществлять расчеты с бюджетом в общеустановленном порядке. </w:t>
      </w:r>
      <w:r>
        <w:br/>
      </w:r>
      <w:r>
        <w:rPr>
          <w:rFonts w:ascii="Times New Roman"/>
          <w:b w:val="false"/>
          <w:i w:val="false"/>
          <w:color w:val="000000"/>
          <w:sz w:val="28"/>
        </w:rPr>
        <w:t xml:space="preserve">
      5. Выбранный режим налогообложения изменению в течение налогового периода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388. Особенности применения специального налогового режима </w:t>
      </w:r>
      <w:r>
        <w:br/>
      </w:r>
      <w:r>
        <w:rPr>
          <w:rFonts w:ascii="Times New Roman"/>
          <w:b w:val="false"/>
          <w:i w:val="false"/>
          <w:color w:val="000000"/>
          <w:sz w:val="28"/>
        </w:rPr>
        <w:t xml:space="preserve">
      1. Крестьянские (фермерские) хозяйства, применяющие специальный налоговый режим на основе уплаты единого земельного налога, (далее - плательщики единого земельного налога) не являются плательщиками следующих видов налогов: </w:t>
      </w:r>
      <w:r>
        <w:br/>
      </w:r>
      <w:r>
        <w:rPr>
          <w:rFonts w:ascii="Times New Roman"/>
          <w:b w:val="false"/>
          <w:i w:val="false"/>
          <w:color w:val="000000"/>
          <w:sz w:val="28"/>
        </w:rPr>
        <w:t xml:space="preserve">
      1) индивидуального подоходного налога с доходов крестьянского (фермерского) хозяйства от деятельности, на которую распространяется данный специальный налоговый режим; </w:t>
      </w:r>
      <w:r>
        <w:br/>
      </w:r>
      <w:r>
        <w:rPr>
          <w:rFonts w:ascii="Times New Roman"/>
          <w:b w:val="false"/>
          <w:i w:val="false"/>
          <w:color w:val="000000"/>
          <w:sz w:val="28"/>
        </w:rPr>
        <w:t xml:space="preserve">
      2) налога на добавленную стоимость - по оборотам от осуществления деятельности, на которую распространяется данный специальный налоговый режим; </w:t>
      </w:r>
      <w:r>
        <w:br/>
      </w:r>
      <w:r>
        <w:rPr>
          <w:rFonts w:ascii="Times New Roman"/>
          <w:b w:val="false"/>
          <w:i w:val="false"/>
          <w:color w:val="000000"/>
          <w:sz w:val="28"/>
        </w:rPr>
        <w:t xml:space="preserve">
      3) земельного налога; </w:t>
      </w:r>
      <w:r>
        <w:br/>
      </w:r>
      <w:r>
        <w:rPr>
          <w:rFonts w:ascii="Times New Roman"/>
          <w:b w:val="false"/>
          <w:i w:val="false"/>
          <w:color w:val="000000"/>
          <w:sz w:val="28"/>
        </w:rPr>
        <w:t xml:space="preserve">
      4) налога на транспортные средства по объектам обложения в пределах нормативов потребности, установленных Правительством Республики Казахстан; </w:t>
      </w:r>
      <w:r>
        <w:br/>
      </w:r>
      <w:r>
        <w:rPr>
          <w:rFonts w:ascii="Times New Roman"/>
          <w:b w:val="false"/>
          <w:i w:val="false"/>
          <w:color w:val="000000"/>
          <w:sz w:val="28"/>
        </w:rPr>
        <w:t xml:space="preserve">
      5) налога на имущество по объектам обложения в пределах нормативов потребности, установленных Правительством Республики Казахстан. </w:t>
      </w:r>
      <w:r>
        <w:br/>
      </w:r>
      <w:r>
        <w:rPr>
          <w:rFonts w:ascii="Times New Roman"/>
          <w:b w:val="false"/>
          <w:i w:val="false"/>
          <w:color w:val="000000"/>
          <w:sz w:val="28"/>
        </w:rPr>
        <w:t xml:space="preserve">
      2. Плательщики единого земельного налога, не являющиеся в соответствии с подпунктом 2 пункта 1 настоящей статьи плательщиками налога на добавленную стоимость вправе добровольно подать заявление в налоговый орган о постановке на учет по данному налогу. </w:t>
      </w:r>
      <w:r>
        <w:br/>
      </w:r>
      <w:r>
        <w:rPr>
          <w:rFonts w:ascii="Times New Roman"/>
          <w:b w:val="false"/>
          <w:i w:val="false"/>
          <w:color w:val="000000"/>
          <w:sz w:val="28"/>
        </w:rPr>
        <w:t xml:space="preserve">
      3. При осуществлении видов деятельности, на которые не распространяется специальный налоговый режим, плательщики единого земельного налога обязаны вести раздельный учет доходов и расходов (включая начисление заработной платы), имущества (в том числе транспортных средств) и производить исчисление и уплату соответствующих налогов и других обязательных платежей в бюджет по таким видам деятельности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389. Порядок исчисления и уплаты единого земельного налога </w:t>
      </w:r>
      <w:r>
        <w:br/>
      </w:r>
      <w:r>
        <w:rPr>
          <w:rFonts w:ascii="Times New Roman"/>
          <w:b w:val="false"/>
          <w:i w:val="false"/>
          <w:color w:val="000000"/>
          <w:sz w:val="28"/>
        </w:rPr>
        <w:t xml:space="preserve">
      1. Базой для исчисления единого земельного налога является оценочная стоимость земельного участка. </w:t>
      </w:r>
      <w:r>
        <w:br/>
      </w:r>
      <w:r>
        <w:rPr>
          <w:rFonts w:ascii="Times New Roman"/>
          <w:b w:val="false"/>
          <w:i w:val="false"/>
          <w:color w:val="000000"/>
          <w:sz w:val="28"/>
        </w:rPr>
        <w:t xml:space="preserve">
      Определение оценочной стоимости земельного участка (права землепользования) производится уполномоченным государственным органом по управлению земельными ресурсами в порядке, устанавливаемом Правительством Республики Казахстан. </w:t>
      </w:r>
      <w:r>
        <w:br/>
      </w:r>
      <w:r>
        <w:rPr>
          <w:rFonts w:ascii="Times New Roman"/>
          <w:b w:val="false"/>
          <w:i w:val="false"/>
          <w:color w:val="000000"/>
          <w:sz w:val="28"/>
        </w:rPr>
        <w:t xml:space="preserve">
      2. Исчисление единого земельного налога производится путем применения ставки 0,1 процента к оценочной стоимости земельного участка. </w:t>
      </w:r>
      <w:r>
        <w:br/>
      </w:r>
      <w:r>
        <w:rPr>
          <w:rFonts w:ascii="Times New Roman"/>
          <w:b w:val="false"/>
          <w:i w:val="false"/>
          <w:color w:val="000000"/>
          <w:sz w:val="28"/>
        </w:rPr>
        <w:t xml:space="preserve">
      3. Уплата единого земельного налога производится в соответствующий бюджет по месту нахождения земельного участка в два срока: </w:t>
      </w:r>
      <w:r>
        <w:br/>
      </w:r>
      <w:r>
        <w:rPr>
          <w:rFonts w:ascii="Times New Roman"/>
          <w:b w:val="false"/>
          <w:i w:val="false"/>
          <w:color w:val="000000"/>
          <w:sz w:val="28"/>
        </w:rPr>
        <w:t xml:space="preserve">
      1) текущий платеж уплачивается в срок не позднее 20 октября текущего налогового периода; </w:t>
      </w:r>
      <w:r>
        <w:br/>
      </w:r>
      <w:r>
        <w:rPr>
          <w:rFonts w:ascii="Times New Roman"/>
          <w:b w:val="false"/>
          <w:i w:val="false"/>
          <w:color w:val="000000"/>
          <w:sz w:val="28"/>
        </w:rPr>
        <w:t xml:space="preserve">
      2) окончательный расчет по единому земельному налогу производится (с учетом декларации по налогу) в срок не позднее 20 марта налогового периода, следующего за отчетным. </w:t>
      </w:r>
      <w:r>
        <w:br/>
      </w:r>
      <w:r>
        <w:rPr>
          <w:rFonts w:ascii="Times New Roman"/>
          <w:b w:val="false"/>
          <w:i w:val="false"/>
          <w:color w:val="000000"/>
          <w:sz w:val="28"/>
        </w:rPr>
        <w:t xml:space="preserve">
      В первый срок уплаты плательщики единого земельного налога уплачивают текущий платеж в размере не менее 1/2 части общей суммы единого земельного налога, исчисленного в декларации по единому земельному налогу за предыдущий налоговый период. Плательщики единого земельного налога, образованные до 20 октября, а также действующие налогоплательщики - при изменении базы для исчисления налога, производят уплату текущего платежа в размере не менее 1/2 части суммы налога, исчисленного в расчете текущего платежа по единому земельному налогу. Плательщики единого земельного налога, образованные после 20 октября, вносят общую сумму налога, подлежащего уплате за текущий отчетный период, в срок не позднее 20 марта года, следующего за отчетным. </w:t>
      </w:r>
      <w:r>
        <w:br/>
      </w:r>
      <w:r>
        <w:rPr>
          <w:rFonts w:ascii="Times New Roman"/>
          <w:b w:val="false"/>
          <w:i w:val="false"/>
          <w:color w:val="000000"/>
          <w:sz w:val="28"/>
        </w:rPr>
        <w:t xml:space="preserve">
      4. Крестьянские (фермерские) хозяйства исчисляют и уплачивают единый земельный налог за фактический период владения земельным участком на праве землепользования (с учетом изменений объекта обложения). </w:t>
      </w:r>
      <w:r>
        <w:br/>
      </w:r>
      <w:r>
        <w:rPr>
          <w:rFonts w:ascii="Times New Roman"/>
          <w:b w:val="false"/>
          <w:i w:val="false"/>
          <w:color w:val="000000"/>
          <w:sz w:val="28"/>
        </w:rPr>
        <w:t xml:space="preserve">
      5. При передаче земельных участков во вторичное землепользование крестьянские (фермерские) хозяйства исчисляют и уплачивают единый земельный налог в порядке, установленном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390. Налоговый период и налоговая отчетность по единому земельному налогу </w:t>
      </w:r>
      <w:r>
        <w:br/>
      </w:r>
      <w:r>
        <w:rPr>
          <w:rFonts w:ascii="Times New Roman"/>
          <w:b w:val="false"/>
          <w:i w:val="false"/>
          <w:color w:val="000000"/>
          <w:sz w:val="28"/>
        </w:rPr>
        <w:t xml:space="preserve">
      1. Налоговым периодом по единому земельному налогу является календарный год. </w:t>
      </w:r>
      <w:r>
        <w:br/>
      </w:r>
      <w:r>
        <w:rPr>
          <w:rFonts w:ascii="Times New Roman"/>
          <w:b w:val="false"/>
          <w:i w:val="false"/>
          <w:color w:val="000000"/>
          <w:sz w:val="28"/>
        </w:rPr>
        <w:t xml:space="preserve">
      2. Плательщики единого земельного налога ежегодно, в срок не позднее 15 марта текущего налогового периода представляют в налоговые органы по месту нахождения земельных участков декларацию по единому земельному налогу за предыдущий налоговый период. </w:t>
      </w:r>
      <w:r>
        <w:br/>
      </w:r>
      <w:r>
        <w:rPr>
          <w:rFonts w:ascii="Times New Roman"/>
          <w:b w:val="false"/>
          <w:i w:val="false"/>
          <w:color w:val="000000"/>
          <w:sz w:val="28"/>
        </w:rPr>
        <w:t xml:space="preserve">
      3. Плательщик единого земельного налога в срок не позднее 15 марта первого года применения данного специального налогового режима (в первом налоговом периоде) представляет следующие документы: </w:t>
      </w:r>
      <w:r>
        <w:br/>
      </w:r>
      <w:r>
        <w:rPr>
          <w:rFonts w:ascii="Times New Roman"/>
          <w:b w:val="false"/>
          <w:i w:val="false"/>
          <w:color w:val="000000"/>
          <w:sz w:val="28"/>
        </w:rPr>
        <w:t xml:space="preserve">
      1) расчет текущего платежа по единому земельному налогу на текущий налоговый период; </w:t>
      </w:r>
      <w:r>
        <w:br/>
      </w:r>
      <w:r>
        <w:rPr>
          <w:rFonts w:ascii="Times New Roman"/>
          <w:b w:val="false"/>
          <w:i w:val="false"/>
          <w:color w:val="000000"/>
          <w:sz w:val="28"/>
        </w:rPr>
        <w:t xml:space="preserve">
      2) копию акта на право землепользования (договоров временного землепользования, включая договора о вторичном землепользовании), заверенную нотариально или сельскими (поселковыми) исполнительными органами. </w:t>
      </w:r>
      <w:r>
        <w:br/>
      </w:r>
      <w:r>
        <w:rPr>
          <w:rFonts w:ascii="Times New Roman"/>
          <w:b w:val="false"/>
          <w:i w:val="false"/>
          <w:color w:val="000000"/>
          <w:sz w:val="28"/>
        </w:rPr>
        <w:t xml:space="preserve">
      При отсутствии акта на право землепользования плательщики единого земельного налога представляют решение местного исполнительного органа о предоставлении права землепользования. При получении в последующем акта на право землепользования налогоплательщик представляет в налоговый комитет его копию, заверенную нотариально или сельскими (поселковыми) исполнительными органами, в течение 30 дней с момента получения; </w:t>
      </w:r>
      <w:r>
        <w:br/>
      </w:r>
      <w:r>
        <w:rPr>
          <w:rFonts w:ascii="Times New Roman"/>
          <w:b w:val="false"/>
          <w:i w:val="false"/>
          <w:color w:val="000000"/>
          <w:sz w:val="28"/>
        </w:rPr>
        <w:t xml:space="preserve">
      3) копию акта определения оценочной стоимости земельного участка (права землепользования), выданного уполномоченным органом по управлению земельными ресурсами, заверенную нотариально или сельскими (поселковыми) исполнительными органами. При отсутствии акта оценочная стоимость земельных участков определяется, исходя из оценочной стоимости 1 гектара земли в среднем по району, по данным, предоставленным уполномоченным органом по управлению земельными ресурсами; </w:t>
      </w:r>
      <w:r>
        <w:br/>
      </w:r>
      <w:r>
        <w:rPr>
          <w:rFonts w:ascii="Times New Roman"/>
          <w:b w:val="false"/>
          <w:i w:val="false"/>
          <w:color w:val="000000"/>
          <w:sz w:val="28"/>
        </w:rPr>
        <w:t xml:space="preserve">
      4) сведения о найме работников на предстоящий налоговый период с обязательным указанием данных, необходимых для расчета сумм социального налога. </w:t>
      </w:r>
      <w:r>
        <w:br/>
      </w:r>
      <w:r>
        <w:rPr>
          <w:rFonts w:ascii="Times New Roman"/>
          <w:b w:val="false"/>
          <w:i w:val="false"/>
          <w:color w:val="000000"/>
          <w:sz w:val="28"/>
        </w:rPr>
        <w:t xml:space="preserve">
      В последующие налоговые периоды плательщик единого земельного налога представляет расчет текущего платежа по единому земельному налогу и вышеуказанные документы только при изменении данных в них. </w:t>
      </w:r>
      <w:r>
        <w:br/>
      </w:r>
      <w:r>
        <w:rPr>
          <w:rFonts w:ascii="Times New Roman"/>
          <w:b w:val="false"/>
          <w:i w:val="false"/>
          <w:color w:val="000000"/>
          <w:sz w:val="28"/>
        </w:rPr>
        <w:t xml:space="preserve">
      4. Вновь образованные налогоплательщики, выбравшие данный специальный налоговый режим, представляют расчет текущего платежа по единому земельному налогу и документы, указанные в пункте 3 настоящей статьи, в течение 30-ти дней после подачи заявления на право применения специального налогового режима. </w:t>
      </w:r>
      <w:r>
        <w:br/>
      </w:r>
      <w:r>
        <w:rPr>
          <w:rFonts w:ascii="Times New Roman"/>
          <w:b w:val="false"/>
          <w:i w:val="false"/>
          <w:color w:val="000000"/>
          <w:sz w:val="28"/>
        </w:rPr>
        <w:t xml:space="preserve">
      5. При ликвидации или реорганизации плательщик единого земельного налога обязан представить декларацию за истекший налоговый период в 15-дневный срок после подачи в налоговый орган заявления о прекращении деятельности или реорганизации.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391. Особенности исчисления и уплаты отдельных видов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Плательщики единого земельного налога ежемесячно исчисляют суммы социального налога по ставке 20 процентов от месячного расчетного показателя за каждого работника, включая главу и членов крестьянского (фермерского) хозяйства. </w:t>
      </w:r>
      <w:r>
        <w:br/>
      </w:r>
      <w:r>
        <w:rPr>
          <w:rFonts w:ascii="Times New Roman"/>
          <w:b w:val="false"/>
          <w:i w:val="false"/>
          <w:color w:val="000000"/>
          <w:sz w:val="28"/>
        </w:rPr>
        <w:t xml:space="preserve">
      Исчисление индивидуального подоходного налога, удерживаемого у источника выплаты, производится в соответствии со статьей 157 настоящего Кодекса. Исчисление обязательных пенсионных взносов в накопительные пенсионные фонды производится в порядке, установленном пенсионным законодательством Республики Казахстан. Исчисление платежей за загрязнение окружающей среды и платы за пользование водными ресурсами из поверхностных источников производится в порядке, установленном статьями 452-465 соответственно. </w:t>
      </w:r>
      <w:r>
        <w:br/>
      </w:r>
      <w:r>
        <w:rPr>
          <w:rFonts w:ascii="Times New Roman"/>
          <w:b w:val="false"/>
          <w:i w:val="false"/>
          <w:color w:val="000000"/>
          <w:sz w:val="28"/>
        </w:rPr>
        <w:t xml:space="preserve">
      2. Уплата исчисленных сумм социального налога, индивидуального подоходного налога, удерживаемого у источника выплаты, обязательных пенсионных взносов в накопительные пенсионные фонды, платежей за загрязнение окружающей среды и платы за пользование водными ресурсами из поверхностных источников производится в сроки, предусмотренные для уплаты единого земельного налога, в следующем порядке: </w:t>
      </w:r>
      <w:r>
        <w:br/>
      </w:r>
      <w:r>
        <w:rPr>
          <w:rFonts w:ascii="Times New Roman"/>
          <w:b w:val="false"/>
          <w:i w:val="false"/>
          <w:color w:val="000000"/>
          <w:sz w:val="28"/>
        </w:rPr>
        <w:t xml:space="preserve">
      1) в срок не позднее 20 октября текущего налогового периода уплачиваются суммы, исчисленные за период с 1 января до 1 октября; </w:t>
      </w:r>
      <w:r>
        <w:br/>
      </w:r>
      <w:r>
        <w:rPr>
          <w:rFonts w:ascii="Times New Roman"/>
          <w:b w:val="false"/>
          <w:i w:val="false"/>
          <w:color w:val="000000"/>
          <w:sz w:val="28"/>
        </w:rPr>
        <w:t xml:space="preserve">
      2) в срок не позднее 20 марта налогового периода, следующего за отчетным, уплачиваются суммы, исчисленные за период с 1 октября по 31 декабря.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392. Представление налоговой отчетности по отдельным видам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Плательщики единого земельного налога в сроки, установленные для предоставления декларации по единому земельному налогу, представляют: </w:t>
      </w:r>
      <w:r>
        <w:br/>
      </w:r>
      <w:r>
        <w:rPr>
          <w:rFonts w:ascii="Times New Roman"/>
          <w:b w:val="false"/>
          <w:i w:val="false"/>
          <w:color w:val="000000"/>
          <w:sz w:val="28"/>
        </w:rPr>
        <w:t xml:space="preserve">
      1) декларацию по социальному налогу; </w:t>
      </w:r>
      <w:r>
        <w:br/>
      </w:r>
      <w:r>
        <w:rPr>
          <w:rFonts w:ascii="Times New Roman"/>
          <w:b w:val="false"/>
          <w:i w:val="false"/>
          <w:color w:val="000000"/>
          <w:sz w:val="28"/>
        </w:rPr>
        <w:t xml:space="preserve">
      2) расчет по индивидуальному подоходному налогу, удерживаемому у источника выплаты; </w:t>
      </w:r>
      <w:r>
        <w:br/>
      </w:r>
      <w:r>
        <w:rPr>
          <w:rFonts w:ascii="Times New Roman"/>
          <w:b w:val="false"/>
          <w:i w:val="false"/>
          <w:color w:val="000000"/>
          <w:sz w:val="28"/>
        </w:rPr>
        <w:t xml:space="preserve">
      3) отчетность по обязательным пенсионным взносам в накопительные пенсионные фонды; </w:t>
      </w:r>
      <w:r>
        <w:br/>
      </w:r>
      <w:r>
        <w:rPr>
          <w:rFonts w:ascii="Times New Roman"/>
          <w:b w:val="false"/>
          <w:i w:val="false"/>
          <w:color w:val="000000"/>
          <w:sz w:val="28"/>
        </w:rPr>
        <w:t xml:space="preserve">
      4) декларации по плате за использование водных ресурсов из поверхностных источников и по платежам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66. Специальный налоговый режим для юридических лиц - </w:t>
      </w:r>
      <w:r>
        <w:br/>
      </w:r>
      <w:r>
        <w:rPr>
          <w:rFonts w:ascii="Times New Roman"/>
          <w:b w:val="false"/>
          <w:i w:val="false"/>
          <w:color w:val="000000"/>
          <w:sz w:val="28"/>
        </w:rPr>
        <w:t xml:space="preserve">
                      производителей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393. Общие положения </w:t>
      </w:r>
      <w:r>
        <w:br/>
      </w:r>
      <w:r>
        <w:rPr>
          <w:rFonts w:ascii="Times New Roman"/>
          <w:b w:val="false"/>
          <w:i w:val="false"/>
          <w:color w:val="000000"/>
          <w:sz w:val="28"/>
        </w:rPr>
        <w:t xml:space="preserve">
      1. Специальный налоговый режим для юридических лиц - производителей сельскохозяйственной продукции - особый порядок расчетов с бюджетом на основе патента, который распространяется на деятельность юридических лиц: </w:t>
      </w:r>
      <w:r>
        <w:br/>
      </w:r>
      <w:r>
        <w:rPr>
          <w:rFonts w:ascii="Times New Roman"/>
          <w:b w:val="false"/>
          <w:i w:val="false"/>
          <w:color w:val="000000"/>
          <w:sz w:val="28"/>
        </w:rPr>
        <w:t xml:space="preserve">
      1) по производству сельскохозяйственной продукции с использованием земли, переработке и реализации указанной продукции собственного производства; </w:t>
      </w:r>
      <w:r>
        <w:br/>
      </w:r>
      <w:r>
        <w:rPr>
          <w:rFonts w:ascii="Times New Roman"/>
          <w:b w:val="false"/>
          <w:i w:val="false"/>
          <w:color w:val="000000"/>
          <w:sz w:val="28"/>
        </w:rPr>
        <w:t xml:space="preserve">
      2) по производству продукции сельскохозяйственного животноводства и птицеводства (в том числе племенного) с полным циклом (начиная с выращивания молодняка), пчеловодства, а также по переработке и реализации указанной продукции собственного производства. </w:t>
      </w:r>
      <w:r>
        <w:br/>
      </w:r>
      <w:r>
        <w:rPr>
          <w:rFonts w:ascii="Times New Roman"/>
          <w:b w:val="false"/>
          <w:i w:val="false"/>
          <w:color w:val="000000"/>
          <w:sz w:val="28"/>
        </w:rPr>
        <w:t xml:space="preserve">
      2. Не вправе применять специальный налоговый режим для юридических лиц - производителей сельскохозяйственной продукции (далее - специальный налоговый режим): </w:t>
      </w:r>
      <w:r>
        <w:br/>
      </w:r>
      <w:r>
        <w:rPr>
          <w:rFonts w:ascii="Times New Roman"/>
          <w:b w:val="false"/>
          <w:i w:val="false"/>
          <w:color w:val="000000"/>
          <w:sz w:val="28"/>
        </w:rPr>
        <w:t xml:space="preserve">
      1) юридические лица, имеющие филиалы и представительства; </w:t>
      </w:r>
      <w:r>
        <w:br/>
      </w:r>
      <w:r>
        <w:rPr>
          <w:rFonts w:ascii="Times New Roman"/>
          <w:b w:val="false"/>
          <w:i w:val="false"/>
          <w:color w:val="000000"/>
          <w:sz w:val="28"/>
        </w:rPr>
        <w:t xml:space="preserve">
      2) юридические лица, имеющие зависимые (в том числе дочерние) организации; </w:t>
      </w:r>
      <w:r>
        <w:br/>
      </w:r>
      <w:r>
        <w:rPr>
          <w:rFonts w:ascii="Times New Roman"/>
          <w:b w:val="false"/>
          <w:i w:val="false"/>
          <w:color w:val="000000"/>
          <w:sz w:val="28"/>
        </w:rPr>
        <w:t xml:space="preserve">
      3) филиалы, представительства и иные обособленные структурные подразделения юридических лиц. </w:t>
      </w:r>
      <w:r>
        <w:br/>
      </w:r>
      <w:r>
        <w:rPr>
          <w:rFonts w:ascii="Times New Roman"/>
          <w:b w:val="false"/>
          <w:i w:val="false"/>
          <w:color w:val="000000"/>
          <w:sz w:val="28"/>
        </w:rPr>
        <w:t xml:space="preserve">
      3. Специальный налоговый режим не распространяется на деятельность налогоплательщиков по производству, переработке и реализации подакцизной продукции. </w:t>
      </w:r>
      <w:r>
        <w:br/>
      </w:r>
      <w:r>
        <w:rPr>
          <w:rFonts w:ascii="Times New Roman"/>
          <w:b w:val="false"/>
          <w:i w:val="false"/>
          <w:color w:val="000000"/>
          <w:sz w:val="28"/>
        </w:rPr>
        <w:t xml:space="preserve">
      4. Юридические лица, осуществляющие указанную в пункте 1 настоящей статьи деятельность, вправе самостоятельно выбрать данный специальный налоговый режим или общеустановленный порядок налогообложения. </w:t>
      </w:r>
      <w:r>
        <w:br/>
      </w:r>
      <w:r>
        <w:rPr>
          <w:rFonts w:ascii="Times New Roman"/>
          <w:b w:val="false"/>
          <w:i w:val="false"/>
          <w:color w:val="000000"/>
          <w:sz w:val="28"/>
        </w:rPr>
        <w:t xml:space="preserve">
      Выбранный режим налогообложения в течение налогового периода изменению не подлежит. </w:t>
      </w:r>
      <w:r>
        <w:br/>
      </w:r>
      <w:r>
        <w:rPr>
          <w:rFonts w:ascii="Times New Roman"/>
          <w:b w:val="false"/>
          <w:i w:val="false"/>
          <w:color w:val="000000"/>
          <w:sz w:val="28"/>
        </w:rPr>
        <w:t xml:space="preserve">
      5. 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(включая начисление заработной платы), имущества (в том числе транспортных средств и земельных участков) и производить исчисление и уплату соответствующих налогов и других обязательных платежей в бюджет по таким видам деятельности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394.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Налоговым периодом для исчисления налогов, включенных в расчет стоимости патента, является календарный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395. Порядок выдачи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применения специального налогового режима налогоплательщик ежегодно, в срок не позднее 20 февраля представляет в налоговый орган по месту нахождения земельного участка заявление на получение патента по форме, установленной уполномоченным государственным органом. </w:t>
      </w:r>
      <w:r>
        <w:br/>
      </w:r>
      <w:r>
        <w:rPr>
          <w:rFonts w:ascii="Times New Roman"/>
          <w:b w:val="false"/>
          <w:i w:val="false"/>
          <w:color w:val="000000"/>
          <w:sz w:val="28"/>
        </w:rPr>
        <w:t xml:space="preserve">
      Непредставление налогоплательщиком заявления к указанному сроку считается его согласием исчислять и уплачивать налоги в общеустановленном порядке. </w:t>
      </w:r>
      <w:r>
        <w:br/>
      </w:r>
      <w:r>
        <w:rPr>
          <w:rFonts w:ascii="Times New Roman"/>
          <w:b w:val="false"/>
          <w:i w:val="false"/>
          <w:color w:val="000000"/>
          <w:sz w:val="28"/>
        </w:rPr>
        <w:t xml:space="preserve">
      2. Налогоплательщик в первый налоговый период применения данного специального налогового режима одновременно с заявлением представляет в налоговый орган по месту нахождения земельного участка следующие документы: </w:t>
      </w:r>
      <w:r>
        <w:br/>
      </w:r>
      <w:r>
        <w:rPr>
          <w:rFonts w:ascii="Times New Roman"/>
          <w:b w:val="false"/>
          <w:i w:val="false"/>
          <w:color w:val="000000"/>
          <w:sz w:val="28"/>
        </w:rPr>
        <w:t xml:space="preserve">
      1) нотариально заверенную копию свидетельства о государственной регистрации юридического лица; </w:t>
      </w:r>
      <w:r>
        <w:br/>
      </w:r>
      <w:r>
        <w:rPr>
          <w:rFonts w:ascii="Times New Roman"/>
          <w:b w:val="false"/>
          <w:i w:val="false"/>
          <w:color w:val="000000"/>
          <w:sz w:val="28"/>
        </w:rPr>
        <w:t xml:space="preserve">
      2) копию акта на право постоянного землепользования (договора о временном землепользовании, в том числе о вторичном временном землепользовании), заверенную нотариально или сельскими (поселковыми) исполнительными органами; </w:t>
      </w:r>
      <w:r>
        <w:br/>
      </w:r>
      <w:r>
        <w:rPr>
          <w:rFonts w:ascii="Times New Roman"/>
          <w:b w:val="false"/>
          <w:i w:val="false"/>
          <w:color w:val="000000"/>
          <w:sz w:val="28"/>
        </w:rPr>
        <w:t xml:space="preserve">
      3) перечень автотранспортных средств, имеющихся в наличии по состоянию на начало налогового периода и используемых в деятельности, установленной пунктом 1 статьи 393 настоящего Кодекса, с указанием показателей, необходимых для исчисления налога на транспортные средства; </w:t>
      </w:r>
      <w:r>
        <w:br/>
      </w:r>
      <w:r>
        <w:rPr>
          <w:rFonts w:ascii="Times New Roman"/>
          <w:b w:val="false"/>
          <w:i w:val="false"/>
          <w:color w:val="000000"/>
          <w:sz w:val="28"/>
        </w:rPr>
        <w:t xml:space="preserve">
      4) перечень основных средств и нематериальных активов, являющихся объектами обложения налогом на имущество и используемых в деятельности, установленной пунктом 1 статьи 393 настоящего Кодекса, с указанием их остаточной стоимости по бухгалтерскому учету по состоянию на начало налогового периода, выделением объектов, находящихся на праве собственности, в доверительном управлении; </w:t>
      </w:r>
      <w:r>
        <w:br/>
      </w:r>
      <w:r>
        <w:rPr>
          <w:rFonts w:ascii="Times New Roman"/>
          <w:b w:val="false"/>
          <w:i w:val="false"/>
          <w:color w:val="000000"/>
          <w:sz w:val="28"/>
        </w:rPr>
        <w:t xml:space="preserve">
      5) лицензию (в случае осуществления лицензируемого вида деятельности); </w:t>
      </w:r>
      <w:r>
        <w:br/>
      </w:r>
      <w:r>
        <w:rPr>
          <w:rFonts w:ascii="Times New Roman"/>
          <w:b w:val="false"/>
          <w:i w:val="false"/>
          <w:color w:val="000000"/>
          <w:sz w:val="28"/>
        </w:rPr>
        <w:t xml:space="preserve">
      6) копию отчетов налогоплательщика за предыдущие 3-5 лет, необходимых для подтверждения совокупного годового дохода и затрат, включая расходы работодателя, выплачиваемые заявленному количеству работников в виде доходов. При этом указанные доходы определяются в соответствии с пунктом 2 статьи 153 настоящего Кодекса; </w:t>
      </w:r>
      <w:r>
        <w:br/>
      </w:r>
      <w:r>
        <w:rPr>
          <w:rFonts w:ascii="Times New Roman"/>
          <w:b w:val="false"/>
          <w:i w:val="false"/>
          <w:color w:val="000000"/>
          <w:sz w:val="28"/>
        </w:rPr>
        <w:t xml:space="preserve">
      7) расчет стоимости патента, составленный налогоплательщиком по форме и в порядке, установленным уполномоченным государственным органом. </w:t>
      </w:r>
      <w:r>
        <w:br/>
      </w:r>
      <w:r>
        <w:rPr>
          <w:rFonts w:ascii="Times New Roman"/>
          <w:b w:val="false"/>
          <w:i w:val="false"/>
          <w:color w:val="000000"/>
          <w:sz w:val="28"/>
        </w:rPr>
        <w:t xml:space="preserve">
      3. При наличии всех вышеуказанных документов налоговый орган выдает патент в течение 5 рабочих дней. </w:t>
      </w:r>
      <w:r>
        <w:br/>
      </w:r>
      <w:r>
        <w:rPr>
          <w:rFonts w:ascii="Times New Roman"/>
          <w:b w:val="false"/>
          <w:i w:val="false"/>
          <w:color w:val="000000"/>
          <w:sz w:val="28"/>
        </w:rPr>
        <w:t xml:space="preserve">
      В последующие налоговые периоды налогоплательщики при представлении в налоговый орган заявления на получение патента представляют документы, установленные подпунктами 2, 3, 4, 5 пункта 2 настоящей статьи, только при изменении данных в них. </w:t>
      </w:r>
      <w:r>
        <w:br/>
      </w:r>
      <w:r>
        <w:rPr>
          <w:rFonts w:ascii="Times New Roman"/>
          <w:b w:val="false"/>
          <w:i w:val="false"/>
          <w:color w:val="000000"/>
          <w:sz w:val="28"/>
        </w:rPr>
        <w:t xml:space="preserve">
      4. Вновь образованные налогоплательщики представляют заявление на право применения данного специального налогового режима в течение 30-ти дней с момента постановки на регистрационный учет. </w:t>
      </w:r>
      <w:r>
        <w:br/>
      </w:r>
      <w:r>
        <w:rPr>
          <w:rFonts w:ascii="Times New Roman"/>
          <w:b w:val="false"/>
          <w:i w:val="false"/>
          <w:color w:val="000000"/>
          <w:sz w:val="28"/>
        </w:rPr>
        <w:t xml:space="preserve">
      5. Выдача патента производится на каждый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396. Порядок исчисления налогов, включенных в патент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расчет стоимости патента включаются корпоративный подоходный налог, социальный налог, земельный налог, налог на имущество, налог на транспортные средства, налог на добавленную стоимость (в случаях, если налогоплательщик состоит на учете в качестве плательщика налога на добавленную стоимость). </w:t>
      </w:r>
      <w:r>
        <w:br/>
      </w:r>
      <w:r>
        <w:rPr>
          <w:rFonts w:ascii="Times New Roman"/>
          <w:b w:val="false"/>
          <w:i w:val="false"/>
          <w:color w:val="000000"/>
          <w:sz w:val="28"/>
        </w:rPr>
        <w:t xml:space="preserve">
      2. При составлении расчета стоимости патента налогоплательщик исчисляет суммы корпоративного подоходного налога, налога на добавленную стоимость на основе показателей дохода и затрат хозяйства за предыдущие 3-5 лет в порядке, устанавливаемом уполномоченным государственным органом. </w:t>
      </w:r>
      <w:r>
        <w:br/>
      </w:r>
      <w:r>
        <w:rPr>
          <w:rFonts w:ascii="Times New Roman"/>
          <w:b w:val="false"/>
          <w:i w:val="false"/>
          <w:color w:val="000000"/>
          <w:sz w:val="28"/>
        </w:rPr>
        <w:t xml:space="preserve">
      Вновь образованные налогоплательщики показатели дохода и затрат определяют по средним показателям аналогичных хозяйств за предыдущие 3-5 лет. </w:t>
      </w:r>
      <w:r>
        <w:br/>
      </w:r>
      <w:r>
        <w:rPr>
          <w:rFonts w:ascii="Times New Roman"/>
          <w:b w:val="false"/>
          <w:i w:val="false"/>
          <w:color w:val="000000"/>
          <w:sz w:val="28"/>
        </w:rPr>
        <w:t xml:space="preserve">
      3. Исчисление суммы социального налога производится налогоплательщиком путем применения ставки, установленной настоящим Кодексом, к сумме расходов работодателя, выплачиваемых заявленному количеству работников в виде доходов. При этом указанные доходы определяются в соответствии с пунктом 2 статьи 153 настоящего Кодекса. </w:t>
      </w:r>
      <w:r>
        <w:br/>
      </w:r>
      <w:r>
        <w:rPr>
          <w:rFonts w:ascii="Times New Roman"/>
          <w:b w:val="false"/>
          <w:i w:val="false"/>
          <w:color w:val="000000"/>
          <w:sz w:val="28"/>
        </w:rPr>
        <w:t xml:space="preserve">
      4. Исчисление земельного налога, налогов на имущество и транспортные средства производится налогоплательщиком в общеустановленном порядке. </w:t>
      </w:r>
      <w:r>
        <w:br/>
      </w:r>
      <w:r>
        <w:rPr>
          <w:rFonts w:ascii="Times New Roman"/>
          <w:b w:val="false"/>
          <w:i w:val="false"/>
          <w:color w:val="000000"/>
          <w:sz w:val="28"/>
        </w:rPr>
        <w:t xml:space="preserve">
      5. При расчете стоимости патента сумма налогов, подлежащих уплате в бюджет, уменьшается на 80 процентов. </w:t>
      </w:r>
      <w:r>
        <w:br/>
      </w:r>
      <w:r>
        <w:rPr>
          <w:rFonts w:ascii="Times New Roman"/>
          <w:b w:val="false"/>
          <w:i w:val="false"/>
          <w:color w:val="000000"/>
          <w:sz w:val="28"/>
        </w:rPr>
        <w:t xml:space="preserve">
      6. Налогоплательщики, применяющие данный специальный налоговый режим, освобождаются от представления деклараций по включенным в расчет стоимости патента налогам, за исключением налога на добавленную стоимость. </w:t>
      </w:r>
      <w:r>
        <w:br/>
      </w:r>
      <w:r>
        <w:rPr>
          <w:rFonts w:ascii="Times New Roman"/>
          <w:b w:val="false"/>
          <w:i w:val="false"/>
          <w:color w:val="000000"/>
          <w:sz w:val="28"/>
        </w:rPr>
        <w:t xml:space="preserve">
      Декларацию по налогу на добавленную стоимость за отчетный налоговый период налогоплательщики, применяющие данный специальный налоговый режим, представляют в срок не позднее 15 марта налогового периода, следующего за отчетным. </w:t>
      </w:r>
      <w:r>
        <w:br/>
      </w:r>
      <w:r>
        <w:rPr>
          <w:rFonts w:ascii="Times New Roman"/>
          <w:b w:val="false"/>
          <w:i w:val="false"/>
          <w:color w:val="000000"/>
          <w:sz w:val="28"/>
        </w:rPr>
        <w:t xml:space="preserve">
      7. В случае изменения в течение текущего налогового периода объектов обложения по налогам, включенным в расчет стоимости патента, налогоплательщики в срок не позднее 15 марта налогового периода, следующего за отчетным, представляют в налоговый орган пересчитанный "Расчет стоимости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397. Порядок и сроки уплаты налогов </w:t>
      </w:r>
      <w:r>
        <w:br/>
      </w:r>
      <w:r>
        <w:rPr>
          <w:rFonts w:ascii="Times New Roman"/>
          <w:b w:val="false"/>
          <w:i w:val="false"/>
          <w:color w:val="000000"/>
          <w:sz w:val="28"/>
        </w:rPr>
        <w:t xml:space="preserve">
      Уплата в бюджет сумм налогов, включенных в расчет стоимости патента, производится в следующем порядке: </w:t>
      </w:r>
      <w:r>
        <w:br/>
      </w:r>
      <w:r>
        <w:rPr>
          <w:rFonts w:ascii="Times New Roman"/>
          <w:b w:val="false"/>
          <w:i w:val="false"/>
          <w:color w:val="000000"/>
          <w:sz w:val="28"/>
        </w:rPr>
        <w:t xml:space="preserve">
      1) не позднее 20 мая текущего налогового периода уплачивается текущий платеж в размере причитающейся к уплате суммы налога на транспортные средства; </w:t>
      </w:r>
      <w:r>
        <w:br/>
      </w:r>
      <w:r>
        <w:rPr>
          <w:rFonts w:ascii="Times New Roman"/>
          <w:b w:val="false"/>
          <w:i w:val="false"/>
          <w:color w:val="000000"/>
          <w:sz w:val="28"/>
        </w:rPr>
        <w:t xml:space="preserve">
      2) не позднее 20 октября текущего налогового периода уплачивается текущий платеж в размере не менее 1/2 части от оставшейся после уплаты налога на транспортные средства стоимости патента; </w:t>
      </w:r>
      <w:r>
        <w:br/>
      </w:r>
      <w:r>
        <w:rPr>
          <w:rFonts w:ascii="Times New Roman"/>
          <w:b w:val="false"/>
          <w:i w:val="false"/>
          <w:color w:val="000000"/>
          <w:sz w:val="28"/>
        </w:rPr>
        <w:t xml:space="preserve">
      3) не позднее 20 марта следующего налогового периода производится уплата оставшейся части стоимости патента с учетом предоставленных перерасчетов по налогам, включенным в расчет стоимости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398. Особенности исчисления, уплаты отдельных видов налогов и других обязательных платежей, не включенных в расчет стоимости патента, и предоставление налоговой отчетности по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Исчисление индивидуального подоходного налога, удерживаемого у источника выплаты, производится в соответствии со статьей 157 настоящего Кодекса. Исчисление обязательных пенсионных взносов в накопительные пенсионные фонды производится в порядке, установленном пенсионным законодательством Республики Казахстан. Исчисление платежей за загрязнение окружающей среды и платы за пользование водными ресурсами из поверхностных источников производится в порядке, установленном статьями 452-465 соответственно. </w:t>
      </w:r>
      <w:r>
        <w:br/>
      </w:r>
      <w:r>
        <w:rPr>
          <w:rFonts w:ascii="Times New Roman"/>
          <w:b w:val="false"/>
          <w:i w:val="false"/>
          <w:color w:val="000000"/>
          <w:sz w:val="28"/>
        </w:rPr>
        <w:t xml:space="preserve">
      2. Уплата сумм индивидуального подоходного налога, удерживаемого у источника выплаты, обязательных пенсионных взносов в накопительные пенсионные фонды, платежей за загрязнение окружающей среды и платы за пользование водными ресурсами из поверхностных источников, налогоплательщиками осуществляющими расчеты с бюджетом на основе патента, производится в следующем порядке: </w:t>
      </w:r>
      <w:r>
        <w:br/>
      </w:r>
      <w:r>
        <w:rPr>
          <w:rFonts w:ascii="Times New Roman"/>
          <w:b w:val="false"/>
          <w:i w:val="false"/>
          <w:color w:val="000000"/>
          <w:sz w:val="28"/>
        </w:rPr>
        <w:t xml:space="preserve">
      1) суммы, исчисленные за период с 1 января до 1 октября текущего налогового периода, уплачиваются в срок не позднее 20 октября; </w:t>
      </w:r>
      <w:r>
        <w:br/>
      </w:r>
      <w:r>
        <w:rPr>
          <w:rFonts w:ascii="Times New Roman"/>
          <w:b w:val="false"/>
          <w:i w:val="false"/>
          <w:color w:val="000000"/>
          <w:sz w:val="28"/>
        </w:rPr>
        <w:t xml:space="preserve">
      2) суммы, исчисленные за период с 1 октября по 31 декабря, уплачиваются не позднее 20 марта налогового периода, следующего за отчетным. </w:t>
      </w:r>
      <w:r>
        <w:br/>
      </w:r>
      <w:r>
        <w:rPr>
          <w:rFonts w:ascii="Times New Roman"/>
          <w:b w:val="false"/>
          <w:i w:val="false"/>
          <w:color w:val="000000"/>
          <w:sz w:val="28"/>
        </w:rPr>
        <w:t xml:space="preserve">
      3. Юридические лица - производители сельскохозяйственной продукции, применяющие специальный налоговый режим, представляют в срок не позднее 15 марта следующую налоговую отчетность за предыдущий налоговый период: </w:t>
      </w:r>
      <w:r>
        <w:br/>
      </w:r>
      <w:r>
        <w:rPr>
          <w:rFonts w:ascii="Times New Roman"/>
          <w:b w:val="false"/>
          <w:i w:val="false"/>
          <w:color w:val="000000"/>
          <w:sz w:val="28"/>
        </w:rPr>
        <w:t xml:space="preserve">
      1) декларацию по плате за использование водных ресурсов из поверхностных источников; </w:t>
      </w:r>
      <w:r>
        <w:br/>
      </w:r>
      <w:r>
        <w:rPr>
          <w:rFonts w:ascii="Times New Roman"/>
          <w:b w:val="false"/>
          <w:i w:val="false"/>
          <w:color w:val="000000"/>
          <w:sz w:val="28"/>
        </w:rPr>
        <w:t xml:space="preserve">
      2) декларацию по платежам за загрязнение окружающей среды. </w:t>
      </w:r>
      <w:r>
        <w:br/>
      </w:r>
      <w:r>
        <w:rPr>
          <w:rFonts w:ascii="Times New Roman"/>
          <w:b w:val="false"/>
          <w:i w:val="false"/>
          <w:color w:val="000000"/>
          <w:sz w:val="28"/>
        </w:rPr>
        <w:t xml:space="preserve">
      4. Юридические лица - производители сельскохозяйственной продукции, применяющие специальный налоговый режим, представляют расчет по индивидуальному подоходному налогу, удерживаемому у источника выплаты, и отчетность по обязательным пенсионным взносам в накопительные пенсионные фонды в следующие сроки: </w:t>
      </w:r>
      <w:r>
        <w:br/>
      </w:r>
      <w:r>
        <w:rPr>
          <w:rFonts w:ascii="Times New Roman"/>
          <w:b w:val="false"/>
          <w:i w:val="false"/>
          <w:color w:val="000000"/>
          <w:sz w:val="28"/>
        </w:rPr>
        <w:t xml:space="preserve">
      1) по суммам, исчисленным за период с 1 января по 1 октября текущего налогового периода - в срок не позднее 15 октября; </w:t>
      </w:r>
      <w:r>
        <w:br/>
      </w:r>
      <w:r>
        <w:rPr>
          <w:rFonts w:ascii="Times New Roman"/>
          <w:b w:val="false"/>
          <w:i w:val="false"/>
          <w:color w:val="000000"/>
          <w:sz w:val="28"/>
        </w:rPr>
        <w:t xml:space="preserve">
      2) по суммам, исчисленным за период с 1 октября по 31 декабря - не позднее 15 марта налогового периода, следующего за отчетным. </w:t>
      </w:r>
      <w:r>
        <w:br/>
      </w:r>
      <w:r>
        <w:rPr>
          <w:rFonts w:ascii="Times New Roman"/>
          <w:b w:val="false"/>
          <w:i w:val="false"/>
          <w:color w:val="000000"/>
          <w:sz w:val="28"/>
        </w:rPr>
        <w:t xml:space="preserve">
      5. По видам деятельности, на которые распространяется данный специальный налоговый режим, исчисление, уплата и представление налоговой отчетности по налогам и другим обязательным платежам, не включенным в расчет стоимости патента и не указанным в настоящей статье, производится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67. Специальный налоговый режим для отдельных видов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399. Основные понятия, используемые в настоящей главе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Применяемые в настоящей главе понятия означают следующее: </w:t>
      </w:r>
      <w:r>
        <w:br/>
      </w:r>
      <w:r>
        <w:rPr>
          <w:rFonts w:ascii="Times New Roman"/>
          <w:b w:val="false"/>
          <w:i w:val="false"/>
          <w:color w:val="000000"/>
          <w:sz w:val="28"/>
        </w:rPr>
        <w:t xml:space="preserve">
      1) бильярдный стол - специальный стол с лузами (отверстиями в бортах) и без них, предназначенный для игры в бильярд; </w:t>
      </w:r>
      <w:r>
        <w:br/>
      </w:r>
      <w:r>
        <w:rPr>
          <w:rFonts w:ascii="Times New Roman"/>
          <w:b w:val="false"/>
          <w:i w:val="false"/>
          <w:color w:val="000000"/>
          <w:sz w:val="28"/>
        </w:rPr>
        <w:t xml:space="preserve">
      2) игорный бизнес - предпринимательская деятельность, связанная с организацией и проведением азартных игр и (или) пари, с целью получения дохода; </w:t>
      </w:r>
      <w:r>
        <w:br/>
      </w:r>
      <w:r>
        <w:rPr>
          <w:rFonts w:ascii="Times New Roman"/>
          <w:b w:val="false"/>
          <w:i w:val="false"/>
          <w:color w:val="000000"/>
          <w:sz w:val="28"/>
        </w:rPr>
        <w:t xml:space="preserve">
      3) игорное заведение - место, в котором проводятся азартные игры и (или) принимаются ставки на пари: казино, тотализатор, букмекерская контора, зал игровых автоматов с денежным выигрышем и иные игорные дома (места); </w:t>
      </w:r>
      <w:r>
        <w:br/>
      </w:r>
      <w:r>
        <w:rPr>
          <w:rFonts w:ascii="Times New Roman"/>
          <w:b w:val="false"/>
          <w:i w:val="false"/>
          <w:color w:val="000000"/>
          <w:sz w:val="28"/>
        </w:rPr>
        <w:t xml:space="preserve">
      4) игровая дорожка - специальная дорожка, предназначенная для игры в боулинг (кегельбан); </w:t>
      </w:r>
      <w:r>
        <w:br/>
      </w:r>
      <w:r>
        <w:rPr>
          <w:rFonts w:ascii="Times New Roman"/>
          <w:b w:val="false"/>
          <w:i w:val="false"/>
          <w:color w:val="000000"/>
          <w:sz w:val="28"/>
        </w:rPr>
        <w:t xml:space="preserve">
      5) игровой стол - специальное оборудование в игорном заведении, предназначенное для проведения азартных игр с любым видом выигрыша, в которых игорное заведение через своих представителей участвует как сторона или как организатор и (или) наблюдатель; </w:t>
      </w:r>
      <w:r>
        <w:br/>
      </w:r>
      <w:r>
        <w:rPr>
          <w:rFonts w:ascii="Times New Roman"/>
          <w:b w:val="false"/>
          <w:i w:val="false"/>
          <w:color w:val="000000"/>
          <w:sz w:val="28"/>
        </w:rPr>
        <w:t xml:space="preserve">
      6) игровой автомат - специальное оборудование (механическое, электрическое, электронное и иное техническое оборудование), используемое для проведения игр, в том числе азартных; </w:t>
      </w:r>
      <w:r>
        <w:br/>
      </w:r>
      <w:r>
        <w:rPr>
          <w:rFonts w:ascii="Times New Roman"/>
          <w:b w:val="false"/>
          <w:i w:val="false"/>
          <w:color w:val="000000"/>
          <w:sz w:val="28"/>
        </w:rPr>
        <w:t xml:space="preserve">
      7) карт - гоночный микролитражный автомобиль, без кузова, дифференциала и упругой подвески колес, двигатель двухтактный с рабочим объемом до 250 кубических сантиметров и максимальной скоростью 150 км в час; </w:t>
      </w:r>
      <w:r>
        <w:br/>
      </w:r>
      <w:r>
        <w:rPr>
          <w:rFonts w:ascii="Times New Roman"/>
          <w:b w:val="false"/>
          <w:i w:val="false"/>
          <w:color w:val="000000"/>
          <w:sz w:val="28"/>
        </w:rPr>
        <w:t xml:space="preserve">
      8) касса - специально оборудованное место в игорном заведении (тотализаторе или букмекерской конторе), где учитывается общая сумма ставок и определяется сумма выигрыша, подлежащая выплате; </w:t>
      </w:r>
      <w:r>
        <w:br/>
      </w:r>
      <w:r>
        <w:rPr>
          <w:rFonts w:ascii="Times New Roman"/>
          <w:b w:val="false"/>
          <w:i w:val="false"/>
          <w:color w:val="000000"/>
          <w:sz w:val="28"/>
        </w:rPr>
        <w:t xml:space="preserve">
      9) лото - игра на особых картах с номерами (картинками или другими обозначениями), которые закрываются фишками; </w:t>
      </w:r>
      <w:r>
        <w:br/>
      </w:r>
      <w:r>
        <w:rPr>
          <w:rFonts w:ascii="Times New Roman"/>
          <w:b w:val="false"/>
          <w:i w:val="false"/>
          <w:color w:val="000000"/>
          <w:sz w:val="28"/>
        </w:rPr>
        <w:t xml:space="preserve">
      10) пари - основанное на риске и заключенное между двумя или несколькими лицами, как физическими, так и юридическими, соглашение о выигрыше, исход которого зависит от обстоятельства, относительно которого неизвестно, наступит оно или нет; </w:t>
      </w:r>
      <w:r>
        <w:br/>
      </w:r>
      <w:r>
        <w:rPr>
          <w:rFonts w:ascii="Times New Roman"/>
          <w:b w:val="false"/>
          <w:i w:val="false"/>
          <w:color w:val="000000"/>
          <w:sz w:val="28"/>
        </w:rPr>
        <w:t xml:space="preserve">
      11) регистрационная карточка учета объектов обложения - документ, удостоверяющий регистрацию объектов обложения в налоговых органах, форма которого утверждается уполномоченным государственным органом; </w:t>
      </w:r>
      <w:r>
        <w:br/>
      </w:r>
      <w:r>
        <w:rPr>
          <w:rFonts w:ascii="Times New Roman"/>
          <w:b w:val="false"/>
          <w:i w:val="false"/>
          <w:color w:val="000000"/>
          <w:sz w:val="28"/>
        </w:rPr>
        <w:t xml:space="preserve">
      12) стационарная точка - место осуществления предпринимательской </w:t>
      </w:r>
    </w:p>
    <w:bookmarkEnd w:id="63"/>
    <w:bookmarkStart w:name="z528"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деятельности, связанной с оказанием услуг игровых автоматов без денежных </w:t>
      </w:r>
    </w:p>
    <w:p>
      <w:pPr>
        <w:spacing w:after="0"/>
        <w:ind w:left="0"/>
        <w:jc w:val="both"/>
      </w:pPr>
      <w:r>
        <w:rPr>
          <w:rFonts w:ascii="Times New Roman"/>
          <w:b w:val="false"/>
          <w:i w:val="false"/>
          <w:color w:val="000000"/>
          <w:sz w:val="28"/>
        </w:rPr>
        <w:t>выигрышей, по боулингу (кегельбану), картингу, бильярду и организации лото.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400. Общие положения</w:t>
      </w:r>
    </w:p>
    <w:p>
      <w:pPr>
        <w:spacing w:after="0"/>
        <w:ind w:left="0"/>
        <w:jc w:val="both"/>
      </w:pPr>
      <w:r>
        <w:rPr>
          <w:rFonts w:ascii="Times New Roman"/>
          <w:b w:val="false"/>
          <w:i w:val="false"/>
          <w:color w:val="000000"/>
          <w:sz w:val="28"/>
        </w:rPr>
        <w:t xml:space="preserve">     1. Специальный налоговый режим для отдельных видов </w:t>
      </w:r>
    </w:p>
    <w:p>
      <w:pPr>
        <w:spacing w:after="0"/>
        <w:ind w:left="0"/>
        <w:jc w:val="both"/>
      </w:pPr>
      <w:r>
        <w:rPr>
          <w:rFonts w:ascii="Times New Roman"/>
          <w:b w:val="false"/>
          <w:i w:val="false"/>
          <w:color w:val="000000"/>
          <w:sz w:val="28"/>
        </w:rPr>
        <w:t xml:space="preserve">предпринимательской деятельности (далее - специальный налоговый режим) </w:t>
      </w:r>
    </w:p>
    <w:p>
      <w:pPr>
        <w:spacing w:after="0"/>
        <w:ind w:left="0"/>
        <w:jc w:val="both"/>
      </w:pPr>
      <w:r>
        <w:rPr>
          <w:rFonts w:ascii="Times New Roman"/>
          <w:b w:val="false"/>
          <w:i w:val="false"/>
          <w:color w:val="000000"/>
          <w:sz w:val="28"/>
        </w:rPr>
        <w:t xml:space="preserve">распространяется на юридических лиц, их филиалы, представительства и иные </w:t>
      </w:r>
    </w:p>
    <w:p>
      <w:pPr>
        <w:spacing w:after="0"/>
        <w:ind w:left="0"/>
        <w:jc w:val="both"/>
      </w:pPr>
      <w:r>
        <w:rPr>
          <w:rFonts w:ascii="Times New Roman"/>
          <w:b w:val="false"/>
          <w:i w:val="false"/>
          <w:color w:val="000000"/>
          <w:sz w:val="28"/>
        </w:rPr>
        <w:t xml:space="preserve">обособленные структурные подразделения, индивидуальных предпринимателей, </w:t>
      </w:r>
    </w:p>
    <w:p>
      <w:pPr>
        <w:spacing w:after="0"/>
        <w:ind w:left="0"/>
        <w:jc w:val="both"/>
      </w:pPr>
      <w:r>
        <w:rPr>
          <w:rFonts w:ascii="Times New Roman"/>
          <w:b w:val="false"/>
          <w:i w:val="false"/>
          <w:color w:val="000000"/>
          <w:sz w:val="28"/>
        </w:rPr>
        <w:t>оказывающих услуги:</w:t>
      </w:r>
    </w:p>
    <w:p>
      <w:pPr>
        <w:spacing w:after="0"/>
        <w:ind w:left="0"/>
        <w:jc w:val="both"/>
      </w:pPr>
      <w:r>
        <w:rPr>
          <w:rFonts w:ascii="Times New Roman"/>
          <w:b w:val="false"/>
          <w:i w:val="false"/>
          <w:color w:val="000000"/>
          <w:sz w:val="28"/>
        </w:rPr>
        <w:t>     1) в области игорного бизнеса;</w:t>
      </w:r>
    </w:p>
    <w:p>
      <w:pPr>
        <w:spacing w:after="0"/>
        <w:ind w:left="0"/>
        <w:jc w:val="both"/>
      </w:pPr>
      <w:r>
        <w:rPr>
          <w:rFonts w:ascii="Times New Roman"/>
          <w:b w:val="false"/>
          <w:i w:val="false"/>
          <w:color w:val="000000"/>
          <w:sz w:val="28"/>
        </w:rPr>
        <w:t>     2) игровых автоматов без денежного выигрыша;</w:t>
      </w:r>
    </w:p>
    <w:p>
      <w:pPr>
        <w:spacing w:after="0"/>
        <w:ind w:left="0"/>
        <w:jc w:val="both"/>
      </w:pPr>
      <w:r>
        <w:rPr>
          <w:rFonts w:ascii="Times New Roman"/>
          <w:b w:val="false"/>
          <w:i w:val="false"/>
          <w:color w:val="000000"/>
          <w:sz w:val="28"/>
        </w:rPr>
        <w:t>     3) по боулингу (кегельбану);</w:t>
      </w:r>
    </w:p>
    <w:p>
      <w:pPr>
        <w:spacing w:after="0"/>
        <w:ind w:left="0"/>
        <w:jc w:val="both"/>
      </w:pPr>
      <w:r>
        <w:rPr>
          <w:rFonts w:ascii="Times New Roman"/>
          <w:b w:val="false"/>
          <w:i w:val="false"/>
          <w:color w:val="000000"/>
          <w:sz w:val="28"/>
        </w:rPr>
        <w:t>     4) по картингу;</w:t>
      </w:r>
    </w:p>
    <w:p>
      <w:pPr>
        <w:spacing w:after="0"/>
        <w:ind w:left="0"/>
        <w:jc w:val="both"/>
      </w:pPr>
      <w:r>
        <w:rPr>
          <w:rFonts w:ascii="Times New Roman"/>
          <w:b w:val="false"/>
          <w:i w:val="false"/>
          <w:color w:val="000000"/>
          <w:sz w:val="28"/>
        </w:rPr>
        <w:t>     5) по бильярду;</w:t>
      </w:r>
    </w:p>
    <w:p>
      <w:pPr>
        <w:spacing w:after="0"/>
        <w:ind w:left="0"/>
        <w:jc w:val="both"/>
      </w:pPr>
      <w:r>
        <w:rPr>
          <w:rFonts w:ascii="Times New Roman"/>
          <w:b w:val="false"/>
          <w:i w:val="false"/>
          <w:color w:val="000000"/>
          <w:sz w:val="28"/>
        </w:rPr>
        <w:t>     6) по организации игры лото.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Специальный налоговый режим устанавливает для лиц, определенных в пункте 1 настоящей статьи (далее - налогоплательщики), упрощенный порядок: </w:t>
      </w:r>
      <w:r>
        <w:br/>
      </w:r>
      <w:r>
        <w:rPr>
          <w:rFonts w:ascii="Times New Roman"/>
          <w:b w:val="false"/>
          <w:i w:val="false"/>
          <w:color w:val="000000"/>
          <w:sz w:val="28"/>
        </w:rPr>
        <w:t xml:space="preserve">
      1) исчисления и уплаты корпоративного или индивидуального подоходного налога (за исключением индивидуального подоходного налога, удерживаемого у источника выплаты) и налога на добавленную стоимость в виде фиксированного суммарного налога; </w:t>
      </w:r>
      <w:r>
        <w:br/>
      </w:r>
      <w:r>
        <w:rPr>
          <w:rFonts w:ascii="Times New Roman"/>
          <w:b w:val="false"/>
          <w:i w:val="false"/>
          <w:color w:val="000000"/>
          <w:sz w:val="28"/>
        </w:rPr>
        <w:t xml:space="preserve">
      2) представления налоговой декларации по налогам, указанным в подпункте 1 настоящего пункта, и акцизу в виде единой упрощенной декларации. </w:t>
      </w:r>
      <w:r>
        <w:br/>
      </w:r>
      <w:r>
        <w:rPr>
          <w:rFonts w:ascii="Times New Roman"/>
          <w:b w:val="false"/>
          <w:i w:val="false"/>
          <w:color w:val="000000"/>
          <w:sz w:val="28"/>
        </w:rPr>
        <w:t xml:space="preserve">
      3. Корпоративный (индивидуальный) подоходный налог составляет 30 процентов от величины фиксированного суммарного налога, налог на добавленную стоимость - 70 процентов от величины фиксированного суммарного налога. </w:t>
      </w:r>
      <w:r>
        <w:br/>
      </w:r>
      <w:r>
        <w:rPr>
          <w:rFonts w:ascii="Times New Roman"/>
          <w:b w:val="false"/>
          <w:i w:val="false"/>
          <w:color w:val="000000"/>
          <w:sz w:val="28"/>
        </w:rPr>
        <w:t xml:space="preserve">
      4. Одновременно с уплатой фиксированного суммарного налога налогоплательщики уплачивают акциз, сумма которого определяется в порядке, установленном статьями 262-286 настоящего Кодекса. </w:t>
      </w:r>
      <w:r>
        <w:br/>
      </w:r>
      <w:r>
        <w:rPr>
          <w:rFonts w:ascii="Times New Roman"/>
          <w:b w:val="false"/>
          <w:i w:val="false"/>
          <w:color w:val="000000"/>
          <w:sz w:val="28"/>
        </w:rPr>
        <w:t xml:space="preserve">
      5. При осуществлении иных видов предпринимательской деятельности, не указанных в пункте 1 настоящей статьи, налогоплательщики обязаны вести раздельный учет доходов и расходов по таким видам деятельности и производить исчисление и уплату корпоративного или индивидуального подоходного налога, налога на добавленную стоимость и акциза в общеустановленном порядке. </w:t>
      </w:r>
      <w:r>
        <w:br/>
      </w:r>
      <w:r>
        <w:rPr>
          <w:rFonts w:ascii="Times New Roman"/>
          <w:b w:val="false"/>
          <w:i w:val="false"/>
          <w:color w:val="000000"/>
          <w:sz w:val="28"/>
        </w:rPr>
        <w:t xml:space="preserve">
      6. Налоги и другие обязательные платежи, не указанные в пунктах 2-4 настоящей статьи, подлежат исчислению и уплате в порядке, установленном настоящим Кодексом. </w:t>
      </w:r>
      <w:r>
        <w:br/>
      </w:r>
      <w:r>
        <w:rPr>
          <w:rFonts w:ascii="Times New Roman"/>
          <w:b w:val="false"/>
          <w:i w:val="false"/>
          <w:color w:val="000000"/>
          <w:sz w:val="28"/>
        </w:rPr>
        <w:t xml:space="preserve">
      7. Общее количество каждого вида объектов обложения, указанных в статье 401 настоящего Кодекса, используемых в игорном заведении (стационарной точке), изменение общего количества объектов, подлежит обязательной регистрации (перерегистрации) в налоговых органах в порядке, установленном статьей 405 настоящего Кодекса. </w:t>
      </w:r>
      <w:r>
        <w:br/>
      </w:r>
      <w:r>
        <w:rPr>
          <w:rFonts w:ascii="Times New Roman"/>
          <w:b w:val="false"/>
          <w:i w:val="false"/>
          <w:color w:val="000000"/>
          <w:sz w:val="28"/>
        </w:rPr>
        <w:t>
 </w:t>
      </w:r>
    </w:p>
    <w:bookmarkStart w:name="z529"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Статья 401. Объект налогообложения фиксированным суммарным налогом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Объектом налогообложения фиксированным суммарным налогом являются:</w:t>
      </w:r>
    </w:p>
    <w:p>
      <w:pPr>
        <w:spacing w:after="0"/>
        <w:ind w:left="0"/>
        <w:jc w:val="both"/>
      </w:pPr>
      <w:r>
        <w:rPr>
          <w:rFonts w:ascii="Times New Roman"/>
          <w:b w:val="false"/>
          <w:i w:val="false"/>
          <w:color w:val="000000"/>
          <w:sz w:val="28"/>
        </w:rPr>
        <w:t xml:space="preserve">     1) для налогоплательщиков, осуществляющих деятельность в области </w:t>
      </w:r>
    </w:p>
    <w:p>
      <w:pPr>
        <w:spacing w:after="0"/>
        <w:ind w:left="0"/>
        <w:jc w:val="both"/>
      </w:pPr>
      <w:r>
        <w:rPr>
          <w:rFonts w:ascii="Times New Roman"/>
          <w:b w:val="false"/>
          <w:i w:val="false"/>
          <w:color w:val="000000"/>
          <w:sz w:val="28"/>
        </w:rPr>
        <w:t>игорного бизнеса:</w:t>
      </w:r>
    </w:p>
    <w:p>
      <w:pPr>
        <w:spacing w:after="0"/>
        <w:ind w:left="0"/>
        <w:jc w:val="both"/>
      </w:pPr>
      <w:r>
        <w:rPr>
          <w:rFonts w:ascii="Times New Roman"/>
          <w:b w:val="false"/>
          <w:i w:val="false"/>
          <w:color w:val="000000"/>
          <w:sz w:val="28"/>
        </w:rPr>
        <w:t xml:space="preserve">     игровой стол, предназначенный для проведения азартных игр, в которых </w:t>
      </w:r>
    </w:p>
    <w:p>
      <w:pPr>
        <w:spacing w:after="0"/>
        <w:ind w:left="0"/>
        <w:jc w:val="both"/>
      </w:pPr>
      <w:r>
        <w:rPr>
          <w:rFonts w:ascii="Times New Roman"/>
          <w:b w:val="false"/>
          <w:i w:val="false"/>
          <w:color w:val="000000"/>
          <w:sz w:val="28"/>
        </w:rPr>
        <w:t>игорное заведение участвует через своих представителей, как сторона;</w:t>
      </w:r>
    </w:p>
    <w:p>
      <w:pPr>
        <w:spacing w:after="0"/>
        <w:ind w:left="0"/>
        <w:jc w:val="both"/>
      </w:pPr>
      <w:r>
        <w:rPr>
          <w:rFonts w:ascii="Times New Roman"/>
          <w:b w:val="false"/>
          <w:i w:val="false"/>
          <w:color w:val="000000"/>
          <w:sz w:val="28"/>
        </w:rPr>
        <w:t xml:space="preserve">     игровой стол, предназначенный для проведения азартных игр, в которых </w:t>
      </w:r>
    </w:p>
    <w:p>
      <w:pPr>
        <w:spacing w:after="0"/>
        <w:ind w:left="0"/>
        <w:jc w:val="both"/>
      </w:pPr>
      <w:r>
        <w:rPr>
          <w:rFonts w:ascii="Times New Roman"/>
          <w:b w:val="false"/>
          <w:i w:val="false"/>
          <w:color w:val="000000"/>
          <w:sz w:val="28"/>
        </w:rPr>
        <w:t xml:space="preserve">игорное заведение участвует через своих представителей как организатор и </w:t>
      </w:r>
    </w:p>
    <w:p>
      <w:pPr>
        <w:spacing w:after="0"/>
        <w:ind w:left="0"/>
        <w:jc w:val="both"/>
      </w:pPr>
      <w:r>
        <w:rPr>
          <w:rFonts w:ascii="Times New Roman"/>
          <w:b w:val="false"/>
          <w:i w:val="false"/>
          <w:color w:val="000000"/>
          <w:sz w:val="28"/>
        </w:rPr>
        <w:t>(или) наблюдатель;</w:t>
      </w:r>
    </w:p>
    <w:p>
      <w:pPr>
        <w:spacing w:after="0"/>
        <w:ind w:left="0"/>
        <w:jc w:val="both"/>
      </w:pPr>
      <w:r>
        <w:rPr>
          <w:rFonts w:ascii="Times New Roman"/>
          <w:b w:val="false"/>
          <w:i w:val="false"/>
          <w:color w:val="000000"/>
          <w:sz w:val="28"/>
        </w:rPr>
        <w:t>     игровой автомат с денежным выигрышем;</w:t>
      </w:r>
    </w:p>
    <w:p>
      <w:pPr>
        <w:spacing w:after="0"/>
        <w:ind w:left="0"/>
        <w:jc w:val="both"/>
      </w:pPr>
      <w:r>
        <w:rPr>
          <w:rFonts w:ascii="Times New Roman"/>
          <w:b w:val="false"/>
          <w:i w:val="false"/>
          <w:color w:val="000000"/>
          <w:sz w:val="28"/>
        </w:rPr>
        <w:t>     касса тотализатора;</w:t>
      </w:r>
    </w:p>
    <w:p>
      <w:pPr>
        <w:spacing w:after="0"/>
        <w:ind w:left="0"/>
        <w:jc w:val="both"/>
      </w:pPr>
      <w:r>
        <w:rPr>
          <w:rFonts w:ascii="Times New Roman"/>
          <w:b w:val="false"/>
          <w:i w:val="false"/>
          <w:color w:val="000000"/>
          <w:sz w:val="28"/>
        </w:rPr>
        <w:t>     касса букмекерской конторы;</w:t>
      </w:r>
    </w:p>
    <w:p>
      <w:pPr>
        <w:spacing w:after="0"/>
        <w:ind w:left="0"/>
        <w:jc w:val="both"/>
      </w:pPr>
      <w:r>
        <w:rPr>
          <w:rFonts w:ascii="Times New Roman"/>
          <w:b w:val="false"/>
          <w:i w:val="false"/>
          <w:color w:val="000000"/>
          <w:sz w:val="28"/>
        </w:rPr>
        <w:t xml:space="preserve">     2) для налогоплательщиков, оказывающих услуги игровых автоматов без </w:t>
      </w:r>
    </w:p>
    <w:p>
      <w:pPr>
        <w:spacing w:after="0"/>
        <w:ind w:left="0"/>
        <w:jc w:val="both"/>
      </w:pPr>
      <w:r>
        <w:rPr>
          <w:rFonts w:ascii="Times New Roman"/>
          <w:b w:val="false"/>
          <w:i w:val="false"/>
          <w:color w:val="000000"/>
          <w:sz w:val="28"/>
        </w:rPr>
        <w:t>денежного выигрыша:</w:t>
      </w:r>
    </w:p>
    <w:p>
      <w:pPr>
        <w:spacing w:after="0"/>
        <w:ind w:left="0"/>
        <w:jc w:val="both"/>
      </w:pPr>
      <w:r>
        <w:rPr>
          <w:rFonts w:ascii="Times New Roman"/>
          <w:b w:val="false"/>
          <w:i w:val="false"/>
          <w:color w:val="000000"/>
          <w:sz w:val="28"/>
        </w:rPr>
        <w:t>     игровой автомат без денежного выигрыша;</w:t>
      </w:r>
    </w:p>
    <w:p>
      <w:pPr>
        <w:spacing w:after="0"/>
        <w:ind w:left="0"/>
        <w:jc w:val="both"/>
      </w:pPr>
      <w:r>
        <w:rPr>
          <w:rFonts w:ascii="Times New Roman"/>
          <w:b w:val="false"/>
          <w:i w:val="false"/>
          <w:color w:val="000000"/>
          <w:sz w:val="28"/>
        </w:rPr>
        <w:t xml:space="preserve">     3) для налогоплательщиков, оказывающих услуги по боулингу </w:t>
      </w:r>
    </w:p>
    <w:p>
      <w:pPr>
        <w:spacing w:after="0"/>
        <w:ind w:left="0"/>
        <w:jc w:val="both"/>
      </w:pPr>
      <w:r>
        <w:rPr>
          <w:rFonts w:ascii="Times New Roman"/>
          <w:b w:val="false"/>
          <w:i w:val="false"/>
          <w:color w:val="000000"/>
          <w:sz w:val="28"/>
        </w:rPr>
        <w:t>(кегельбану):</w:t>
      </w:r>
    </w:p>
    <w:p>
      <w:pPr>
        <w:spacing w:after="0"/>
        <w:ind w:left="0"/>
        <w:jc w:val="both"/>
      </w:pPr>
      <w:r>
        <w:rPr>
          <w:rFonts w:ascii="Times New Roman"/>
          <w:b w:val="false"/>
          <w:i w:val="false"/>
          <w:color w:val="000000"/>
          <w:sz w:val="28"/>
        </w:rPr>
        <w:t>     игровая дорожка;</w:t>
      </w:r>
    </w:p>
    <w:p>
      <w:pPr>
        <w:spacing w:after="0"/>
        <w:ind w:left="0"/>
        <w:jc w:val="both"/>
      </w:pPr>
      <w:r>
        <w:rPr>
          <w:rFonts w:ascii="Times New Roman"/>
          <w:b w:val="false"/>
          <w:i w:val="false"/>
          <w:color w:val="000000"/>
          <w:sz w:val="28"/>
        </w:rPr>
        <w:t>     4) для налогоплательщиков, оказывающих услуги по картингу:</w:t>
      </w:r>
    </w:p>
    <w:p>
      <w:pPr>
        <w:spacing w:after="0"/>
        <w:ind w:left="0"/>
        <w:jc w:val="both"/>
      </w:pPr>
      <w:r>
        <w:rPr>
          <w:rFonts w:ascii="Times New Roman"/>
          <w:b w:val="false"/>
          <w:i w:val="false"/>
          <w:color w:val="000000"/>
          <w:sz w:val="28"/>
        </w:rPr>
        <w:t>     карт;</w:t>
      </w:r>
    </w:p>
    <w:p>
      <w:pPr>
        <w:spacing w:after="0"/>
        <w:ind w:left="0"/>
        <w:jc w:val="both"/>
      </w:pPr>
      <w:r>
        <w:rPr>
          <w:rFonts w:ascii="Times New Roman"/>
          <w:b w:val="false"/>
          <w:i w:val="false"/>
          <w:color w:val="000000"/>
          <w:sz w:val="28"/>
        </w:rPr>
        <w:t xml:space="preserve">     5) для налогоплательщиков, оказывающих услуги по бильярду: </w:t>
      </w:r>
    </w:p>
    <w:p>
      <w:pPr>
        <w:spacing w:after="0"/>
        <w:ind w:left="0"/>
        <w:jc w:val="both"/>
      </w:pPr>
      <w:r>
        <w:rPr>
          <w:rFonts w:ascii="Times New Roman"/>
          <w:b w:val="false"/>
          <w:i w:val="false"/>
          <w:color w:val="000000"/>
          <w:sz w:val="28"/>
        </w:rPr>
        <w:t>     бильярдный стол;</w:t>
      </w:r>
    </w:p>
    <w:p>
      <w:pPr>
        <w:spacing w:after="0"/>
        <w:ind w:left="0"/>
        <w:jc w:val="both"/>
      </w:pPr>
      <w:r>
        <w:rPr>
          <w:rFonts w:ascii="Times New Roman"/>
          <w:b w:val="false"/>
          <w:i w:val="false"/>
          <w:color w:val="000000"/>
          <w:sz w:val="28"/>
        </w:rPr>
        <w:t>     6) для налогоплательщиков, организующих игру лото:</w:t>
      </w:r>
    </w:p>
    <w:p>
      <w:pPr>
        <w:spacing w:after="0"/>
        <w:ind w:left="0"/>
        <w:jc w:val="both"/>
      </w:pPr>
      <w:r>
        <w:rPr>
          <w:rFonts w:ascii="Times New Roman"/>
          <w:b w:val="false"/>
          <w:i w:val="false"/>
          <w:color w:val="000000"/>
          <w:sz w:val="28"/>
        </w:rPr>
        <w:t>     организатор лото.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0"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402. Ставки фиксированного суммарного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Базовые минимальные и максимальные годовые ставки фиксированного суммарного налога устанавливаются Правительством Республики Казахстан. </w:t>
      </w:r>
      <w:r>
        <w:br/>
      </w:r>
      <w:r>
        <w:rPr>
          <w:rFonts w:ascii="Times New Roman"/>
          <w:b w:val="false"/>
          <w:i w:val="false"/>
          <w:color w:val="000000"/>
          <w:sz w:val="28"/>
        </w:rPr>
        <w:t xml:space="preserve">
      2. Конкретные размеры ставок фиксированного суммарного налога с единицы объекта налогообложения устанавливаются местными представительными органами по согласованию с налоговыми органами и являются едиными для налогоплательщиков, находящихся на территории одной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403. Порядок исчисления и уплаты фиксированного суммарного налога и акциза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Фиксированный суммарный налог, подлежащий уплате за один календарный год, определяется путем применения соответствующей годовой ставки налога к каждому объекту обложения, определенному в статье 401 настоящего Кодекса. Фиксированный суммарный налог, подлежащий уплате за отчетный период, установленный статьей 404 настоящего Кодекса, определяется путем деления исчисленной по году суммы на двенадцать. </w:t>
      </w:r>
      <w:r>
        <w:br/>
      </w:r>
      <w:r>
        <w:rPr>
          <w:rFonts w:ascii="Times New Roman"/>
          <w:b w:val="false"/>
          <w:i w:val="false"/>
          <w:color w:val="000000"/>
          <w:sz w:val="28"/>
        </w:rPr>
        <w:t xml:space="preserve">
      2. Суммы акциза и фиксированного суммарного налога подлежат уплате в бюджет по месту нахождения объектов обложения ежемесячно, не позднее 20 числа месяца, следующего за отчетным. </w:t>
      </w:r>
      <w:r>
        <w:br/>
      </w:r>
      <w:r>
        <w:rPr>
          <w:rFonts w:ascii="Times New Roman"/>
          <w:b w:val="false"/>
          <w:i w:val="false"/>
          <w:color w:val="000000"/>
          <w:sz w:val="28"/>
        </w:rPr>
        <w:t xml:space="preserve">
      3. При наличии у налогоплательщика нескольких игорных заведений (стационарных точек) в области (городе), фиксированный суммарный налог и акциз исчисляются отдельно по объектам обложения, находящимся в пределах одного района (района города). </w:t>
      </w:r>
      <w:r>
        <w:br/>
      </w:r>
      <w:r>
        <w:rPr>
          <w:rFonts w:ascii="Times New Roman"/>
          <w:b w:val="false"/>
          <w:i w:val="false"/>
          <w:color w:val="000000"/>
          <w:sz w:val="28"/>
        </w:rPr>
        <w:t xml:space="preserve">
      4. При вводе в эксплуатацию объектов обложения до 15 числа налогового периода фиксированный суммарный налог исчисляется как за полный налоговый период, после 15 числа - за половину периода. </w:t>
      </w:r>
      <w:r>
        <w:br/>
      </w:r>
      <w:r>
        <w:rPr>
          <w:rFonts w:ascii="Times New Roman"/>
          <w:b w:val="false"/>
          <w:i w:val="false"/>
          <w:color w:val="000000"/>
          <w:sz w:val="28"/>
        </w:rPr>
        <w:t xml:space="preserve">
      При выбытии объектов обложения до 15 числа налогового периода фиксированный суммарный налог исчисляется как за половину налогового периода, после 15 числа - как за полный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404. Налоговый период и налоговая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Налоговым периодом для исчисления и уплаты фиксированного суммарного налога и акциза является календарный месяц. </w:t>
      </w:r>
      <w:r>
        <w:br/>
      </w:r>
      <w:r>
        <w:rPr>
          <w:rFonts w:ascii="Times New Roman"/>
          <w:b w:val="false"/>
          <w:i w:val="false"/>
          <w:color w:val="000000"/>
          <w:sz w:val="28"/>
        </w:rPr>
        <w:t xml:space="preserve">
      2. Налогоплательщики обязаны представлять в налоговые органы по месту нахождения объектов обложения единую упрощенную декларацию по фиксированному суммарному налогу и акцизу не позднее 15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405. Порядок регистрации (перерегистрации) объектов обложения фиксированным суммарным налогом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Регистрация (перерегистрация) объектов обложения фиксированным суммарным налогом производится на основании заявления налогоплательщика, представляемого в налоговый орган по месту нахождения объектов обложения, с приложением к нему документа, подтверждающего факт постановки на регистрационный учет в налоговых органах. </w:t>
      </w:r>
      <w:r>
        <w:br/>
      </w:r>
      <w:r>
        <w:rPr>
          <w:rFonts w:ascii="Times New Roman"/>
          <w:b w:val="false"/>
          <w:i w:val="false"/>
          <w:color w:val="000000"/>
          <w:sz w:val="28"/>
        </w:rPr>
        <w:t xml:space="preserve">
      При осуществлении налогоплательщиком лицензируемого вида деятельности регистрация (перерегистрация) объектов обложения производится при наличии у налогоплательщика соответствующей лицензии на право осуществления такой деятельности. </w:t>
      </w:r>
      <w:r>
        <w:br/>
      </w:r>
      <w:r>
        <w:rPr>
          <w:rFonts w:ascii="Times New Roman"/>
          <w:b w:val="false"/>
          <w:i w:val="false"/>
          <w:color w:val="000000"/>
          <w:sz w:val="28"/>
        </w:rPr>
        <w:t xml:space="preserve">
      Форма заявления утверждается уполномоченным государственным органом. </w:t>
      </w:r>
      <w:r>
        <w:br/>
      </w:r>
      <w:r>
        <w:rPr>
          <w:rFonts w:ascii="Times New Roman"/>
          <w:b w:val="false"/>
          <w:i w:val="false"/>
          <w:color w:val="000000"/>
          <w:sz w:val="28"/>
        </w:rPr>
        <w:t xml:space="preserve">
      2. Налоговый орган выдает налогоплательщику регистрационную карточку учета объектов обложения в течение 2 дней со дня представления документов, установленных пунктом 1 настоящей статьи. </w:t>
      </w:r>
      <w:r>
        <w:br/>
      </w:r>
      <w:r>
        <w:rPr>
          <w:rFonts w:ascii="Times New Roman"/>
          <w:b w:val="false"/>
          <w:i w:val="false"/>
          <w:color w:val="000000"/>
          <w:sz w:val="28"/>
        </w:rPr>
        <w:t xml:space="preserve">
      3. Регистрационная карточка учета объектов обложения выдается на каждое игорное заведение (стационарную точку) отдельно с учетом используемых в них объектов обложения. </w:t>
      </w:r>
      <w:r>
        <w:br/>
      </w:r>
      <w:r>
        <w:rPr>
          <w:rFonts w:ascii="Times New Roman"/>
          <w:b w:val="false"/>
          <w:i w:val="false"/>
          <w:color w:val="000000"/>
          <w:sz w:val="28"/>
        </w:rPr>
        <w:t xml:space="preserve">
      В случае, если налогоплательщик имеет несколько игорных заведений (стационарных точек), находящихся в пределах одного района (района города), по желанию налогоплательщика налоговый орган выдает одну регистрационную карточку с учетом объектов налогообложения таких игорных заведений (стационарных точек). </w:t>
      </w:r>
      <w:r>
        <w:br/>
      </w:r>
      <w:r>
        <w:rPr>
          <w:rFonts w:ascii="Times New Roman"/>
          <w:b w:val="false"/>
          <w:i w:val="false"/>
          <w:color w:val="000000"/>
          <w:sz w:val="28"/>
        </w:rPr>
        <w:t xml:space="preserve">
      Игорные заведения (стационарные точки) должны иметь оригинал регистрационной карточки учета объектов обложения либо нотариально заверенную копию карточки. </w:t>
      </w:r>
      <w:r>
        <w:br/>
      </w:r>
      <w:r>
        <w:rPr>
          <w:rFonts w:ascii="Times New Roman"/>
          <w:b w:val="false"/>
          <w:i w:val="false"/>
          <w:color w:val="000000"/>
          <w:sz w:val="28"/>
        </w:rPr>
        <w:t xml:space="preserve">
      4. При изменении общего количества каждого вида объекта обложения налогоплательщик обязан подать заявление в налоговый орган о перерегистрации объектов обложения. </w:t>
      </w:r>
      <w:r>
        <w:br/>
      </w:r>
      <w:r>
        <w:rPr>
          <w:rFonts w:ascii="Times New Roman"/>
          <w:b w:val="false"/>
          <w:i w:val="false"/>
          <w:color w:val="000000"/>
          <w:sz w:val="28"/>
        </w:rPr>
        <w:t xml:space="preserve">
      Налоговый орган производит перерегистрацию объектов в течение одного дня, следующего за днем получения заявления от налогоплательщика, путем внесения соответствующих изменений в регистрационную карточку. </w:t>
      </w:r>
      <w:r>
        <w:br/>
      </w:r>
      <w:r>
        <w:rPr>
          <w:rFonts w:ascii="Times New Roman"/>
          <w:b w:val="false"/>
          <w:i w:val="false"/>
          <w:color w:val="000000"/>
          <w:sz w:val="28"/>
        </w:rPr>
        <w:t xml:space="preserve">
      5. Запрещается использование незарегистрированных в налоговых органах объектов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15. Другие обязательные платежи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68. Сбор за государственную регистрацию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406.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юридических лиц (далее - сбор) взимается при государственной (учетной) регистрации создания, реорганизации, прекращения деятельности юридических лиц и их филиалов и представительств, в том числе получения ими дубликата свидетельства о государственной (учетной) регистрации (далее - регистрация). </w:t>
      </w:r>
      <w:r>
        <w:br/>
      </w:r>
      <w:r>
        <w:rPr>
          <w:rFonts w:ascii="Times New Roman"/>
          <w:b w:val="false"/>
          <w:i w:val="false"/>
          <w:color w:val="000000"/>
          <w:sz w:val="28"/>
        </w:rPr>
        <w:t xml:space="preserve">
      2. Регистрация осуществляется уполномоченным органом (далее - регистрирующий орган) в порядке и случаях, установленных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407.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лица, а также их филиалы и представительства, подлежащие регистрации в соответствии с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408.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государственной регистрации плательщика сбора в качестве налогоплательщика.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69. Сбор за государственную регистрацию индивидуальных </w:t>
      </w:r>
      <w:r>
        <w:br/>
      </w:r>
      <w:r>
        <w:rPr>
          <w:rFonts w:ascii="Times New Roman"/>
          <w:b w:val="false"/>
          <w:i w:val="false"/>
          <w:color w:val="000000"/>
          <w:sz w:val="28"/>
        </w:rPr>
        <w:t xml:space="preserve">
                предпринимателей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409.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индивидуальных предпринимателей (далее - сбор) взимается при государственной регистрации физических лиц, осуществляющих предпринимательскую деятельность без образования юридического лица на территории Республики Казахстан, в качестве индивидуальных предпринимателей (далее - регистрация). </w:t>
      </w:r>
      <w:r>
        <w:br/>
      </w:r>
      <w:r>
        <w:rPr>
          <w:rFonts w:ascii="Times New Roman"/>
          <w:b w:val="false"/>
          <w:i w:val="false"/>
          <w:color w:val="000000"/>
          <w:sz w:val="28"/>
        </w:rPr>
        <w:t xml:space="preserve">
      2. Регистрация осуществляется налоговыми органами (далее - регистрирующий орган) в порядке и случаях, установленных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410.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сбора являются физические лица, подлежащие регистрации в соответствии с законодательным актом Республики Казахстан. </w:t>
      </w:r>
      <w:r>
        <w:br/>
      </w:r>
      <w:r>
        <w:rPr>
          <w:rFonts w:ascii="Times New Roman"/>
          <w:b w:val="false"/>
          <w:i w:val="false"/>
          <w:color w:val="000000"/>
          <w:sz w:val="28"/>
        </w:rPr>
        <w:t xml:space="preserve">
      2. Не являются плательщиками сбора крестьянские (фермерские)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411.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70. Сбор за государственную регистрацию прав на недвижимое </w:t>
      </w:r>
      <w:r>
        <w:br/>
      </w:r>
      <w:r>
        <w:rPr>
          <w:rFonts w:ascii="Times New Roman"/>
          <w:b w:val="false"/>
          <w:i w:val="false"/>
          <w:color w:val="000000"/>
          <w:sz w:val="28"/>
        </w:rPr>
        <w:t xml:space="preserve">
                имущество и сделок с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412.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прав на недвижимое имущество и сделок с ним (далее - сбор) взимается при государственной регистрации прав на недвижимое имущество и сделок с ним (далее - регистрация). </w:t>
      </w:r>
      <w:r>
        <w:br/>
      </w:r>
      <w:r>
        <w:rPr>
          <w:rFonts w:ascii="Times New Roman"/>
          <w:b w:val="false"/>
          <w:i w:val="false"/>
          <w:color w:val="000000"/>
          <w:sz w:val="28"/>
        </w:rPr>
        <w:t xml:space="preserve">
      2. Регистрация осуществляется уполномоченным органом (далее - </w:t>
      </w:r>
    </w:p>
    <w:bookmarkEnd w:id="66"/>
    <w:bookmarkStart w:name="z556" w:id="67"/>
    <w:p>
      <w:pPr>
        <w:spacing w:after="0"/>
        <w:ind w:left="0"/>
        <w:jc w:val="both"/>
      </w:pP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регистрирующий орган) в порядке и случаях, установленных законодательным </w:t>
      </w:r>
    </w:p>
    <w:p>
      <w:pPr>
        <w:spacing w:after="0"/>
        <w:ind w:left="0"/>
        <w:jc w:val="both"/>
      </w:pPr>
      <w:r>
        <w:rPr>
          <w:rFonts w:ascii="Times New Roman"/>
          <w:b w:val="false"/>
          <w:i w:val="false"/>
          <w:color w:val="000000"/>
          <w:sz w:val="28"/>
        </w:rPr>
        <w:t>актом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413. Плательщики сбора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Плательщиками сбора являются юридические и физические лица, </w:t>
      </w:r>
    </w:p>
    <w:p>
      <w:pPr>
        <w:spacing w:after="0"/>
        <w:ind w:left="0"/>
        <w:jc w:val="both"/>
      </w:pPr>
      <w:r>
        <w:rPr>
          <w:rFonts w:ascii="Times New Roman"/>
          <w:b w:val="false"/>
          <w:i w:val="false"/>
          <w:color w:val="000000"/>
          <w:sz w:val="28"/>
        </w:rPr>
        <w:t xml:space="preserve">осуществляющие действия с недвижимостью, подлежащие регистрации в </w:t>
      </w:r>
    </w:p>
    <w:p>
      <w:pPr>
        <w:spacing w:after="0"/>
        <w:ind w:left="0"/>
        <w:jc w:val="both"/>
      </w:pPr>
      <w:r>
        <w:rPr>
          <w:rFonts w:ascii="Times New Roman"/>
          <w:b w:val="false"/>
          <w:i w:val="false"/>
          <w:color w:val="000000"/>
          <w:sz w:val="28"/>
        </w:rPr>
        <w:t>соответствии с законодательным актом Республики Казахстан.</w:t>
      </w:r>
    </w:p>
    <w:p>
      <w:pPr>
        <w:spacing w:after="0"/>
        <w:ind w:left="0"/>
        <w:jc w:val="both"/>
      </w:pPr>
      <w:r>
        <w:rPr>
          <w:rFonts w:ascii="Times New Roman"/>
          <w:b w:val="false"/>
          <w:i w:val="false"/>
          <w:color w:val="000000"/>
          <w:sz w:val="28"/>
        </w:rPr>
        <w:t>     2. Плательщиками сбора не являются:</w:t>
      </w:r>
    </w:p>
    <w:p>
      <w:pPr>
        <w:spacing w:after="0"/>
        <w:ind w:left="0"/>
        <w:jc w:val="both"/>
      </w:pPr>
      <w:r>
        <w:rPr>
          <w:rFonts w:ascii="Times New Roman"/>
          <w:b w:val="false"/>
          <w:i w:val="false"/>
          <w:color w:val="000000"/>
          <w:sz w:val="28"/>
        </w:rPr>
        <w:t>     1) участники Великой Отечественной войны и приравненные к ним лица;</w:t>
      </w:r>
    </w:p>
    <w:p>
      <w:pPr>
        <w:spacing w:after="0"/>
        <w:ind w:left="0"/>
        <w:jc w:val="both"/>
      </w:pPr>
      <w:r>
        <w:rPr>
          <w:rFonts w:ascii="Times New Roman"/>
          <w:b w:val="false"/>
          <w:i w:val="false"/>
          <w:color w:val="000000"/>
          <w:sz w:val="28"/>
        </w:rPr>
        <w:t>     2) инвалиды I и II группы;</w:t>
      </w:r>
    </w:p>
    <w:p>
      <w:pPr>
        <w:spacing w:after="0"/>
        <w:ind w:left="0"/>
        <w:jc w:val="both"/>
      </w:pPr>
      <w:r>
        <w:rPr>
          <w:rFonts w:ascii="Times New Roman"/>
          <w:b w:val="false"/>
          <w:i w:val="false"/>
          <w:color w:val="000000"/>
          <w:sz w:val="28"/>
        </w:rPr>
        <w:t>     3) отдельно проживающие пенсионеры;</w:t>
      </w:r>
    </w:p>
    <w:p>
      <w:pPr>
        <w:spacing w:after="0"/>
        <w:ind w:left="0"/>
        <w:jc w:val="both"/>
      </w:pPr>
      <w:r>
        <w:rPr>
          <w:rFonts w:ascii="Times New Roman"/>
          <w:b w:val="false"/>
          <w:i w:val="false"/>
          <w:color w:val="000000"/>
          <w:sz w:val="28"/>
        </w:rPr>
        <w:t xml:space="preserve">     4) субъекты малого предпринимательства в случаях, предусмотренных </w:t>
      </w:r>
    </w:p>
    <w:p>
      <w:pPr>
        <w:spacing w:after="0"/>
        <w:ind w:left="0"/>
        <w:jc w:val="both"/>
      </w:pPr>
      <w:r>
        <w:rPr>
          <w:rFonts w:ascii="Times New Roman"/>
          <w:b w:val="false"/>
          <w:i w:val="false"/>
          <w:color w:val="000000"/>
          <w:sz w:val="28"/>
        </w:rPr>
        <w:t xml:space="preserve">законодательным актом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7"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414.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71. Сбор за регистрацию залога 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415.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регистрацию залога движимого имущества (далее - сбор) взимается при регистрации залога движимого имущества (за исключением ценных бумаг), а также действий, предусмотренных настоящей статьей (далее - регистрация). </w:t>
      </w:r>
      <w:r>
        <w:br/>
      </w:r>
      <w:r>
        <w:rPr>
          <w:rFonts w:ascii="Times New Roman"/>
          <w:b w:val="false"/>
          <w:i w:val="false"/>
          <w:color w:val="000000"/>
          <w:sz w:val="28"/>
        </w:rPr>
        <w:t xml:space="preserve">
      К действиям, за осуществление которых взимается сбор, относятся: </w:t>
      </w:r>
      <w:r>
        <w:br/>
      </w:r>
      <w:r>
        <w:rPr>
          <w:rFonts w:ascii="Times New Roman"/>
          <w:b w:val="false"/>
          <w:i w:val="false"/>
          <w:color w:val="000000"/>
          <w:sz w:val="28"/>
        </w:rPr>
        <w:t xml:space="preserve">
      1) выдача свидетельства (дубликата свидетельства) о регистрации залога движимого имущества; </w:t>
      </w:r>
      <w:r>
        <w:br/>
      </w:r>
      <w:r>
        <w:rPr>
          <w:rFonts w:ascii="Times New Roman"/>
          <w:b w:val="false"/>
          <w:i w:val="false"/>
          <w:color w:val="000000"/>
          <w:sz w:val="28"/>
        </w:rPr>
        <w:t xml:space="preserve">
      2) исправление ошибок в регистрационных документах, допущенных по вине заявителя; </w:t>
      </w:r>
      <w:r>
        <w:br/>
      </w:r>
      <w:r>
        <w:rPr>
          <w:rFonts w:ascii="Times New Roman"/>
          <w:b w:val="false"/>
          <w:i w:val="false"/>
          <w:color w:val="000000"/>
          <w:sz w:val="28"/>
        </w:rPr>
        <w:t xml:space="preserve">
      3) выдача выписки из реестра регистрации залога движимого имущества. </w:t>
      </w:r>
      <w:r>
        <w:br/>
      </w:r>
      <w:r>
        <w:rPr>
          <w:rFonts w:ascii="Times New Roman"/>
          <w:b w:val="false"/>
          <w:i w:val="false"/>
          <w:color w:val="000000"/>
          <w:sz w:val="28"/>
        </w:rPr>
        <w:t xml:space="preserve">
      2. Регистрация осуществляется уполномоченным органом (далее - регистрирующий орган) в порядке и случаях, установленных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416.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и физические лица, в интересах которых регистрирующий орган осуществляет регистрацию.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417.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72. Сбор за государственную регистрацию радиоэлектронных </w:t>
      </w:r>
      <w:r>
        <w:br/>
      </w:r>
      <w:r>
        <w:rPr>
          <w:rFonts w:ascii="Times New Roman"/>
          <w:b w:val="false"/>
          <w:i w:val="false"/>
          <w:color w:val="000000"/>
          <w:sz w:val="28"/>
        </w:rPr>
        <w:t xml:space="preserve">
                средств и высокочастотных устройств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418.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радиоэлектронных средств и высокочастотных устройств (далее - сбор) взимается при регистрации радиоэлектронных средств и высокочастотных устройств (далее - регистрация). </w:t>
      </w:r>
      <w:r>
        <w:br/>
      </w:r>
      <w:r>
        <w:rPr>
          <w:rFonts w:ascii="Times New Roman"/>
          <w:b w:val="false"/>
          <w:i w:val="false"/>
          <w:color w:val="000000"/>
          <w:sz w:val="28"/>
        </w:rPr>
        <w:t xml:space="preserve">
      2. Регистрация осуществляется уполномоченным органом в области связи (далее - регистрирующий орган) в порядке и случаях, установленных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419.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сбора являются юридические и физические лица, в интересах которых регистрирующий орган производит регистрацию. </w:t>
      </w:r>
      <w:r>
        <w:br/>
      </w:r>
      <w:r>
        <w:rPr>
          <w:rFonts w:ascii="Times New Roman"/>
          <w:b w:val="false"/>
          <w:i w:val="false"/>
          <w:color w:val="000000"/>
          <w:sz w:val="28"/>
        </w:rPr>
        <w:t xml:space="preserve">
      2. Не являются плательщиками сбора государственные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420.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регистрирующим органом по ставкам, установленным Правительством Республики Казахстан. </w:t>
      </w:r>
      <w:r>
        <w:br/>
      </w:r>
      <w:r>
        <w:rPr>
          <w:rFonts w:ascii="Times New Roman"/>
          <w:b w:val="false"/>
          <w:i w:val="false"/>
          <w:color w:val="000000"/>
          <w:sz w:val="28"/>
        </w:rPr>
        <w:t xml:space="preserve">
      2. Сумма сбора вносится в бюджет по месту осуществления регистрации до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73. Сбор за государственную регистрацию механических </w:t>
      </w:r>
      <w:r>
        <w:br/>
      </w:r>
      <w:r>
        <w:rPr>
          <w:rFonts w:ascii="Times New Roman"/>
          <w:b w:val="false"/>
          <w:i w:val="false"/>
          <w:color w:val="000000"/>
          <w:sz w:val="28"/>
        </w:rPr>
        <w:t xml:space="preserve">
                транспортных средств и прицепов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механических транспортных средств и прицепов (далее - сбор) взимается при государственной регистрации механических транспортных средств и прицепов (далее - регистрация). </w:t>
      </w:r>
      <w:r>
        <w:br/>
      </w:r>
      <w:r>
        <w:rPr>
          <w:rFonts w:ascii="Times New Roman"/>
          <w:b w:val="false"/>
          <w:i w:val="false"/>
          <w:color w:val="000000"/>
          <w:sz w:val="28"/>
        </w:rPr>
        <w:t xml:space="preserve">
      2. Регистрация осуществляется уполномоченным органом (далее - регистрирующий орган) в порядке и случаях,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422.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и физические лица, эксплуатирующие механические транспортные средства и прицепы, подлежащие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423. Порядок исчислении,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74. Сбор за государственную регистрацию морских, речных </w:t>
      </w:r>
      <w:r>
        <w:br/>
      </w:r>
      <w:r>
        <w:rPr>
          <w:rFonts w:ascii="Times New Roman"/>
          <w:b w:val="false"/>
          <w:i w:val="false"/>
          <w:color w:val="000000"/>
          <w:sz w:val="28"/>
        </w:rPr>
        <w:t xml:space="preserve">
                и маломерных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424.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морских, речных и маломерных судов (далее - сбор) взимается при государственной регистрации морских, речных и маломерных судов (далее - регистрация). </w:t>
      </w:r>
      <w:r>
        <w:br/>
      </w:r>
      <w:r>
        <w:rPr>
          <w:rFonts w:ascii="Times New Roman"/>
          <w:b w:val="false"/>
          <w:i w:val="false"/>
          <w:color w:val="000000"/>
          <w:sz w:val="28"/>
        </w:rPr>
        <w:t xml:space="preserve">
      2. Регистрация осуществляется уполномоченным органом в области транспорта (далее - регистрирующий орган) в порядке и случаях,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425.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и физические лица, имеющие суда, подлежащие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426.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75. Сбор за государственную регистрацию гражданских воздушных </w:t>
      </w:r>
      <w:r>
        <w:br/>
      </w:r>
      <w:r>
        <w:rPr>
          <w:rFonts w:ascii="Times New Roman"/>
          <w:b w:val="false"/>
          <w:i w:val="false"/>
          <w:color w:val="000000"/>
          <w:sz w:val="28"/>
        </w:rPr>
        <w:t xml:space="preserve">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427.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государственную регистрацию гражданских воздушных судов (далее - сбор) взимается при государственной регистрации гражданских воздушных судов (далее - регистрация). </w:t>
      </w:r>
      <w:r>
        <w:br/>
      </w:r>
      <w:r>
        <w:rPr>
          <w:rFonts w:ascii="Times New Roman"/>
          <w:b w:val="false"/>
          <w:i w:val="false"/>
          <w:color w:val="000000"/>
          <w:sz w:val="28"/>
        </w:rPr>
        <w:t xml:space="preserve">
      2. Регистрация осуществляется уполномоченным органом в области транспорта (далее - регистрирующий орган) в порядке и случаях, установленных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428.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и физические лица, имеющие гражданские воздушные суда, подлежащие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429.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осуществления регистрации.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2) отказа в принятии документов на рассмотрение регистрирующим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76. Сбор за проезд автотранспортных средств по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430.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 за проезд автотранспортных средств по территории Республики Казахстан (далее - сбор) взимается при выдаче разрешений на осуществление междугородних автомобильных перевозок, специальных разрешений на проезд крупногабаритных и тяжеловесных автотранспортных средств, а также на проезд по платным государственным автомобильным дорогам (далее - выдача разрешений). </w:t>
      </w:r>
      <w:r>
        <w:br/>
      </w:r>
      <w:r>
        <w:rPr>
          <w:rFonts w:ascii="Times New Roman"/>
          <w:b w:val="false"/>
          <w:i w:val="false"/>
          <w:color w:val="000000"/>
          <w:sz w:val="28"/>
        </w:rPr>
        <w:t xml:space="preserve">
      2. Выдача разрешений осуществляется уполномоченным органом в области транспорта (далее - орган, выдающий разрешения) в порядке и случаях,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431.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и физические лица, осуществляющие перевозку пассажиров в международном сообщении и грузов по автомобильным дорогам Республики Казахстан, а также проезд по платным государственным автомобильным дорогам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432. Порядок исчисления и уплаты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получения разрешения. </w:t>
      </w:r>
      <w:r>
        <w:br/>
      </w:r>
      <w:r>
        <w:rPr>
          <w:rFonts w:ascii="Times New Roman"/>
          <w:b w:val="false"/>
          <w:i w:val="false"/>
          <w:color w:val="000000"/>
          <w:sz w:val="28"/>
        </w:rPr>
        <w:t xml:space="preserve">
      2. Орган, выдающий разрешения, вправе взимать сбор наличными деньгами через свои специальные пункты на основании бланков строгой отчетности, форма которых устанавливается уполномоченным государственным органом. </w:t>
      </w:r>
      <w:r>
        <w:br/>
      </w:r>
      <w:r>
        <w:rPr>
          <w:rFonts w:ascii="Times New Roman"/>
          <w:b w:val="false"/>
          <w:i w:val="false"/>
          <w:color w:val="000000"/>
          <w:sz w:val="28"/>
        </w:rPr>
        <w:t xml:space="preserve">
      Порядок зачисления органом, выдающим разрешения, сумм сбора в бюджет, полученных наличными деньгами устанавливается Правительством Республики Казахстан. </w:t>
      </w:r>
      <w:r>
        <w:br/>
      </w:r>
      <w:r>
        <w:rPr>
          <w:rFonts w:ascii="Times New Roman"/>
          <w:b w:val="false"/>
          <w:i w:val="false"/>
          <w:color w:val="000000"/>
          <w:sz w:val="28"/>
        </w:rPr>
        <w:t xml:space="preserve">
      3. Сумма сбора вносится в соответствующий бюджет, установленный законодательством Республики Казахстан. </w:t>
      </w:r>
      <w:r>
        <w:br/>
      </w:r>
      <w:r>
        <w:rPr>
          <w:rFonts w:ascii="Times New Roman"/>
          <w:b w:val="false"/>
          <w:i w:val="false"/>
          <w:color w:val="000000"/>
          <w:sz w:val="28"/>
        </w:rPr>
        <w:t xml:space="preserve">
      4. Возврат уплаченных сумм сбора не производится.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77. Сбор с аукционов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433.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Сбор с аукционов (далее - сбор) взимается при реализации имущества (в том числе имущественных прав) на аукционах.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434.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продавцы - юридические и физические лица, осуществляющие реализацию имущества (в том числе имущественных прав) на аукционах.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435. Объект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обложения сбором является стоимость реализации имущества (имущественных прав), установленная по результатам проведения аукциона. </w:t>
      </w:r>
      <w:r>
        <w:br/>
      </w:r>
      <w:r>
        <w:rPr>
          <w:rFonts w:ascii="Times New Roman"/>
          <w:b w:val="false"/>
          <w:i w:val="false"/>
          <w:color w:val="000000"/>
          <w:sz w:val="28"/>
        </w:rPr>
        <w:t xml:space="preserve">
      2. Не облагается сбором стоимость имущества (имущественных прав), реализуемого: </w:t>
      </w:r>
      <w:r>
        <w:br/>
      </w:r>
      <w:r>
        <w:rPr>
          <w:rFonts w:ascii="Times New Roman"/>
          <w:b w:val="false"/>
          <w:i w:val="false"/>
          <w:color w:val="000000"/>
          <w:sz w:val="28"/>
        </w:rPr>
        <w:t xml:space="preserve">
      1) с аукционов, проводимых уполномоченным государственным органом по государственному имуществу и приватизации, его территориальными органами; </w:t>
      </w:r>
      <w:r>
        <w:br/>
      </w:r>
      <w:r>
        <w:rPr>
          <w:rFonts w:ascii="Times New Roman"/>
          <w:b w:val="false"/>
          <w:i w:val="false"/>
          <w:color w:val="000000"/>
          <w:sz w:val="28"/>
        </w:rPr>
        <w:t xml:space="preserve">
      2) с аукционов, проводимых органами исполнительного производства по принудительному исполнению исполнительных документов в пользу государства; </w:t>
      </w:r>
      <w:r>
        <w:br/>
      </w:r>
      <w:r>
        <w:rPr>
          <w:rFonts w:ascii="Times New Roman"/>
          <w:b w:val="false"/>
          <w:i w:val="false"/>
          <w:color w:val="000000"/>
          <w:sz w:val="28"/>
        </w:rPr>
        <w:t xml:space="preserve">
      со специализированных открытых аукционов в части реализации: </w:t>
      </w:r>
      <w:r>
        <w:br/>
      </w:r>
      <w:r>
        <w:rPr>
          <w:rFonts w:ascii="Times New Roman"/>
          <w:b w:val="false"/>
          <w:i w:val="false"/>
          <w:color w:val="000000"/>
          <w:sz w:val="28"/>
        </w:rPr>
        <w:t xml:space="preserve">
      имущества, ограниченного в распоряжении налоговыми органами; </w:t>
      </w:r>
      <w:r>
        <w:br/>
      </w:r>
      <w:r>
        <w:rPr>
          <w:rFonts w:ascii="Times New Roman"/>
          <w:b w:val="false"/>
          <w:i w:val="false"/>
          <w:color w:val="000000"/>
          <w:sz w:val="28"/>
        </w:rPr>
        <w:t xml:space="preserve">
      имущества, заложенного в целях обеспечения налоговых обязательств; </w:t>
      </w:r>
      <w:r>
        <w:br/>
      </w:r>
      <w:r>
        <w:rPr>
          <w:rFonts w:ascii="Times New Roman"/>
          <w:b w:val="false"/>
          <w:i w:val="false"/>
          <w:color w:val="000000"/>
          <w:sz w:val="28"/>
        </w:rPr>
        <w:t xml:space="preserve">
      размещения акций дополнительной эмиссии, осуществленной по решению суда; </w:t>
      </w:r>
      <w:r>
        <w:br/>
      </w:r>
      <w:r>
        <w:rPr>
          <w:rFonts w:ascii="Times New Roman"/>
          <w:b w:val="false"/>
          <w:i w:val="false"/>
          <w:color w:val="000000"/>
          <w:sz w:val="28"/>
        </w:rPr>
        <w:t xml:space="preserve">
      с аукционов по реализации: </w:t>
      </w:r>
      <w:r>
        <w:br/>
      </w:r>
      <w:r>
        <w:rPr>
          <w:rFonts w:ascii="Times New Roman"/>
          <w:b w:val="false"/>
          <w:i w:val="false"/>
          <w:color w:val="000000"/>
          <w:sz w:val="28"/>
        </w:rPr>
        <w:t xml:space="preserve">
      имущества: конфискованного в доход государства на основании исполнительных документов судов; </w:t>
      </w:r>
      <w:r>
        <w:br/>
      </w:r>
      <w:r>
        <w:rPr>
          <w:rFonts w:ascii="Times New Roman"/>
          <w:b w:val="false"/>
          <w:i w:val="false"/>
          <w:color w:val="000000"/>
          <w:sz w:val="28"/>
        </w:rPr>
        <w:t xml:space="preserve">
      имущества, признанного в установленном порядке бесхозяйным; </w:t>
      </w:r>
      <w:r>
        <w:br/>
      </w:r>
      <w:r>
        <w:rPr>
          <w:rFonts w:ascii="Times New Roman"/>
          <w:b w:val="false"/>
          <w:i w:val="false"/>
          <w:color w:val="000000"/>
          <w:sz w:val="28"/>
        </w:rPr>
        <w:t xml:space="preserve">
      имущества, перешедшего в установленном порядке государству; </w:t>
      </w:r>
      <w:r>
        <w:br/>
      </w:r>
      <w:r>
        <w:rPr>
          <w:rFonts w:ascii="Times New Roman"/>
          <w:b w:val="false"/>
          <w:i w:val="false"/>
          <w:color w:val="000000"/>
          <w:sz w:val="28"/>
        </w:rPr>
        <w:t xml:space="preserve">
      5) с аукционов по реализации конкурсной массы предприятий-банкротов.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436. Ставки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Сбор исчисляется по ставке 3 % от объекта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437. Порядок исчисления и уплаты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плательщиками самостоятельно путем применения ставки к объекту обложения. </w:t>
      </w:r>
      <w:r>
        <w:br/>
      </w:r>
      <w:r>
        <w:rPr>
          <w:rFonts w:ascii="Times New Roman"/>
          <w:b w:val="false"/>
          <w:i w:val="false"/>
          <w:color w:val="000000"/>
          <w:sz w:val="28"/>
        </w:rPr>
        <w:t xml:space="preserve">
      2. При исчислении суммы сбора по аукционам, проводимым органами исполнительного производства по исполнительным документам, производится корректировка объекта обложения на сумму исполнительской санкции, зачисляемой в бюджет. </w:t>
      </w:r>
      <w:r>
        <w:br/>
      </w:r>
      <w:r>
        <w:rPr>
          <w:rFonts w:ascii="Times New Roman"/>
          <w:b w:val="false"/>
          <w:i w:val="false"/>
          <w:color w:val="000000"/>
          <w:sz w:val="28"/>
        </w:rPr>
        <w:t xml:space="preserve">
      3. Уплата сбора осуществляется не позднее 10-ти дней после проведения аукциона. </w:t>
      </w:r>
      <w:r>
        <w:br/>
      </w:r>
      <w:r>
        <w:rPr>
          <w:rFonts w:ascii="Times New Roman"/>
          <w:b w:val="false"/>
          <w:i w:val="false"/>
          <w:color w:val="000000"/>
          <w:sz w:val="28"/>
        </w:rPr>
        <w:t xml:space="preserve">
      4. Сумма уплаченного сбора возврату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438. Налоговая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Плательщики сбора не позднее 10 дней после проведения аукционов представляют в налоговые органы по месту государственной регистрации в качестве налогоплательщика декларацию по сбору. </w:t>
      </w:r>
      <w:r>
        <w:br/>
      </w:r>
      <w:r>
        <w:rPr>
          <w:rFonts w:ascii="Times New Roman"/>
          <w:b w:val="false"/>
          <w:i w:val="false"/>
          <w:color w:val="000000"/>
          <w:sz w:val="28"/>
        </w:rPr>
        <w:t xml:space="preserve">
      2. Устроители аукционов по аукционам, проведенным в течение квартала, обязаны ежеквартально, в срок до 15 числа месяца, следующего за кварталом, представлять налоговым органам по месту государственной регистрации в качестве налогоплательщика следующую информацию по форме, установленной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78. Гербовый сбор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439.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Гербовый сбор уплачивается при составлении переводных и простых векселей (далее - векселя), совершении на территории Республики Казахстан первого действия, направленного на возникновение, изменение или прекращение прав и обязанностей по векселям (индоссирование, авалирование, акцепт, передача на инкассо и другие), ввозимым на территорию Республики Казахстан, а также при приобретении вексельной бумаги на территории Республики Казахстан. </w:t>
      </w:r>
      <w:r>
        <w:br/>
      </w:r>
      <w:r>
        <w:rPr>
          <w:rFonts w:ascii="Times New Roman"/>
          <w:b w:val="false"/>
          <w:i w:val="false"/>
          <w:color w:val="000000"/>
          <w:sz w:val="28"/>
        </w:rPr>
        <w:t xml:space="preserve">
      2. Права, вытекающие из векселя, в случае неуплаты или неполной уплаты гербового сбора, на территории Республики Казахстан приостанавливаются до уплаты всей суммы гербового сбора и возобновляются с момента уплаты полной суммы гербового сбора с приложением документа, подтверждающего внесение в бюджет полной суммы гербового сбора. </w:t>
      </w:r>
      <w:r>
        <w:br/>
      </w:r>
      <w:r>
        <w:rPr>
          <w:rFonts w:ascii="Times New Roman"/>
          <w:b w:val="false"/>
          <w:i w:val="false"/>
          <w:color w:val="000000"/>
          <w:sz w:val="28"/>
        </w:rPr>
        <w:t xml:space="preserve">
      3. Вексельная бумага - специальная бумага, обладающая определенной степенью защиты и предназначенная для составления на ней векселя. </w:t>
      </w:r>
      <w:r>
        <w:br/>
      </w:r>
      <w:r>
        <w:rPr>
          <w:rFonts w:ascii="Times New Roman"/>
          <w:b w:val="false"/>
          <w:i w:val="false"/>
          <w:color w:val="000000"/>
          <w:sz w:val="28"/>
        </w:rPr>
        <w:t xml:space="preserve">
      Требования, предъявляемые к содержанию и форме, степени защиты производимой на территории Республики Казахстан и ввозимой на территорию Республики Казахстан вексельной бумаги и обязательному указанию на ней типографским способом суммы векселя, устанавливаются Национальным Банком Республики Казахстан. </w:t>
      </w:r>
      <w:r>
        <w:br/>
      </w:r>
      <w:r>
        <w:rPr>
          <w:rFonts w:ascii="Times New Roman"/>
          <w:b w:val="false"/>
          <w:i w:val="false"/>
          <w:color w:val="000000"/>
          <w:sz w:val="28"/>
        </w:rPr>
        <w:t xml:space="preserve">
      4. Векселя на территории Республики Казахстан могут также составляться на обычной бумаге. </w:t>
      </w:r>
      <w:r>
        <w:br/>
      </w:r>
      <w:r>
        <w:rPr>
          <w:rFonts w:ascii="Times New Roman"/>
          <w:b w:val="false"/>
          <w:i w:val="false"/>
          <w:color w:val="000000"/>
          <w:sz w:val="28"/>
        </w:rPr>
        <w:t xml:space="preserve">
      5. Сумма гербового сбора по векселям, составленным в иностранной валюте, определяется по официальному курсу Национального Банка Республики Казахстан, установленного на день уплаты сумм гербового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440. Плательщики гербового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гербового сбора являются юридические и физические лица: </w:t>
      </w:r>
      <w:r>
        <w:br/>
      </w:r>
      <w:r>
        <w:rPr>
          <w:rFonts w:ascii="Times New Roman"/>
          <w:b w:val="false"/>
          <w:i w:val="false"/>
          <w:color w:val="000000"/>
          <w:sz w:val="28"/>
        </w:rPr>
        <w:t xml:space="preserve">
      1) векселедатели; </w:t>
      </w:r>
      <w:r>
        <w:br/>
      </w:r>
      <w:r>
        <w:rPr>
          <w:rFonts w:ascii="Times New Roman"/>
          <w:b w:val="false"/>
          <w:i w:val="false"/>
          <w:color w:val="000000"/>
          <w:sz w:val="28"/>
        </w:rPr>
        <w:t xml:space="preserve">
      2) совершающие на территории Республики Казахстан первое действие, направленное на возникновение, изменение или прекращение прав и обязанностей по векселям (индоссирование, авалирование, акцепт, передача на инкассо и другие), ввезенным на территорию Республики Казахстан; </w:t>
      </w:r>
      <w:r>
        <w:br/>
      </w:r>
      <w:r>
        <w:rPr>
          <w:rFonts w:ascii="Times New Roman"/>
          <w:b w:val="false"/>
          <w:i w:val="false"/>
          <w:color w:val="000000"/>
          <w:sz w:val="28"/>
        </w:rPr>
        <w:t xml:space="preserve">
      3) приобретающие гербовую бумагу на территории Республики Казахстан. </w:t>
      </w:r>
      <w:r>
        <w:br/>
      </w:r>
      <w:r>
        <w:rPr>
          <w:rFonts w:ascii="Times New Roman"/>
          <w:b w:val="false"/>
          <w:i w:val="false"/>
          <w:color w:val="000000"/>
          <w:sz w:val="28"/>
        </w:rPr>
        <w:t xml:space="preserve">
      2. Не являются плательщиками гербового сбора: </w:t>
      </w:r>
      <w:r>
        <w:br/>
      </w:r>
      <w:r>
        <w:rPr>
          <w:rFonts w:ascii="Times New Roman"/>
          <w:b w:val="false"/>
          <w:i w:val="false"/>
          <w:color w:val="000000"/>
          <w:sz w:val="28"/>
        </w:rPr>
        <w:t xml:space="preserve">
      1) Национальный Банк Республики Казахстан и его подразделения - по векселям, составленным за пределами Республики Казахстан и ввезенным на ее территорию, при совершении первого действия, направленного на возникновение, изменение или прекращение прав и обязанностей по этим векселям; </w:t>
      </w:r>
      <w:r>
        <w:br/>
      </w:r>
      <w:r>
        <w:rPr>
          <w:rFonts w:ascii="Times New Roman"/>
          <w:b w:val="false"/>
          <w:i w:val="false"/>
          <w:color w:val="000000"/>
          <w:sz w:val="28"/>
        </w:rPr>
        <w:t xml:space="preserve">
      2) Правительство Республики Казахстан - при составлении векселей за приобретаемые товары под определенные программы Правительства Республики Казахстан; </w:t>
      </w:r>
      <w:r>
        <w:br/>
      </w:r>
      <w:r>
        <w:rPr>
          <w:rFonts w:ascii="Times New Roman"/>
          <w:b w:val="false"/>
          <w:i w:val="false"/>
          <w:color w:val="000000"/>
          <w:sz w:val="28"/>
        </w:rPr>
        <w:t xml:space="preserve">
      3) Министерство финансов Республики Казахстан - при составлении векселей по основаниям, предусмотренным в подпункте 2) настоящего пункта, если авалистом по этим векселям выступает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441. Ставки гербового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Гербовый сбор исчисляется в размере 0,1 процента от суммы векселя, если иное не предусмотрено статьей 442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442. Порядок исчисления и уплаты гербового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исчислении гербового сбора, подлежащего уплате, сумма выписанного векселя с неполных 10-ти тысяч тенге округляется до полных. </w:t>
      </w:r>
      <w:r>
        <w:br/>
      </w:r>
      <w:r>
        <w:rPr>
          <w:rFonts w:ascii="Times New Roman"/>
          <w:b w:val="false"/>
          <w:i w:val="false"/>
          <w:color w:val="000000"/>
          <w:sz w:val="28"/>
        </w:rPr>
        <w:t xml:space="preserve">
      2. При составлении векселя на вексельной бумаге, если его сумма не превышает 10 тыс.тенге, гербовый сбор считается оплаченным полностью. </w:t>
      </w:r>
      <w:r>
        <w:br/>
      </w:r>
      <w:r>
        <w:rPr>
          <w:rFonts w:ascii="Times New Roman"/>
          <w:b w:val="false"/>
          <w:i w:val="false"/>
          <w:color w:val="000000"/>
          <w:sz w:val="28"/>
        </w:rPr>
        <w:t xml:space="preserve">
      При составлении векселя на вексельной бумаге, если его сумма превышает 10 тыс.тенге, гербовый сбор считается оплаченным на сумму 10 тыс.тенге; уплате в бюджет подлежит разница между полной и оплаченной суммами гербового сбора. </w:t>
      </w:r>
      <w:r>
        <w:br/>
      </w:r>
      <w:r>
        <w:rPr>
          <w:rFonts w:ascii="Times New Roman"/>
          <w:b w:val="false"/>
          <w:i w:val="false"/>
          <w:color w:val="000000"/>
          <w:sz w:val="28"/>
        </w:rPr>
        <w:t xml:space="preserve">
      3. Изготовители вексельной бумаги и лица, ввозящие ее на территорию Республики Казахстан, удерживают сумму гербового сбора с лиц, приобретающих вексельную бумагу, и перечисляют в бюджет не позднее 3-х дней с момента реализации вексельной бумаги. </w:t>
      </w:r>
      <w:r>
        <w:br/>
      </w:r>
      <w:r>
        <w:rPr>
          <w:rFonts w:ascii="Times New Roman"/>
          <w:b w:val="false"/>
          <w:i w:val="false"/>
          <w:color w:val="000000"/>
          <w:sz w:val="28"/>
        </w:rPr>
        <w:t xml:space="preserve">
      4. В случае неуплаты или неполной уплаты суммы гербового сбора его уплата (доплата) может производиться как векселедателем, так и векселедержателем или другими лицами. При этом, лицо, уплатившее сумму гербового сбора, имеет право требовать от векселедателя возмещения уплаченной суммы гербового сбора в установленном законодательством Республики Казахстан порядке. </w:t>
      </w:r>
      <w:r>
        <w:br/>
      </w:r>
      <w:r>
        <w:rPr>
          <w:rFonts w:ascii="Times New Roman"/>
          <w:b w:val="false"/>
          <w:i w:val="false"/>
          <w:color w:val="000000"/>
          <w:sz w:val="28"/>
        </w:rPr>
        <w:t xml:space="preserve">
      Положения настоящего пункта не распространяются на обязательства изготовителей вексельной бумаги и лиц, ввозящих ее на территорию Республики Казахстан, по удержанию и перечислению в бюджет суммы гербового сбора с лиц, приобретающих вексельную бумагу на территории Республики Казахстан. </w:t>
      </w:r>
      <w:r>
        <w:br/>
      </w:r>
      <w:r>
        <w:rPr>
          <w:rFonts w:ascii="Times New Roman"/>
          <w:b w:val="false"/>
          <w:i w:val="false"/>
          <w:color w:val="000000"/>
          <w:sz w:val="28"/>
        </w:rPr>
        <w:t xml:space="preserve">
      5. Сумма уплаченного гербового сбора возврату не подлежит.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443.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Налоговым периодом для представления налоговой декларации по суммам гербового сбора, удержанным изготовителями вексельной бумаги и лицами, ввозящими ее на территорию Республики Казахстан, является календарный месяц.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444. Налоговая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Налоговая декларация представляется изготовителями вексельной бумаги и лицами, ввозящими ее на территорию Республики Казахстан, по суммам гербового сбора, удержанным в течение текущего календарного месяца, не позднее 10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79. Лицензионный сбор за право занятия отдельными </w:t>
      </w:r>
      <w:r>
        <w:br/>
      </w:r>
      <w:r>
        <w:rPr>
          <w:rFonts w:ascii="Times New Roman"/>
          <w:b w:val="false"/>
          <w:i w:val="false"/>
          <w:color w:val="000000"/>
          <w:sz w:val="28"/>
        </w:rPr>
        <w:t xml:space="preserve">
                лицензируемыми видами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445.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Лицензионный сбор за право занятия отдельными видами деятельности (далее - сбор) взимается при выдаче лицензий на занятие определенным видом деятельности, подлежащих лицензированию в соответствии с законодательством Республики Казахстан. </w:t>
      </w:r>
      <w:r>
        <w:br/>
      </w:r>
      <w:r>
        <w:rPr>
          <w:rFonts w:ascii="Times New Roman"/>
          <w:b w:val="false"/>
          <w:i w:val="false"/>
          <w:color w:val="000000"/>
          <w:sz w:val="28"/>
        </w:rPr>
        <w:t xml:space="preserve">
      2. Выдача лицензии осуществляется уполномоченным органом (далее - лицензиар) в порядке и случаях, установленных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446. Плательщики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сбора являются юридические и физические лица, получающие лицензию.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447. Порядок исчисления, уплаты сбора и возврата уплаченных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лицензиару. </w:t>
      </w:r>
      <w:r>
        <w:br/>
      </w:r>
      <w:r>
        <w:rPr>
          <w:rFonts w:ascii="Times New Roman"/>
          <w:b w:val="false"/>
          <w:i w:val="false"/>
          <w:color w:val="000000"/>
          <w:sz w:val="28"/>
        </w:rPr>
        <w:t xml:space="preserve">
      2. Сумма сбора вносится в бюджет по месту государственной регистрации плательщика сбора в качестве налогоплательщика. </w:t>
      </w:r>
      <w:r>
        <w:br/>
      </w:r>
      <w:r>
        <w:rPr>
          <w:rFonts w:ascii="Times New Roman"/>
          <w:b w:val="false"/>
          <w:i w:val="false"/>
          <w:color w:val="000000"/>
          <w:sz w:val="28"/>
        </w:rPr>
        <w:t xml:space="preserve">
      3. Возврат уплаченных сумм сбора не производится, за исключением следующих случаев: </w:t>
      </w:r>
      <w:r>
        <w:br/>
      </w:r>
      <w:r>
        <w:rPr>
          <w:rFonts w:ascii="Times New Roman"/>
          <w:b w:val="false"/>
          <w:i w:val="false"/>
          <w:color w:val="000000"/>
          <w:sz w:val="28"/>
        </w:rPr>
        <w:t xml:space="preserve">
      1) отказа лиц, уплативших сбор, от получения лицензии до подачи соответствующих документов лицензиару; </w:t>
      </w:r>
      <w:r>
        <w:br/>
      </w:r>
      <w:r>
        <w:rPr>
          <w:rFonts w:ascii="Times New Roman"/>
          <w:b w:val="false"/>
          <w:i w:val="false"/>
          <w:color w:val="000000"/>
          <w:sz w:val="28"/>
        </w:rPr>
        <w:t xml:space="preserve">
      2) отказа лицензиаром в принятии документов на рассмотрение.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80. Плата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448.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пользование земельными участками (далее - плата) взимается за предоставление государством земельных участков во временное пользование, за исключением предоставления земельных участков в первичное безвозмездное временное пользование. </w:t>
      </w:r>
      <w:r>
        <w:br/>
      </w:r>
      <w:r>
        <w:rPr>
          <w:rFonts w:ascii="Times New Roman"/>
          <w:b w:val="false"/>
          <w:i w:val="false"/>
          <w:color w:val="000000"/>
          <w:sz w:val="28"/>
        </w:rPr>
        <w:t xml:space="preserve">
      2. Порядок предоставления земельных участков во временное пользование устанавливается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449.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платы являются юридические и физические лица, получающие земельный участок во временное 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450.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платы определяются Правительством Республики Казахстан. При этом ставки платы устанавливаются не ниже размеров ставок земельного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451.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платы определяется уполномоченным органом в области управления земельными ресурсами путем применения соответствующих ставок к площади земельного участка. </w:t>
      </w:r>
      <w:r>
        <w:br/>
      </w:r>
      <w:r>
        <w:rPr>
          <w:rFonts w:ascii="Times New Roman"/>
          <w:b w:val="false"/>
          <w:i w:val="false"/>
          <w:color w:val="000000"/>
          <w:sz w:val="28"/>
        </w:rPr>
        <w:t xml:space="preserve">
      2. Плата подлежит внесению в бюджет равными долями в сроки не позднее двадцатого февраля, двадцатого мая, двадцатого августа текущего года. </w:t>
      </w:r>
      <w:r>
        <w:br/>
      </w:r>
      <w:r>
        <w:rPr>
          <w:rFonts w:ascii="Times New Roman"/>
          <w:b w:val="false"/>
          <w:i w:val="false"/>
          <w:color w:val="000000"/>
          <w:sz w:val="28"/>
        </w:rPr>
        <w:t xml:space="preserve">
      3. В случаях предоставления государством земельных участков во временное пользование после установленных сроков уплаты, первым сроком внесения в бюджет платы является следующий (очередной) срок уплаты. </w:t>
      </w:r>
      <w:r>
        <w:br/>
      </w:r>
      <w:r>
        <w:rPr>
          <w:rFonts w:ascii="Times New Roman"/>
          <w:b w:val="false"/>
          <w:i w:val="false"/>
          <w:color w:val="000000"/>
          <w:sz w:val="28"/>
        </w:rPr>
        <w:t xml:space="preserve">
      4. В случаях предоставления государством земельных участков во временное пользование после последнего срока уплаты, сроком уплаты в бюджет платы считается 20 число месяца, следующего за месяцем предоставления земельного участка. </w:t>
      </w:r>
      <w:r>
        <w:br/>
      </w:r>
      <w:r>
        <w:rPr>
          <w:rFonts w:ascii="Times New Roman"/>
          <w:b w:val="false"/>
          <w:i w:val="false"/>
          <w:color w:val="000000"/>
          <w:sz w:val="28"/>
        </w:rPr>
        <w:t xml:space="preserve">
      5. Возврат излишне уплаченных в бюджет сумм платы производится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81. Плата за пользование водными ресурсами поверхностных </w:t>
      </w:r>
      <w:r>
        <w:br/>
      </w:r>
      <w:r>
        <w:rPr>
          <w:rFonts w:ascii="Times New Roman"/>
          <w:b w:val="false"/>
          <w:i w:val="false"/>
          <w:color w:val="000000"/>
          <w:sz w:val="28"/>
        </w:rPr>
        <w:t xml:space="preserve">
                источников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452.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пользование водными ресурсами поверхностных источников (далее - плата) взимается за все виды специального водопользования из поверхностных источников с изъятием воды из них или без ее изъятия. </w:t>
      </w:r>
      <w:r>
        <w:br/>
      </w:r>
      <w:r>
        <w:rPr>
          <w:rFonts w:ascii="Times New Roman"/>
          <w:b w:val="false"/>
          <w:i w:val="false"/>
          <w:color w:val="000000"/>
          <w:sz w:val="28"/>
        </w:rPr>
        <w:t xml:space="preserve">
      2. Специальное водопользование осуществляется на основании </w:t>
      </w:r>
    </w:p>
    <w:bookmarkEnd w:id="68"/>
    <w:bookmarkStart w:name="z646"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разрешения, выдаваемого уполномоченным органом по управлению водными </w:t>
      </w:r>
    </w:p>
    <w:p>
      <w:pPr>
        <w:spacing w:after="0"/>
        <w:ind w:left="0"/>
        <w:jc w:val="both"/>
      </w:pPr>
      <w:r>
        <w:rPr>
          <w:rFonts w:ascii="Times New Roman"/>
          <w:b w:val="false"/>
          <w:i w:val="false"/>
          <w:color w:val="000000"/>
          <w:sz w:val="28"/>
        </w:rPr>
        <w:t>ресурсами.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453. Плательщики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Плательщиками платы являются юридические и физические лица, </w:t>
      </w:r>
    </w:p>
    <w:p>
      <w:pPr>
        <w:spacing w:after="0"/>
        <w:ind w:left="0"/>
        <w:jc w:val="both"/>
      </w:pPr>
      <w:r>
        <w:rPr>
          <w:rFonts w:ascii="Times New Roman"/>
          <w:b w:val="false"/>
          <w:i w:val="false"/>
          <w:color w:val="000000"/>
          <w:sz w:val="28"/>
        </w:rPr>
        <w:t xml:space="preserve">осуществляющие пользование водными ресурсами поверхностных источников с </w:t>
      </w:r>
    </w:p>
    <w:p>
      <w:pPr>
        <w:spacing w:after="0"/>
        <w:ind w:left="0"/>
        <w:jc w:val="both"/>
      </w:pPr>
      <w:r>
        <w:rPr>
          <w:rFonts w:ascii="Times New Roman"/>
          <w:b w:val="false"/>
          <w:i w:val="false"/>
          <w:color w:val="000000"/>
          <w:sz w:val="28"/>
        </w:rPr>
        <w:t>применением сооружений, технических средств или устройств.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454. Объект обложения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Объектом обложения платой является:</w:t>
      </w:r>
    </w:p>
    <w:p>
      <w:pPr>
        <w:spacing w:after="0"/>
        <w:ind w:left="0"/>
        <w:jc w:val="both"/>
      </w:pPr>
      <w:r>
        <w:rPr>
          <w:rFonts w:ascii="Times New Roman"/>
          <w:b w:val="false"/>
          <w:i w:val="false"/>
          <w:color w:val="000000"/>
          <w:sz w:val="28"/>
        </w:rPr>
        <w:t>     1) объем воды, забранной из поверхностного водного источника;</w:t>
      </w:r>
    </w:p>
    <w:p>
      <w:pPr>
        <w:spacing w:after="0"/>
        <w:ind w:left="0"/>
        <w:jc w:val="both"/>
      </w:pPr>
      <w:r>
        <w:rPr>
          <w:rFonts w:ascii="Times New Roman"/>
          <w:b w:val="false"/>
          <w:i w:val="false"/>
          <w:color w:val="000000"/>
          <w:sz w:val="28"/>
        </w:rPr>
        <w:t>     2) объем выработанной электроэнергии;</w:t>
      </w:r>
    </w:p>
    <w:p>
      <w:pPr>
        <w:spacing w:after="0"/>
        <w:ind w:left="0"/>
        <w:jc w:val="both"/>
      </w:pPr>
      <w:r>
        <w:rPr>
          <w:rFonts w:ascii="Times New Roman"/>
          <w:b w:val="false"/>
          <w:i w:val="false"/>
          <w:color w:val="000000"/>
          <w:sz w:val="28"/>
        </w:rPr>
        <w:t>     3) объем перевозок водным транспортом.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7"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Плата не распространяется на сплав древесины без судовой тяги, рекреацию, применение землеройной техники, осушение болот, общее водопользование, осуществляемое без закрепления водных ресурсов за отдельными гражданами и без применения сооружений или технических устройств, влияющих на состояние вод. </w:t>
      </w:r>
      <w:r>
        <w:br/>
      </w:r>
      <w:r>
        <w:rPr>
          <w:rFonts w:ascii="Times New Roman"/>
          <w:b w:val="false"/>
          <w:i w:val="false"/>
          <w:color w:val="000000"/>
          <w:sz w:val="28"/>
        </w:rPr>
        <w:t>
 </w:t>
      </w:r>
      <w:r>
        <w:br/>
      </w:r>
      <w:r>
        <w:rPr>
          <w:rFonts w:ascii="Times New Roman"/>
          <w:b w:val="false"/>
          <w:i w:val="false"/>
          <w:color w:val="000000"/>
          <w:sz w:val="28"/>
        </w:rPr>
        <w:t xml:space="preserve">
      Статья 455.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Ставки платы устанавливаются Правительством Республики Казахстан. </w:t>
      </w:r>
      <w:r>
        <w:br/>
      </w:r>
      <w:r>
        <w:rPr>
          <w:rFonts w:ascii="Times New Roman"/>
          <w:b w:val="false"/>
          <w:i w:val="false"/>
          <w:color w:val="000000"/>
          <w:sz w:val="28"/>
        </w:rPr>
        <w:t xml:space="preserve">
      2. При превышении фактических объемов забора воды над лимитами, установленными уполномоченным органом по управлению водными ресурсами, ставки платы, установленные пунктом 1 настоящей статьи, в части такого превышения увеличиваются в 3 раза. </w:t>
      </w:r>
      <w:r>
        <w:br/>
      </w:r>
      <w:r>
        <w:rPr>
          <w:rFonts w:ascii="Times New Roman"/>
          <w:b w:val="false"/>
          <w:i w:val="false"/>
          <w:color w:val="000000"/>
          <w:sz w:val="28"/>
        </w:rPr>
        <w:t xml:space="preserve">
      3. При пользовании водными объектами без соответствующего разрешения ставки платы, установленные пунктом 1 настоящей статьи увеличиваются в 5 раз.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456.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подлежит внесению в бюджет по месту специального водопользования. </w:t>
      </w:r>
      <w:r>
        <w:br/>
      </w:r>
      <w:r>
        <w:rPr>
          <w:rFonts w:ascii="Times New Roman"/>
          <w:b w:val="false"/>
          <w:i w:val="false"/>
          <w:color w:val="000000"/>
          <w:sz w:val="28"/>
        </w:rPr>
        <w:t xml:space="preserve">
      2. Сумма платы определяется плательщиком самостоятельно, исходя из фактических объемов водопользования и установленных ставок. </w:t>
      </w:r>
      <w:r>
        <w:br/>
      </w:r>
      <w:r>
        <w:rPr>
          <w:rFonts w:ascii="Times New Roman"/>
          <w:b w:val="false"/>
          <w:i w:val="false"/>
          <w:color w:val="000000"/>
          <w:sz w:val="28"/>
        </w:rPr>
        <w:t xml:space="preserve">
      3. Окончательный расчет по плате производится в срок не позднее 5 дней после наступления срока представления декларации. </w:t>
      </w:r>
      <w:r>
        <w:br/>
      </w:r>
      <w:r>
        <w:rPr>
          <w:rFonts w:ascii="Times New Roman"/>
          <w:b w:val="false"/>
          <w:i w:val="false"/>
          <w:color w:val="000000"/>
          <w:sz w:val="28"/>
        </w:rPr>
        <w:t xml:space="preserve">
      4. Плательщики (кроме налогоплательщиков, осуществляющих расчеты с бюджетом в специальных налоговых режимах для крестьянских (фермерских) хозяйств и юридических лиц - производителей сельскохозяйственной продукции) обязаны ежеквартально вносить в бюджет текущие суммы платы за фактические объемы водопользования не позднее 20 числа месяца, следующего за отчетным кварталом. </w:t>
      </w:r>
      <w:r>
        <w:br/>
      </w:r>
      <w:r>
        <w:rPr>
          <w:rFonts w:ascii="Times New Roman"/>
          <w:b w:val="false"/>
          <w:i w:val="false"/>
          <w:color w:val="000000"/>
          <w:sz w:val="28"/>
        </w:rPr>
        <w:t xml:space="preserve">
      5. Уплата сумм платежей налогоплательщиками, осуществляющими расчеты с бюджетом в специальных налоговых режимах для крестьянских (фермерских) хозяйств и юридических лиц - производителей сельскохозяйственной продукции, производится в следующем порядке: </w:t>
      </w:r>
      <w:r>
        <w:br/>
      </w:r>
      <w:r>
        <w:rPr>
          <w:rFonts w:ascii="Times New Roman"/>
          <w:b w:val="false"/>
          <w:i w:val="false"/>
          <w:color w:val="000000"/>
          <w:sz w:val="28"/>
        </w:rPr>
        <w:t xml:space="preserve">
      1) суммы текущих платежей, исчисленные за период с 1 января до 1 октября текущего налогового периода, уплачиваются в срок не позднее 20 октября текущего налогового периода; </w:t>
      </w:r>
      <w:r>
        <w:br/>
      </w:r>
      <w:r>
        <w:rPr>
          <w:rFonts w:ascii="Times New Roman"/>
          <w:b w:val="false"/>
          <w:i w:val="false"/>
          <w:color w:val="000000"/>
          <w:sz w:val="28"/>
        </w:rPr>
        <w:t xml:space="preserve">
      2) суммы, исчисленные за период с 1 октября по 31 декабря, уплачиваются в срок не позднее 20 марта налогового периода, следующего за отчетным. </w:t>
      </w:r>
      <w:r>
        <w:br/>
      </w:r>
      <w:r>
        <w:rPr>
          <w:rFonts w:ascii="Times New Roman"/>
          <w:b w:val="false"/>
          <w:i w:val="false"/>
          <w:color w:val="000000"/>
          <w:sz w:val="28"/>
        </w:rPr>
        <w:t xml:space="preserve">
      6. Промышленные предприятия вносят плату за воду, забираемую из водохозяйственных систем для производственных нужд, независимо от того, поступает эта вода непосредственно из водохозяйственных систем, от других промышленных предприятий или организаций, оказывающих жилищно- эксплуатационные и коммунальные услуги. </w:t>
      </w:r>
      <w:r>
        <w:br/>
      </w:r>
      <w:r>
        <w:rPr>
          <w:rFonts w:ascii="Times New Roman"/>
          <w:b w:val="false"/>
          <w:i w:val="false"/>
          <w:color w:val="000000"/>
          <w:sz w:val="28"/>
        </w:rPr>
        <w:t xml:space="preserve">
      7. Организации, оказывающие жилищно-эксплуатационные и коммунальные услуги, вносят в бюджет плату за воду, забираемую из поверхностных источников, за вычетом объемов воды, подаваемых промышленным предприятиям. </w:t>
      </w:r>
      <w:r>
        <w:br/>
      </w:r>
      <w:r>
        <w:rPr>
          <w:rFonts w:ascii="Times New Roman"/>
          <w:b w:val="false"/>
          <w:i w:val="false"/>
          <w:color w:val="000000"/>
          <w:sz w:val="28"/>
        </w:rPr>
        <w:t xml:space="preserve">
      8. Юридические и физические лица вносят плату за грузовые перевозки на водных источниках, имеющих водонапорные и водорегулирующие сооружения. </w:t>
      </w:r>
      <w:r>
        <w:br/>
      </w:r>
      <w:r>
        <w:rPr>
          <w:rFonts w:ascii="Times New Roman"/>
          <w:b w:val="false"/>
          <w:i w:val="false"/>
          <w:color w:val="000000"/>
          <w:sz w:val="28"/>
        </w:rPr>
        <w:t xml:space="preserve">
      9. Предприятия теплоэнергетики размер платы за воду, расходуемую для производства теплоэнергии для жилищно-эксплуатационных и коммунальных нужд, определяют по ставкам, предусмотренным для организаций, оказывающих жилищно-эксплуатационные и коммунальные услуги. </w:t>
      </w:r>
      <w:r>
        <w:br/>
      </w:r>
      <w:r>
        <w:rPr>
          <w:rFonts w:ascii="Times New Roman"/>
          <w:b w:val="false"/>
          <w:i w:val="false"/>
          <w:color w:val="000000"/>
          <w:sz w:val="28"/>
        </w:rPr>
        <w:t xml:space="preserve">
      10. Предприятия теплоэнергетики, забирающие воду на технологические нужды для охлаждения агрегатов (возвратное водопотребление) в пределах лимита забора воды, размер платы определяют по ставкам, предусмотренным для организаций, оказывающих жилищно-эксплуатационные и коммунальные услуги. За безвозвратное водопотребление размер платы определяется по ставкам, установленным для промышленных предприятий. </w:t>
      </w:r>
      <w:r>
        <w:br/>
      </w:r>
      <w:r>
        <w:rPr>
          <w:rFonts w:ascii="Times New Roman"/>
          <w:b w:val="false"/>
          <w:i w:val="false"/>
          <w:color w:val="000000"/>
          <w:sz w:val="28"/>
        </w:rPr>
        <w:t xml:space="preserve">
      11. Возврат излишне уплаченных в бюджет сумм платы производится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457.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исчисления и внесения в бюджет платы за пользование водными ресурсами поверхностных источников налоговый период определяется в соответствии со статьей 143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458. Налоговая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Налогоплательщики, за исключением плательщиков, указанных в пункте 2 настоящей статьи, представляют в налоговые органы по месту специального водопользования декларацию по платежам в срок не позднее 15 января налогового периода, следующего за отчетным. </w:t>
      </w:r>
      <w:r>
        <w:br/>
      </w:r>
      <w:r>
        <w:rPr>
          <w:rFonts w:ascii="Times New Roman"/>
          <w:b w:val="false"/>
          <w:i w:val="false"/>
          <w:color w:val="000000"/>
          <w:sz w:val="28"/>
        </w:rPr>
        <w:t xml:space="preserve">
      2. Налогоплательщики, применяющие специальные налоговые режимы для крестьянских (фермерских) хозяйств и для юридических лиц - производителей сельскохозяйственной продукции, представляют декларацию по плате за воду в срок не позднее 15 марта налогового периода, следующего за отчетным. </w:t>
      </w:r>
      <w:r>
        <w:br/>
      </w:r>
      <w:r>
        <w:rPr>
          <w:rFonts w:ascii="Times New Roman"/>
          <w:b w:val="false"/>
          <w:i w:val="false"/>
          <w:color w:val="000000"/>
          <w:sz w:val="28"/>
        </w:rPr>
        <w:t xml:space="preserve">
      3. Декларация до представления в налоговый орган заверяется в территориальном уполномоченном органе по управлению водными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82. Платежи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459.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Платежи за загрязнение окружающей среды (далее - платежи) взимаются за осуществление на территории Республики Казахстан деятельности в порядке специального природопользования, определяемого законодательными актами Республики Казахстан. </w:t>
      </w:r>
      <w:r>
        <w:br/>
      </w:r>
      <w:r>
        <w:rPr>
          <w:rFonts w:ascii="Times New Roman"/>
          <w:b w:val="false"/>
          <w:i w:val="false"/>
          <w:color w:val="000000"/>
          <w:sz w:val="28"/>
        </w:rPr>
        <w:t xml:space="preserve">
      2. Специальное природопользование осуществляется на основании разрешения, выдаваемого уполномоченным органом в области охраны окружающей среды. </w:t>
      </w:r>
      <w:r>
        <w:br/>
      </w:r>
      <w:r>
        <w:rPr>
          <w:rFonts w:ascii="Times New Roman"/>
          <w:b w:val="false"/>
          <w:i w:val="false"/>
          <w:color w:val="000000"/>
          <w:sz w:val="28"/>
        </w:rPr>
        <w:t xml:space="preserve">
      3. Загрязнение окружающей среды без оформленного в установленном порядке разрешения рассматривается как сверхнормативное.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460.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платежей являются юридические и физические лица, осуществляющие деятельность на территории Республики Казахстан в порядке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461. Объект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обложения является фактический объем нормативных и (или) сверхнормативных выбросов, сбросов (включая аварийные) загрязняющих веществ, размещения отходов производства и потребления.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462. Ставки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платежей ежегодно устанавливаются Правительством Республики Казахстан. По всем сверхнормативным платежам ставки платежей увеличиваются в 10 раз.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463.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Суммы платежей исчисляются налогоплательщиками самостоятельно, исходя из фактических объемов загрязнения окружающей среды и установленных ставок. </w:t>
      </w:r>
      <w:r>
        <w:br/>
      </w:r>
      <w:r>
        <w:rPr>
          <w:rFonts w:ascii="Times New Roman"/>
          <w:b w:val="false"/>
          <w:i w:val="false"/>
          <w:color w:val="000000"/>
          <w:sz w:val="28"/>
        </w:rPr>
        <w:t xml:space="preserve">
      2. Для организаций с малыми объемами платежей (до 100 месячных расчетных показателей в суммарном годовом объеме) допускается доведение платежей территориальными уполномоченными органами в области охраны окружающей среды в форме выкупа лимита на загрязнение окружающей среды. Выкуп лимита производится с полной предварительной оплатой за отчетный год при оформлении разрешения. </w:t>
      </w:r>
      <w:r>
        <w:br/>
      </w:r>
      <w:r>
        <w:rPr>
          <w:rFonts w:ascii="Times New Roman"/>
          <w:b w:val="false"/>
          <w:i w:val="false"/>
          <w:color w:val="000000"/>
          <w:sz w:val="28"/>
        </w:rPr>
        <w:t xml:space="preserve">
      3. Внесение платежей в бюджет производится по месту нахождения источника (объекта) загрязнения окружающей среды. </w:t>
      </w:r>
      <w:r>
        <w:br/>
      </w:r>
      <w:r>
        <w:rPr>
          <w:rFonts w:ascii="Times New Roman"/>
          <w:b w:val="false"/>
          <w:i w:val="false"/>
          <w:color w:val="000000"/>
          <w:sz w:val="28"/>
        </w:rPr>
        <w:t xml:space="preserve">
      4. Причитающиеся суммы текущих платежей за фактический объем загрязнения окружающей среды вносятся плательщиками не позднее 20 числа месяца, следующего за отчетным кварталом, за исключением налогоплательщиков, указанных в пунктах 2 и 6 настоящей статьи. </w:t>
      </w:r>
      <w:r>
        <w:br/>
      </w:r>
      <w:r>
        <w:rPr>
          <w:rFonts w:ascii="Times New Roman"/>
          <w:b w:val="false"/>
          <w:i w:val="false"/>
          <w:color w:val="000000"/>
          <w:sz w:val="28"/>
        </w:rPr>
        <w:t xml:space="preserve">
      5. Окончательный расчет по платежам производится в срок не позднее 5 дней после наступления срока представления декларации. </w:t>
      </w:r>
      <w:r>
        <w:br/>
      </w:r>
      <w:r>
        <w:rPr>
          <w:rFonts w:ascii="Times New Roman"/>
          <w:b w:val="false"/>
          <w:i w:val="false"/>
          <w:color w:val="000000"/>
          <w:sz w:val="28"/>
        </w:rPr>
        <w:t xml:space="preserve">
      6. Уплата сумм платежей налогоплательщиками, применяющими специальные налоговые режимы для крестьянских (фермерских) хозяйств и юридических лиц - производителей сельскохозяйственной продукции, производится в следующем порядке: </w:t>
      </w:r>
      <w:r>
        <w:br/>
      </w:r>
      <w:r>
        <w:rPr>
          <w:rFonts w:ascii="Times New Roman"/>
          <w:b w:val="false"/>
          <w:i w:val="false"/>
          <w:color w:val="000000"/>
          <w:sz w:val="28"/>
        </w:rPr>
        <w:t xml:space="preserve">
      1) суммы текущих платежей, исчисленные за период с 1 января до 1 октября текущего налогового периода, уплачиваются в срок не позднее 20 октября текущего налогового периода; </w:t>
      </w:r>
      <w:r>
        <w:br/>
      </w:r>
      <w:r>
        <w:rPr>
          <w:rFonts w:ascii="Times New Roman"/>
          <w:b w:val="false"/>
          <w:i w:val="false"/>
          <w:color w:val="000000"/>
          <w:sz w:val="28"/>
        </w:rPr>
        <w:t xml:space="preserve">
      2) суммы, исчисленные за период с 1 октября по 31 декабря, уплачиваются и срок не позднее 20 марта налогового периода, следующего за отчетным. </w:t>
      </w:r>
      <w:r>
        <w:br/>
      </w:r>
      <w:r>
        <w:rPr>
          <w:rFonts w:ascii="Times New Roman"/>
          <w:b w:val="false"/>
          <w:i w:val="false"/>
          <w:color w:val="000000"/>
          <w:sz w:val="28"/>
        </w:rPr>
        <w:t xml:space="preserve">
      7. Возврат излишне уплаченных в бюджет сумм платы производятся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464. Налоговый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исчисления и внесения в бюджет платежей за загрязнение окружающей среды налоговый период определяется в соответствии со статьей 143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465. Налоговая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Налогоплательщики, за исключением плательщиков, указанных в пункте 2 настоящей статьи, предоставляют в налоговые органы по месту нахождения объекта обложения декларацию по платежам в срок не позднее 15 января налогового периода, следующего за отчетным. </w:t>
      </w:r>
      <w:r>
        <w:br/>
      </w:r>
      <w:r>
        <w:rPr>
          <w:rFonts w:ascii="Times New Roman"/>
          <w:b w:val="false"/>
          <w:i w:val="false"/>
          <w:color w:val="000000"/>
          <w:sz w:val="28"/>
        </w:rPr>
        <w:t xml:space="preserve">
      2. Налогоплательщики, применяющие специальные налоговые режимы для крестьянских (фермерских) хозяйств и для юридических лиц - производителей сельскохозяйственной продукции, представляют декларацию по платежам за загрязнение окружающей среды в срок не позднее 15 марта налогового периода, следующего за отчетным. </w:t>
      </w:r>
      <w:r>
        <w:br/>
      </w:r>
      <w:r>
        <w:rPr>
          <w:rFonts w:ascii="Times New Roman"/>
          <w:b w:val="false"/>
          <w:i w:val="false"/>
          <w:color w:val="000000"/>
          <w:sz w:val="28"/>
        </w:rPr>
        <w:t xml:space="preserve">
      3. Декларация до представления в налоговый орган заверяется в </w:t>
      </w:r>
    </w:p>
    <w:bookmarkEnd w:id="70"/>
    <w:bookmarkStart w:name="z670"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 xml:space="preserve">территориальном уполномоченном органе в области природных ресурсов и </w:t>
      </w:r>
    </w:p>
    <w:p>
      <w:pPr>
        <w:spacing w:after="0"/>
        <w:ind w:left="0"/>
        <w:jc w:val="both"/>
      </w:pPr>
      <w:r>
        <w:rPr>
          <w:rFonts w:ascii="Times New Roman"/>
          <w:b w:val="false"/>
          <w:i w:val="false"/>
          <w:color w:val="000000"/>
          <w:sz w:val="28"/>
        </w:rPr>
        <w:t>охраны окружающей среды.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83. Плата за пользование животным миром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466.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Плата за пользование животным миром (далее - плата) взимается за </w:t>
      </w:r>
    </w:p>
    <w:p>
      <w:pPr>
        <w:spacing w:after="0"/>
        <w:ind w:left="0"/>
        <w:jc w:val="both"/>
      </w:pPr>
      <w:r>
        <w:rPr>
          <w:rFonts w:ascii="Times New Roman"/>
          <w:b w:val="false"/>
          <w:i w:val="false"/>
          <w:color w:val="000000"/>
          <w:sz w:val="28"/>
        </w:rPr>
        <w:t xml:space="preserve">изъятие из природной среды животных, обитающих в состоянии естественной </w:t>
      </w:r>
    </w:p>
    <w:p>
      <w:pPr>
        <w:spacing w:after="0"/>
        <w:ind w:left="0"/>
        <w:jc w:val="both"/>
      </w:pPr>
      <w:r>
        <w:rPr>
          <w:rFonts w:ascii="Times New Roman"/>
          <w:b w:val="false"/>
          <w:i w:val="false"/>
          <w:color w:val="000000"/>
          <w:sz w:val="28"/>
        </w:rPr>
        <w:t>свободы.</w:t>
      </w:r>
    </w:p>
    <w:p>
      <w:pPr>
        <w:spacing w:after="0"/>
        <w:ind w:left="0"/>
        <w:jc w:val="both"/>
      </w:pPr>
      <w:r>
        <w:rPr>
          <w:rFonts w:ascii="Times New Roman"/>
          <w:b w:val="false"/>
          <w:i w:val="false"/>
          <w:color w:val="000000"/>
          <w:sz w:val="28"/>
        </w:rPr>
        <w:t xml:space="preserve">     2. Плата не взимается при отлавливании животных для целей мечения и </w:t>
      </w:r>
    </w:p>
    <w:p>
      <w:pPr>
        <w:spacing w:after="0"/>
        <w:ind w:left="0"/>
        <w:jc w:val="both"/>
      </w:pPr>
      <w:r>
        <w:rPr>
          <w:rFonts w:ascii="Times New Roman"/>
          <w:b w:val="false"/>
          <w:i w:val="false"/>
          <w:color w:val="000000"/>
          <w:sz w:val="28"/>
        </w:rPr>
        <w:t>кольцевания с последующим их выпуском в природную среду.</w:t>
      </w:r>
    </w:p>
    <w:p>
      <w:pPr>
        <w:spacing w:after="0"/>
        <w:ind w:left="0"/>
        <w:jc w:val="both"/>
      </w:pPr>
      <w:r>
        <w:rPr>
          <w:rFonts w:ascii="Times New Roman"/>
          <w:b w:val="false"/>
          <w:i w:val="false"/>
          <w:color w:val="000000"/>
          <w:sz w:val="28"/>
        </w:rPr>
        <w:t>     3. Плата устанавливается для следующих категорий животного мира:</w:t>
      </w:r>
    </w:p>
    <w:p>
      <w:pPr>
        <w:spacing w:after="0"/>
        <w:ind w:left="0"/>
        <w:jc w:val="both"/>
      </w:pPr>
      <w:r>
        <w:rPr>
          <w:rFonts w:ascii="Times New Roman"/>
          <w:b w:val="false"/>
          <w:i w:val="false"/>
          <w:color w:val="000000"/>
          <w:sz w:val="28"/>
        </w:rPr>
        <w:t xml:space="preserve">     виды животных, являющихся объектами охоты; </w:t>
      </w:r>
    </w:p>
    <w:p>
      <w:pPr>
        <w:spacing w:after="0"/>
        <w:ind w:left="0"/>
        <w:jc w:val="both"/>
      </w:pPr>
      <w:r>
        <w:rPr>
          <w:rFonts w:ascii="Times New Roman"/>
          <w:b w:val="false"/>
          <w:i w:val="false"/>
          <w:color w:val="000000"/>
          <w:sz w:val="28"/>
        </w:rPr>
        <w:t>     виды животных, являющихся объектами рыболовства;</w:t>
      </w:r>
    </w:p>
    <w:p>
      <w:pPr>
        <w:spacing w:after="0"/>
        <w:ind w:left="0"/>
        <w:jc w:val="both"/>
      </w:pPr>
      <w:r>
        <w:rPr>
          <w:rFonts w:ascii="Times New Roman"/>
          <w:b w:val="false"/>
          <w:i w:val="false"/>
          <w:color w:val="000000"/>
          <w:sz w:val="28"/>
        </w:rPr>
        <w:t>     редкие и находящиеся под угрозой исчезновения виды животных;</w:t>
      </w:r>
    </w:p>
    <w:p>
      <w:pPr>
        <w:spacing w:after="0"/>
        <w:ind w:left="0"/>
        <w:jc w:val="both"/>
      </w:pPr>
      <w:r>
        <w:rPr>
          <w:rFonts w:ascii="Times New Roman"/>
          <w:b w:val="false"/>
          <w:i w:val="false"/>
          <w:color w:val="000000"/>
          <w:sz w:val="28"/>
        </w:rPr>
        <w:t xml:space="preserve">     виды животных, используемые в иных хозяйственных целях (кроме охоты и </w:t>
      </w:r>
    </w:p>
    <w:p>
      <w:pPr>
        <w:spacing w:after="0"/>
        <w:ind w:left="0"/>
        <w:jc w:val="both"/>
      </w:pPr>
      <w:r>
        <w:rPr>
          <w:rFonts w:ascii="Times New Roman"/>
          <w:b w:val="false"/>
          <w:i w:val="false"/>
          <w:color w:val="000000"/>
          <w:sz w:val="28"/>
        </w:rPr>
        <w:t>рыболовства).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1"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Для категорий видов животных, являющихся объектами охоты и рыболовства, плата устанавливается только для ценных видов этих животных. </w:t>
      </w:r>
      <w:r>
        <w:br/>
      </w:r>
      <w:r>
        <w:rPr>
          <w:rFonts w:ascii="Times New Roman"/>
          <w:b w:val="false"/>
          <w:i w:val="false"/>
          <w:color w:val="000000"/>
          <w:sz w:val="28"/>
        </w:rPr>
        <w:t xml:space="preserve">
      Перечень ценных видов животных, являющихся объектами охоты и рыболовства определяется Правительством Республики Казахстан. </w:t>
      </w:r>
      <w:r>
        <w:br/>
      </w:r>
      <w:r>
        <w:rPr>
          <w:rFonts w:ascii="Times New Roman"/>
          <w:b w:val="false"/>
          <w:i w:val="false"/>
          <w:color w:val="000000"/>
          <w:sz w:val="28"/>
        </w:rPr>
        <w:t xml:space="preserve">
      5. Пользование животным миром осуществляется на основании разрешения, выдаваемого уполномоченным органом по управлению животным миром. </w:t>
      </w:r>
      <w:r>
        <w:br/>
      </w:r>
      <w:r>
        <w:rPr>
          <w:rFonts w:ascii="Times New Roman"/>
          <w:b w:val="false"/>
          <w:i w:val="false"/>
          <w:color w:val="000000"/>
          <w:sz w:val="28"/>
        </w:rPr>
        <w:t xml:space="preserve">
      6. Плата за пользование редкими и находящимися под угрозой исчезновения видами животных устанавливается в каждом отдельном случае Правительством Республики Казахстан при выдаче разрешения на добычу этих животных из природной среды. </w:t>
      </w:r>
      <w:r>
        <w:br/>
      </w:r>
      <w:r>
        <w:rPr>
          <w:rFonts w:ascii="Times New Roman"/>
          <w:b w:val="false"/>
          <w:i w:val="false"/>
          <w:color w:val="000000"/>
          <w:sz w:val="28"/>
        </w:rPr>
        <w:t xml:space="preserve">
      Перечень редких и находящихся под угрозой исчезновения видов животных, определяется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467.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платы являются юридические и физические лица - пользователи животным миром.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468.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платы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469.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Сумма платы определяется исходя из ставок и количества животных (веса для отдельных видов водных животных). </w:t>
      </w:r>
      <w:r>
        <w:br/>
      </w:r>
      <w:r>
        <w:rPr>
          <w:rFonts w:ascii="Times New Roman"/>
          <w:b w:val="false"/>
          <w:i w:val="false"/>
          <w:color w:val="000000"/>
          <w:sz w:val="28"/>
        </w:rPr>
        <w:t xml:space="preserve">
      2. Внесение в бюджет сумм платы осуществляется плательщиками путем перечисления через банковские учреждения или за наличный расчет в территориальных органах уполномоченного органа по управлению животным миром. </w:t>
      </w:r>
      <w:r>
        <w:br/>
      </w:r>
      <w:r>
        <w:rPr>
          <w:rFonts w:ascii="Times New Roman"/>
          <w:b w:val="false"/>
          <w:i w:val="false"/>
          <w:color w:val="000000"/>
          <w:sz w:val="28"/>
        </w:rPr>
        <w:t xml:space="preserve">
      3. Взимание платы за наличный расчет в территориальных органах уполномоченного органа по управлению животным миром осуществляется на основании бланков строгой отчетности. </w:t>
      </w:r>
      <w:r>
        <w:br/>
      </w:r>
      <w:r>
        <w:rPr>
          <w:rFonts w:ascii="Times New Roman"/>
          <w:b w:val="false"/>
          <w:i w:val="false"/>
          <w:color w:val="000000"/>
          <w:sz w:val="28"/>
        </w:rPr>
        <w:t xml:space="preserve">
      Форма бланков строгой отчетности устанавливается уполномоченным государственным органом. </w:t>
      </w:r>
      <w:r>
        <w:br/>
      </w:r>
      <w:r>
        <w:rPr>
          <w:rFonts w:ascii="Times New Roman"/>
          <w:b w:val="false"/>
          <w:i w:val="false"/>
          <w:color w:val="000000"/>
          <w:sz w:val="28"/>
        </w:rPr>
        <w:t xml:space="preserve">
      Порядок зачисления сумм платы в бюджет, уплаченных за наличный расчет, устанавливается Правительством Республики Казахстан. </w:t>
      </w:r>
      <w:r>
        <w:br/>
      </w:r>
      <w:r>
        <w:rPr>
          <w:rFonts w:ascii="Times New Roman"/>
          <w:b w:val="false"/>
          <w:i w:val="false"/>
          <w:color w:val="000000"/>
          <w:sz w:val="28"/>
        </w:rPr>
        <w:t xml:space="preserve">
      4. Плательщики самостоятельно исчисляют и уплачивают по установленным </w:t>
      </w:r>
    </w:p>
    <w:bookmarkEnd w:id="72"/>
    <w:bookmarkStart w:name="z677"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ставкам сумму платы до получения разрешения в уполномоченном органе по </w:t>
      </w:r>
    </w:p>
    <w:p>
      <w:pPr>
        <w:spacing w:after="0"/>
        <w:ind w:left="0"/>
        <w:jc w:val="both"/>
      </w:pPr>
      <w:r>
        <w:rPr>
          <w:rFonts w:ascii="Times New Roman"/>
          <w:b w:val="false"/>
          <w:i w:val="false"/>
          <w:color w:val="000000"/>
          <w:sz w:val="28"/>
        </w:rPr>
        <w:t>управлению животным миром.</w:t>
      </w:r>
    </w:p>
    <w:p>
      <w:pPr>
        <w:spacing w:after="0"/>
        <w:ind w:left="0"/>
        <w:jc w:val="both"/>
      </w:pPr>
      <w:r>
        <w:rPr>
          <w:rFonts w:ascii="Times New Roman"/>
          <w:b w:val="false"/>
          <w:i w:val="false"/>
          <w:color w:val="000000"/>
          <w:sz w:val="28"/>
        </w:rPr>
        <w:t>     5. Внесение платы в бюджет производится по месту получения разрешения.</w:t>
      </w:r>
    </w:p>
    <w:p>
      <w:pPr>
        <w:spacing w:after="0"/>
        <w:ind w:left="0"/>
        <w:jc w:val="both"/>
      </w:pPr>
      <w:r>
        <w:rPr>
          <w:rFonts w:ascii="Times New Roman"/>
          <w:b w:val="false"/>
          <w:i w:val="false"/>
          <w:color w:val="000000"/>
          <w:sz w:val="28"/>
        </w:rPr>
        <w:t>     6. Сумма внесенной в бюджет платы возврату не подлежит.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84. Плата за лесные 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470.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Плата за лесные пользования (далее - плата) взимается за следующие </w:t>
      </w:r>
    </w:p>
    <w:p>
      <w:pPr>
        <w:spacing w:after="0"/>
        <w:ind w:left="0"/>
        <w:jc w:val="both"/>
      </w:pPr>
      <w:r>
        <w:rPr>
          <w:rFonts w:ascii="Times New Roman"/>
          <w:b w:val="false"/>
          <w:i w:val="false"/>
          <w:color w:val="000000"/>
          <w:sz w:val="28"/>
        </w:rPr>
        <w:t>виды лесных пользований:</w:t>
      </w:r>
    </w:p>
    <w:p>
      <w:pPr>
        <w:spacing w:after="0"/>
        <w:ind w:left="0"/>
        <w:jc w:val="both"/>
      </w:pPr>
      <w:r>
        <w:rPr>
          <w:rFonts w:ascii="Times New Roman"/>
          <w:b w:val="false"/>
          <w:i w:val="false"/>
          <w:color w:val="000000"/>
          <w:sz w:val="28"/>
        </w:rPr>
        <w:t>     1) заготовка древесины;</w:t>
      </w:r>
    </w:p>
    <w:p>
      <w:pPr>
        <w:spacing w:after="0"/>
        <w:ind w:left="0"/>
        <w:jc w:val="both"/>
      </w:pPr>
      <w:r>
        <w:rPr>
          <w:rFonts w:ascii="Times New Roman"/>
          <w:b w:val="false"/>
          <w:i w:val="false"/>
          <w:color w:val="000000"/>
          <w:sz w:val="28"/>
        </w:rPr>
        <w:t>     2) заготовка живицы;</w:t>
      </w:r>
    </w:p>
    <w:p>
      <w:pPr>
        <w:spacing w:after="0"/>
        <w:ind w:left="0"/>
        <w:jc w:val="both"/>
      </w:pPr>
      <w:r>
        <w:rPr>
          <w:rFonts w:ascii="Times New Roman"/>
          <w:b w:val="false"/>
          <w:i w:val="false"/>
          <w:color w:val="000000"/>
          <w:sz w:val="28"/>
        </w:rPr>
        <w:t xml:space="preserve">     3) заготовка второстепенных лесных материалов (коры, древесной зелени </w:t>
      </w:r>
    </w:p>
    <w:p>
      <w:pPr>
        <w:spacing w:after="0"/>
        <w:ind w:left="0"/>
        <w:jc w:val="both"/>
      </w:pPr>
      <w:r>
        <w:rPr>
          <w:rFonts w:ascii="Times New Roman"/>
          <w:b w:val="false"/>
          <w:i w:val="false"/>
          <w:color w:val="000000"/>
          <w:sz w:val="28"/>
        </w:rPr>
        <w:t>и других);</w:t>
      </w:r>
    </w:p>
    <w:p>
      <w:pPr>
        <w:spacing w:after="0"/>
        <w:ind w:left="0"/>
        <w:jc w:val="both"/>
      </w:pPr>
      <w:r>
        <w:rPr>
          <w:rFonts w:ascii="Times New Roman"/>
          <w:b w:val="false"/>
          <w:i w:val="false"/>
          <w:color w:val="000000"/>
          <w:sz w:val="28"/>
        </w:rPr>
        <w:t>     4) заготовка древесных соков;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8"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побочные лесные пользования (сенокошение и пастьба скота, заготовка и сбор лекарственных растений и технического сырья, дикорастущих плодов, орехов, грибов, ягод и других лесных пищевых продуктов, размещение ульев и пасек); </w:t>
      </w:r>
      <w:r>
        <w:br/>
      </w:r>
      <w:r>
        <w:rPr>
          <w:rFonts w:ascii="Times New Roman"/>
          <w:b w:val="false"/>
          <w:i w:val="false"/>
          <w:color w:val="000000"/>
          <w:sz w:val="28"/>
        </w:rPr>
        <w:t xml:space="preserve">
      6) пользование лесом в культурно-оздоровительных и научно-исследовательских целях; </w:t>
      </w:r>
      <w:r>
        <w:br/>
      </w:r>
      <w:r>
        <w:rPr>
          <w:rFonts w:ascii="Times New Roman"/>
          <w:b w:val="false"/>
          <w:i w:val="false"/>
          <w:color w:val="000000"/>
          <w:sz w:val="28"/>
        </w:rPr>
        <w:t xml:space="preserve">
      7) пользование участками лесного фонда для нужд охотничьего хозяйства. </w:t>
      </w:r>
      <w:r>
        <w:br/>
      </w:r>
      <w:r>
        <w:rPr>
          <w:rFonts w:ascii="Times New Roman"/>
          <w:b w:val="false"/>
          <w:i w:val="false"/>
          <w:color w:val="000000"/>
          <w:sz w:val="28"/>
        </w:rPr>
        <w:t xml:space="preserve">
      2. Право лесных пользований предоставляется на основании следующих специальных разрешительных документов, выдаваемых территориальными уполномоченными органами по управлению лесным хозяйством: </w:t>
      </w:r>
      <w:r>
        <w:br/>
      </w:r>
      <w:r>
        <w:rPr>
          <w:rFonts w:ascii="Times New Roman"/>
          <w:b w:val="false"/>
          <w:i w:val="false"/>
          <w:color w:val="000000"/>
          <w:sz w:val="28"/>
        </w:rPr>
        <w:t xml:space="preserve">
      1) договора аренды, удостоверяющего право владельца на долгосрочное пользование (на срок до 50 лет) участком лесного фонда; </w:t>
      </w:r>
      <w:r>
        <w:br/>
      </w:r>
      <w:r>
        <w:rPr>
          <w:rFonts w:ascii="Times New Roman"/>
          <w:b w:val="false"/>
          <w:i w:val="false"/>
          <w:color w:val="000000"/>
          <w:sz w:val="28"/>
        </w:rPr>
        <w:t xml:space="preserve">
      2) лесорубочного билета, ордера, лесного билета, удостоверяющих право их владельцев на краткосрочное (на срок до одного года) пользование лесными ресурсами или участками лесного фонда. </w:t>
      </w:r>
      <w:r>
        <w:br/>
      </w:r>
      <w:r>
        <w:rPr>
          <w:rFonts w:ascii="Times New Roman"/>
          <w:b w:val="false"/>
          <w:i w:val="false"/>
          <w:color w:val="000000"/>
          <w:sz w:val="28"/>
        </w:rPr>
        <w:t>
 </w:t>
      </w:r>
      <w:r>
        <w:br/>
      </w:r>
      <w:r>
        <w:rPr>
          <w:rFonts w:ascii="Times New Roman"/>
          <w:b w:val="false"/>
          <w:i w:val="false"/>
          <w:color w:val="000000"/>
          <w:sz w:val="28"/>
        </w:rPr>
        <w:t xml:space="preserve">
      Статья 471.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платы являются юридические и физические лица, получившие в порядке, установленном законодательным актом Республики Казахстан, право на осуществление лесных пользований (далее - лесопользователи). </w:t>
      </w:r>
      <w:r>
        <w:br/>
      </w:r>
      <w:r>
        <w:rPr>
          <w:rFonts w:ascii="Times New Roman"/>
          <w:b w:val="false"/>
          <w:i w:val="false"/>
          <w:color w:val="000000"/>
          <w:sz w:val="28"/>
        </w:rPr>
        <w:t xml:space="preserve">
      2. Не являются плательщиками платы: </w:t>
      </w:r>
      <w:r>
        <w:br/>
      </w:r>
      <w:r>
        <w:rPr>
          <w:rFonts w:ascii="Times New Roman"/>
          <w:b w:val="false"/>
          <w:i w:val="false"/>
          <w:color w:val="000000"/>
          <w:sz w:val="28"/>
        </w:rPr>
        <w:t xml:space="preserve">
      1) лица, ведущие лесное хозяйство, включая владельцев лесного фонда (далее - лесовладельцы) и лесопользователей, - за древесину, отпускаемую на корню, при осуществлении рубок ухода за лесом, санитарных мероприятий, проведение лесоустройства и других лесохозяйственных мероприятий, включая древесину, заготавливаемую силами самих потребителей этой древесины; </w:t>
      </w:r>
      <w:r>
        <w:br/>
      </w:r>
      <w:r>
        <w:rPr>
          <w:rFonts w:ascii="Times New Roman"/>
          <w:b w:val="false"/>
          <w:i w:val="false"/>
          <w:color w:val="000000"/>
          <w:sz w:val="28"/>
        </w:rPr>
        <w:t xml:space="preserve">
      2) лесопользователи - при изъятии древесных ресурсов, живицы, второстепенных лесных материалов, осуществляемом для проведения научно-исследовательских работ. При этом, полученная продукция является собственностью владельцев участков лесного фонда, за исключением той части, которая необходима для выполнения научных исследований. Перечень и объем ее устанавливаются, исходя из программы и методов исследований, и указывается в соглашении или договоре с территориальными органами управления лесным хозяйством.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472. Объект 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обложения платой являются объем лесных пользований и (или) площади земель лесного фонда, предоставляемые в 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473.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Ставки платы, за исключением указанных в пункте 2 настоящей статьи, устанавливаются местными представительными органами по согласованию с уполномоченными органами по управлению лесным хозяйством. </w:t>
      </w:r>
      <w:r>
        <w:br/>
      </w:r>
      <w:r>
        <w:rPr>
          <w:rFonts w:ascii="Times New Roman"/>
          <w:b w:val="false"/>
          <w:i w:val="false"/>
          <w:color w:val="000000"/>
          <w:sz w:val="28"/>
        </w:rPr>
        <w:t xml:space="preserve">
      2. Ставки по плате за древесину, отпускаемую на корню,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474.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исчисления и сроки внесения в бюджет платы устанавливаются Правительством Республики Казахстан. </w:t>
      </w:r>
      <w:r>
        <w:br/>
      </w:r>
      <w:r>
        <w:rPr>
          <w:rFonts w:ascii="Times New Roman"/>
          <w:b w:val="false"/>
          <w:i w:val="false"/>
          <w:color w:val="000000"/>
          <w:sz w:val="28"/>
        </w:rPr>
        <w:t xml:space="preserve">
      2. Возврат излишне уплаченных в бюджет сумм платы производится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85. Плата за использование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475.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в научных, культурно-просветительных, учебных, туристических, рекреационных и ограниченных хозяйственных целях. </w:t>
      </w:r>
      <w:r>
        <w:br/>
      </w:r>
      <w:r>
        <w:rPr>
          <w:rFonts w:ascii="Times New Roman"/>
          <w:b w:val="false"/>
          <w:i w:val="false"/>
          <w:color w:val="000000"/>
          <w:sz w:val="28"/>
        </w:rPr>
        <w:t xml:space="preserve">
      2. Порядок зачисления в бюджет суммы платы за использование особо охраняемых природных территорий Республики Казахстан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476.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являются юридические и физические лица, использующие особо охраняемые природные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477.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Ставки платы за использование особо охраняемых природных территорий республиканского значения устанавливаются центральными исполнительными органами, в ведении которых они находятся, по согласованию с уполномоченным органом по регулированию естественных монополий. </w:t>
      </w:r>
      <w:r>
        <w:br/>
      </w:r>
      <w:r>
        <w:rPr>
          <w:rFonts w:ascii="Times New Roman"/>
          <w:b w:val="false"/>
          <w:i w:val="false"/>
          <w:color w:val="000000"/>
          <w:sz w:val="28"/>
        </w:rPr>
        <w:t xml:space="preserve">
      2. Ставки платы за использование особо охраняемых природных территорий местного значения устанавливаются уполномоченным органом по вопросам особо охраняемых природных территорий, в ведении которых они находятся, по согласованию с уполномоченным органом по регулированию естественных монополий.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478. Порядок и сроки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использование особо охраняемых природных территорий осуществляется путем перечисления через банковские учреждения или за наличный расчет на контрольно-пропускных пунктах либо иных специально оборудованных местах, устанавливаемых администрацией особо охраняемых природных территорий, через контрольно-кассовые машины. </w:t>
      </w:r>
      <w:r>
        <w:br/>
      </w:r>
      <w:r>
        <w:rPr>
          <w:rFonts w:ascii="Times New Roman"/>
          <w:b w:val="false"/>
          <w:i w:val="false"/>
          <w:color w:val="000000"/>
          <w:sz w:val="28"/>
        </w:rPr>
        <w:t xml:space="preserve">
      2. Использование плательщиками платы особо охраняемых природных территорий допускается только при наличии у них подтверждающих документов об оплате. </w:t>
      </w:r>
      <w:r>
        <w:br/>
      </w:r>
      <w:r>
        <w:rPr>
          <w:rFonts w:ascii="Times New Roman"/>
          <w:b w:val="false"/>
          <w:i w:val="false"/>
          <w:color w:val="000000"/>
          <w:sz w:val="28"/>
        </w:rPr>
        <w:t xml:space="preserve">
      3. Возврат уплаченных сумм платы не производится.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86. Плата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479.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использование радиочастотного спектра (далее - плата) взимается за выделенные номиналы радиочастотного спектра. </w:t>
      </w:r>
      <w:r>
        <w:br/>
      </w:r>
      <w:r>
        <w:rPr>
          <w:rFonts w:ascii="Times New Roman"/>
          <w:b w:val="false"/>
          <w:i w:val="false"/>
          <w:color w:val="000000"/>
          <w:sz w:val="28"/>
        </w:rPr>
        <w:t xml:space="preserve">
      2. Право использования радиочастотного спектра удостоверяется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480.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платы за использование радиочастотного спектра (далее - плата) являются юридические и физические лица, получившие в установленном законодательным актом порядке право использования радиочастотного спектра. </w:t>
      </w:r>
      <w:r>
        <w:br/>
      </w:r>
      <w:r>
        <w:rPr>
          <w:rFonts w:ascii="Times New Roman"/>
          <w:b w:val="false"/>
          <w:i w:val="false"/>
          <w:color w:val="000000"/>
          <w:sz w:val="28"/>
        </w:rPr>
        <w:t xml:space="preserve">
      2. Не являются плательщиками платы государственные учреждения, использующие радиочастотный спектр при исполнении основных функциональных обязанностей, возложенных на эти государственные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481.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платы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482.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Уполномоченные органы в области связи выписывают извещения с указанием суммы платы и вручают плательщикам в сроки не позднее 20 февраля и 20 августа текущего года. Плательщики представляют в налоговые органы расчет подлежащей уплате в бюджет платы в срок, не позднее 1 марта и 1 сентября текущего года. </w:t>
      </w:r>
      <w:r>
        <w:br/>
      </w:r>
      <w:r>
        <w:rPr>
          <w:rFonts w:ascii="Times New Roman"/>
          <w:b w:val="false"/>
          <w:i w:val="false"/>
          <w:color w:val="000000"/>
          <w:sz w:val="28"/>
        </w:rPr>
        <w:t xml:space="preserve">
      2. Плата за использование радиочастотного спектра вносится в бюджет по месту постановки плательщика на регистрационный учет в налоговом органе, равными долями в сроки не позднее 20 марта, 20 июня, 20 сентября и 20 декабря текущего года. </w:t>
      </w:r>
      <w:r>
        <w:br/>
      </w:r>
      <w:r>
        <w:rPr>
          <w:rFonts w:ascii="Times New Roman"/>
          <w:b w:val="false"/>
          <w:i w:val="false"/>
          <w:color w:val="000000"/>
          <w:sz w:val="28"/>
        </w:rPr>
        <w:t xml:space="preserve">
      3. Разовая плата, которая взимается при распределении полос (номиналов) радиочастотного спектра путем проведения аукциона, не засчитывается в счет платы за использование радиочастотного спектра. </w:t>
      </w:r>
      <w:r>
        <w:br/>
      </w:r>
      <w:r>
        <w:rPr>
          <w:rFonts w:ascii="Times New Roman"/>
          <w:b w:val="false"/>
          <w:i w:val="false"/>
          <w:color w:val="000000"/>
          <w:sz w:val="28"/>
        </w:rPr>
        <w:t xml:space="preserve">
      4. Возврат излишне уплаченных в бюджет сумм платы производится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87. Плата за пользование судоходными водными путями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483.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пользование судоходными водными путями (далее - плата) взимается за пользование судоходными водными путями Республики Казахстан. </w:t>
      </w:r>
      <w:r>
        <w:br/>
      </w:r>
      <w:r>
        <w:rPr>
          <w:rFonts w:ascii="Times New Roman"/>
          <w:b w:val="false"/>
          <w:i w:val="false"/>
          <w:color w:val="000000"/>
          <w:sz w:val="28"/>
        </w:rPr>
        <w:t xml:space="preserve">
      2. Право пользования судоходными водными путями Республики Казахстан предоставляется разрешительным документом, выдаваемым уполномоченным органам по вопросам транспортного контроля на каждый календарный год. </w:t>
      </w:r>
      <w:r>
        <w:br/>
      </w:r>
      <w:r>
        <w:rPr>
          <w:rFonts w:ascii="Times New Roman"/>
          <w:b w:val="false"/>
          <w:i w:val="false"/>
          <w:color w:val="000000"/>
          <w:sz w:val="28"/>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пользование судоходными водными путями Республики Казахстан. </w:t>
      </w:r>
      <w:r>
        <w:br/>
      </w:r>
      <w:r>
        <w:rPr>
          <w:rFonts w:ascii="Times New Roman"/>
          <w:b w:val="false"/>
          <w:i w:val="false"/>
          <w:color w:val="000000"/>
          <w:sz w:val="28"/>
        </w:rPr>
        <w:t xml:space="preserve">
      4. Уполномоченный орган по вопросам транспортного контроля ежемесячно, не позднее 15 числа следующего месяца, представляет налоговым органам сведения по лицам, получившим разрешительный документ на пользование судоходными водными путями Республики Казахстан, по форме, установленной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484.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платы являются юридические и физические лица, пользующиеся судоходными водными путями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485.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платы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486.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Размер взимаемой с пользователей судоходными водными путями платы определяется исходя из ставок платы и фактического срока пользования судоходными водными путями, установленного в разрешительном документе, но не менее размера платы за один календарный месяц. </w:t>
      </w:r>
      <w:r>
        <w:br/>
      </w:r>
      <w:r>
        <w:rPr>
          <w:rFonts w:ascii="Times New Roman"/>
          <w:b w:val="false"/>
          <w:i w:val="false"/>
          <w:color w:val="000000"/>
          <w:sz w:val="28"/>
        </w:rPr>
        <w:t xml:space="preserve">
      2. Размер ежемесячной платы определяется путем деления исчисленной по году суммы платы на период навигации, устанавливаемый уполномоченным органом по вопросам транспортного контроля на текущий год. </w:t>
      </w:r>
      <w:r>
        <w:br/>
      </w:r>
      <w:r>
        <w:rPr>
          <w:rFonts w:ascii="Times New Roman"/>
          <w:b w:val="false"/>
          <w:i w:val="false"/>
          <w:color w:val="000000"/>
          <w:sz w:val="28"/>
        </w:rPr>
        <w:t xml:space="preserve">
      3. Суммы платы, подлежащие внесению в бюджет за текущий месяц, уплачиваются не позднее 20 числа следующего месяца. </w:t>
      </w:r>
      <w:r>
        <w:br/>
      </w:r>
      <w:r>
        <w:rPr>
          <w:rFonts w:ascii="Times New Roman"/>
          <w:b w:val="false"/>
          <w:i w:val="false"/>
          <w:color w:val="000000"/>
          <w:sz w:val="28"/>
        </w:rPr>
        <w:t xml:space="preserve">
      4. При получении разрешительного документа плательщики платы представляют уполномоченному органу по вопросам транспортного контроля документ, подтверждающий внесение в бюджет суммы платы за первый месяц пользования судоходными водными путями Республики Казахстан. </w:t>
      </w:r>
      <w:r>
        <w:br/>
      </w:r>
      <w:r>
        <w:rPr>
          <w:rFonts w:ascii="Times New Roman"/>
          <w:b w:val="false"/>
          <w:i w:val="false"/>
          <w:color w:val="000000"/>
          <w:sz w:val="28"/>
        </w:rPr>
        <w:t xml:space="preserve">
      5. Для иностранных юридических и физических лиц при разовых судозаходах плата вносится в бюджет в размере месячной ставки до получения разрешительного документа. При нахождении иностранных лиц на судоходных водных путях Республики Казахстан сроком более одного месяца, плата вносится в бюджет в порядке, установленном настоящей статьей. </w:t>
      </w:r>
      <w:r>
        <w:br/>
      </w:r>
      <w:r>
        <w:rPr>
          <w:rFonts w:ascii="Times New Roman"/>
          <w:b w:val="false"/>
          <w:i w:val="false"/>
          <w:color w:val="000000"/>
          <w:sz w:val="28"/>
        </w:rPr>
        <w:t xml:space="preserve">
      6. Возврат излишне уплаченных в бюджет сумм платы производится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88. Плата за размещение наружной (визуальной) рекламы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487.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размещение наружной (визуальной) рекламы (далее - плата) взимается за право размещения в полосе отвода автомобильных дорог общего пользования и в населенных пунктах на территории Республики Казахстан наружной (визуальной) рекламы в виде плакатов, стендов, световых табло, биллбордов, транспарантов, афиш и других объектов стационарного размещения рекламы. </w:t>
      </w:r>
      <w:r>
        <w:br/>
      </w:r>
      <w:r>
        <w:rPr>
          <w:rFonts w:ascii="Times New Roman"/>
          <w:b w:val="false"/>
          <w:i w:val="false"/>
          <w:color w:val="000000"/>
          <w:sz w:val="28"/>
        </w:rPr>
        <w:t xml:space="preserve">
      2. Размещение объекта наружной (визуальной) рекламы (далее - объект рекламы) производится: </w:t>
      </w:r>
      <w:r>
        <w:br/>
      </w:r>
      <w:r>
        <w:rPr>
          <w:rFonts w:ascii="Times New Roman"/>
          <w:b w:val="false"/>
          <w:i w:val="false"/>
          <w:color w:val="000000"/>
          <w:sz w:val="28"/>
        </w:rPr>
        <w:t xml:space="preserve">
      1) на основании документа, выдаваемого уполномоченным органом по вопросам автомобильных дорог (далее - дорожный орган) на определенный срок в порядке, установленном законодательством Республики Казахстан, - при размещении объектов рекламы в полосе отвода автомобильных дорог общего пользования; </w:t>
      </w:r>
      <w:r>
        <w:br/>
      </w:r>
      <w:r>
        <w:rPr>
          <w:rFonts w:ascii="Times New Roman"/>
          <w:b w:val="false"/>
          <w:i w:val="false"/>
          <w:color w:val="000000"/>
          <w:sz w:val="28"/>
        </w:rPr>
        <w:t xml:space="preserve">
      2) на основании разрешения, выдаваемого в соответствии с требованиями, установленными к порядку и условиям размещения наружной (визуальной) рекламы в населенных пунктах, местными исполнительными органами - при размещении объектов рекламы в населенных пунктах. </w:t>
      </w:r>
      <w:r>
        <w:br/>
      </w:r>
      <w:r>
        <w:rPr>
          <w:rFonts w:ascii="Times New Roman"/>
          <w:b w:val="false"/>
          <w:i w:val="false"/>
          <w:color w:val="000000"/>
          <w:sz w:val="28"/>
        </w:rPr>
        <w:t xml:space="preserve">
      Запрещается размещение объектов рекламы без соответствующих документов. </w:t>
      </w:r>
      <w:r>
        <w:br/>
      </w:r>
      <w:r>
        <w:rPr>
          <w:rFonts w:ascii="Times New Roman"/>
          <w:b w:val="false"/>
          <w:i w:val="false"/>
          <w:color w:val="000000"/>
          <w:sz w:val="28"/>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использование земельных участков в полосе отвода автомобильных дорог общего пользования под объекты рекламы и (или) их размещение в населенных пунктах. </w:t>
      </w:r>
      <w:r>
        <w:br/>
      </w:r>
      <w:r>
        <w:rPr>
          <w:rFonts w:ascii="Times New Roman"/>
          <w:b w:val="false"/>
          <w:i w:val="false"/>
          <w:color w:val="000000"/>
          <w:sz w:val="28"/>
        </w:rPr>
        <w:t xml:space="preserve">
      4. Дорожные органы и местные исполнительные органы ежемесячно, не позднее 15 числа месяца, представляют налоговым органам сведения по лицам, получившим разрешительный документ, по форме, установленной государственным уполномоченным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488.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платы являются юридические и физические лица (в том числе индивидуальные предприниматели), размещающие объекты рекламы. </w:t>
      </w:r>
      <w:r>
        <w:br/>
      </w:r>
      <w:r>
        <w:rPr>
          <w:rFonts w:ascii="Times New Roman"/>
          <w:b w:val="false"/>
          <w:i w:val="false"/>
          <w:color w:val="000000"/>
          <w:sz w:val="28"/>
        </w:rPr>
        <w:t xml:space="preserve">
      2. Не являются плательщиками платы государственные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489. Ставки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Ставки платы устанавливаются исходя из площади объекта рекламы: </w:t>
      </w:r>
      <w:r>
        <w:br/>
      </w:r>
      <w:r>
        <w:rPr>
          <w:rFonts w:ascii="Times New Roman"/>
          <w:b w:val="false"/>
          <w:i w:val="false"/>
          <w:color w:val="000000"/>
          <w:sz w:val="28"/>
        </w:rPr>
        <w:t xml:space="preserve">
      1) Правительством Республики Казахстан - по объектам рекламы, размещаемым в полосе отвода автомобильных дорог общего пользования; </w:t>
      </w:r>
      <w:r>
        <w:br/>
      </w:r>
      <w:r>
        <w:rPr>
          <w:rFonts w:ascii="Times New Roman"/>
          <w:b w:val="false"/>
          <w:i w:val="false"/>
          <w:color w:val="000000"/>
          <w:sz w:val="28"/>
        </w:rPr>
        <w:t xml:space="preserve">
      2) местными представительными органами - по объектам рекламы, размещаемым в населенных пунктах.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490. Порядок исчисления и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Размер взимаемой платы определяется исходя из ставок платы и фактического срока размещения объекта рекламы, установленного в разрешительном документе, но не менее размера платы за один календарный месяц. </w:t>
      </w:r>
      <w:r>
        <w:br/>
      </w:r>
      <w:r>
        <w:rPr>
          <w:rFonts w:ascii="Times New Roman"/>
          <w:b w:val="false"/>
          <w:i w:val="false"/>
          <w:color w:val="000000"/>
          <w:sz w:val="28"/>
        </w:rPr>
        <w:t xml:space="preserve">
      2. Суммы платы, подлежащие внесению в бюджет за один календарный месяц, уплачиваются не позднее 20 числа следующего месяца. </w:t>
      </w:r>
      <w:r>
        <w:br/>
      </w:r>
      <w:r>
        <w:rPr>
          <w:rFonts w:ascii="Times New Roman"/>
          <w:b w:val="false"/>
          <w:i w:val="false"/>
          <w:color w:val="000000"/>
          <w:sz w:val="28"/>
        </w:rPr>
        <w:t xml:space="preserve">
      3. При получении разрешительного документа плательщики платы представляют дорожному органу или местным исполнительным органам документ, подтверждающий внесение в бюджет суммы платы за первый месяц размещения рекламы. </w:t>
      </w:r>
      <w:r>
        <w:br/>
      </w:r>
      <w:r>
        <w:rPr>
          <w:rFonts w:ascii="Times New Roman"/>
          <w:b w:val="false"/>
          <w:i w:val="false"/>
          <w:color w:val="000000"/>
          <w:sz w:val="28"/>
        </w:rPr>
        <w:t xml:space="preserve">
      4. Возврат излишне уплаченных в бюджет сумм платы производится в соответствии со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89. Государственная пошлина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пошлина - обязательный платеж, взимаемый за совершение юридически значимых действий и (или) выдачу документов уполномоченными на то государственными органами или должностными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492.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государственной пошлины являются юридические и физические лица, обращающиеся по поводу совершения юридически значимых действий и (или) выдачи документов в уполномоченные на то государством органы или к должностным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493. Объекты взимания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Государственная пошлина взимается: </w:t>
      </w:r>
      <w:r>
        <w:br/>
      </w:r>
      <w:r>
        <w:rPr>
          <w:rFonts w:ascii="Times New Roman"/>
          <w:b w:val="false"/>
          <w:i w:val="false"/>
          <w:color w:val="000000"/>
          <w:sz w:val="28"/>
        </w:rPr>
        <w:t xml:space="preserve">
      1) с подаваемых в суд исковых заявлений, с заявлений (жалоб) по делам особого производства, с кассационных жалоб, а также за выдачу судом копий (дубликатов) документов; </w:t>
      </w:r>
      <w:r>
        <w:br/>
      </w:r>
      <w:r>
        <w:rPr>
          <w:rFonts w:ascii="Times New Roman"/>
          <w:b w:val="false"/>
          <w:i w:val="false"/>
          <w:color w:val="000000"/>
          <w:sz w:val="28"/>
        </w:rPr>
        <w:t xml:space="preserve">
      2) за совершение нотариальных действий, а также за выдачу копий (дубликатов) нотариально удостоверенных документов; </w:t>
      </w:r>
      <w:r>
        <w:br/>
      </w:r>
      <w:r>
        <w:rPr>
          <w:rFonts w:ascii="Times New Roman"/>
          <w:b w:val="false"/>
          <w:i w:val="false"/>
          <w:color w:val="000000"/>
          <w:sz w:val="28"/>
        </w:rPr>
        <w:t xml:space="preserve">
      3) за регистрацию актов гражданского состояния, а также за выдачу гражданам повторных свидетельств о регистрации актов гражданского состояния и свидетельств в связи с изменением, дополнением и восстановлением записей актов гражданского состояния; </w:t>
      </w:r>
      <w:r>
        <w:br/>
      </w:r>
      <w:r>
        <w:rPr>
          <w:rFonts w:ascii="Times New Roman"/>
          <w:b w:val="false"/>
          <w:i w:val="false"/>
          <w:color w:val="000000"/>
          <w:sz w:val="28"/>
        </w:rPr>
        <w:t xml:space="preserve">
      4)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r>
        <w:br/>
      </w:r>
      <w:r>
        <w:rPr>
          <w:rFonts w:ascii="Times New Roman"/>
          <w:b w:val="false"/>
          <w:i w:val="false"/>
          <w:color w:val="000000"/>
          <w:sz w:val="28"/>
        </w:rPr>
        <w:t xml:space="preserve">
      5) за выдачу визы к паспортам иностранцев или заменяющим их документам на право выезда из Республики Казахстан и въезда в Республику Казахстан; </w:t>
      </w:r>
      <w:r>
        <w:br/>
      </w:r>
      <w:r>
        <w:rPr>
          <w:rFonts w:ascii="Times New Roman"/>
          <w:b w:val="false"/>
          <w:i w:val="false"/>
          <w:color w:val="000000"/>
          <w:sz w:val="28"/>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r>
        <w:br/>
      </w:r>
      <w:r>
        <w:rPr>
          <w:rFonts w:ascii="Times New Roman"/>
          <w:b w:val="false"/>
          <w:i w:val="false"/>
          <w:color w:val="000000"/>
          <w:sz w:val="28"/>
        </w:rPr>
        <w:t xml:space="preserve">
      7) за регистрацию места жительства; </w:t>
      </w:r>
      <w:r>
        <w:br/>
      </w:r>
      <w:r>
        <w:rPr>
          <w:rFonts w:ascii="Times New Roman"/>
          <w:b w:val="false"/>
          <w:i w:val="false"/>
          <w:color w:val="000000"/>
          <w:sz w:val="28"/>
        </w:rPr>
        <w:t xml:space="preserve">
      8) за выдачу разрешений на право охоты; </w:t>
      </w:r>
      <w:r>
        <w:br/>
      </w:r>
      <w:r>
        <w:rPr>
          <w:rFonts w:ascii="Times New Roman"/>
          <w:b w:val="false"/>
          <w:i w:val="false"/>
          <w:color w:val="000000"/>
          <w:sz w:val="28"/>
        </w:rPr>
        <w:t xml:space="preserve">
      9) за выдачу паспортов и удостоверений личности граждан Республики Казахстан; </w:t>
      </w:r>
      <w:r>
        <w:br/>
      </w:r>
      <w:r>
        <w:rPr>
          <w:rFonts w:ascii="Times New Roman"/>
          <w:b w:val="false"/>
          <w:i w:val="false"/>
          <w:color w:val="000000"/>
          <w:sz w:val="28"/>
        </w:rPr>
        <w:t xml:space="preserve">
      10)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r>
        <w:br/>
      </w:r>
      <w:r>
        <w:rPr>
          <w:rFonts w:ascii="Times New Roman"/>
          <w:b w:val="false"/>
          <w:i w:val="false"/>
          <w:color w:val="000000"/>
          <w:sz w:val="28"/>
        </w:rPr>
        <w:t xml:space="preserve">
      11) за регистрацию и перерегистрацию гражданского оружия (за исключением холодного охотничьего, пневматического и газовых аэрозольных устройств). </w:t>
      </w:r>
      <w:r>
        <w:br/>
      </w:r>
      <w:r>
        <w:rPr>
          <w:rFonts w:ascii="Times New Roman"/>
          <w:b w:val="false"/>
          <w:i w:val="false"/>
          <w:color w:val="000000"/>
          <w:sz w:val="28"/>
        </w:rPr>
        <w:t xml:space="preserve">
      2. Фиксированные процентные ставки государственной пошлины исчисляются исходя из размера месячного расчетного показателя, установленного в республике на день уплаты государственной пошлины, если иное не установлено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1. Ставки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494. Ставки государственной пошлины в судах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подаваемых в суд исковых заявлений, с заявлений (жалоб) по делам особого производства, кассационных жалоб, а также за выдачу судом копий (дубликатов) документов государственная пошлина взимается в следующих размерах: </w:t>
      </w:r>
      <w:r>
        <w:br/>
      </w:r>
      <w:r>
        <w:rPr>
          <w:rFonts w:ascii="Times New Roman"/>
          <w:b w:val="false"/>
          <w:i w:val="false"/>
          <w:color w:val="000000"/>
          <w:sz w:val="28"/>
        </w:rPr>
        <w:t xml:space="preserve">
      1) с исковых заявлений имущественного характера: </w:t>
      </w:r>
      <w:r>
        <w:br/>
      </w:r>
      <w:r>
        <w:rPr>
          <w:rFonts w:ascii="Times New Roman"/>
          <w:b w:val="false"/>
          <w:i w:val="false"/>
          <w:color w:val="000000"/>
          <w:sz w:val="28"/>
        </w:rPr>
        <w:t xml:space="preserve">
      для физических лиц - 1 процент от суммы иска; </w:t>
      </w:r>
      <w:r>
        <w:br/>
      </w:r>
      <w:r>
        <w:rPr>
          <w:rFonts w:ascii="Times New Roman"/>
          <w:b w:val="false"/>
          <w:i w:val="false"/>
          <w:color w:val="000000"/>
          <w:sz w:val="28"/>
        </w:rPr>
        <w:t xml:space="preserve">
      для юридических лиц - 3 процента от суммы иска; </w:t>
      </w:r>
      <w:r>
        <w:br/>
      </w:r>
      <w:r>
        <w:rPr>
          <w:rFonts w:ascii="Times New Roman"/>
          <w:b w:val="false"/>
          <w:i w:val="false"/>
          <w:color w:val="000000"/>
          <w:sz w:val="28"/>
        </w:rPr>
        <w:t xml:space="preserve">
      2) с жалоб на неправомерные действия государственных органов и их должностных лиц, ущемляющие права физических лиц - 30 процентов; </w:t>
      </w:r>
      <w:r>
        <w:br/>
      </w:r>
      <w:r>
        <w:rPr>
          <w:rFonts w:ascii="Times New Roman"/>
          <w:b w:val="false"/>
          <w:i w:val="false"/>
          <w:color w:val="000000"/>
          <w:sz w:val="28"/>
        </w:rPr>
        <w:t xml:space="preserve">
      3) с жалоб на неправомерные действия государственных органов и их должностных лиц, ущемляющие права юридических лиц - 500 процентов; </w:t>
      </w:r>
      <w:r>
        <w:br/>
      </w:r>
      <w:r>
        <w:rPr>
          <w:rFonts w:ascii="Times New Roman"/>
          <w:b w:val="false"/>
          <w:i w:val="false"/>
          <w:color w:val="000000"/>
          <w:sz w:val="28"/>
        </w:rPr>
        <w:t xml:space="preserve">
      4) с исковых заявлений об оспаривании уведомлений по актам налоговых проверок: </w:t>
      </w:r>
      <w:r>
        <w:br/>
      </w:r>
      <w:r>
        <w:rPr>
          <w:rFonts w:ascii="Times New Roman"/>
          <w:b w:val="false"/>
          <w:i w:val="false"/>
          <w:color w:val="000000"/>
          <w:sz w:val="28"/>
        </w:rPr>
        <w:t xml:space="preserve">
      для юридических лиц - 10 процентов от начисленных сумм налогов и других обязательных платежей в бюджет (включая пени) и штрафов, указанных в уведомлении; </w:t>
      </w:r>
      <w:r>
        <w:br/>
      </w:r>
      <w:r>
        <w:rPr>
          <w:rFonts w:ascii="Times New Roman"/>
          <w:b w:val="false"/>
          <w:i w:val="false"/>
          <w:color w:val="000000"/>
          <w:sz w:val="28"/>
        </w:rPr>
        <w:t xml:space="preserve">
      для физических лиц - 5 процентов от начисленных сумм налогов и других обязательных платежей в бюджет (включая пени) и штрафов, указанных в уведомлении; </w:t>
      </w:r>
      <w:r>
        <w:br/>
      </w:r>
      <w:r>
        <w:rPr>
          <w:rFonts w:ascii="Times New Roman"/>
          <w:b w:val="false"/>
          <w:i w:val="false"/>
          <w:color w:val="000000"/>
          <w:sz w:val="28"/>
        </w:rPr>
        <w:t xml:space="preserve">
      5) с исковых заявлений о расторжении брака - 30 процентов. </w:t>
      </w:r>
      <w:r>
        <w:br/>
      </w:r>
      <w:r>
        <w:rPr>
          <w:rFonts w:ascii="Times New Roman"/>
          <w:b w:val="false"/>
          <w:i w:val="false"/>
          <w:color w:val="000000"/>
          <w:sz w:val="28"/>
        </w:rPr>
        <w:t xml:space="preserve">
      В случаях раздела имущества при расторжении брака пошлина определяется от цены иска, согласно подпункту 1) настоящей статьи; </w:t>
      </w:r>
      <w:r>
        <w:br/>
      </w:r>
      <w:r>
        <w:rPr>
          <w:rFonts w:ascii="Times New Roman"/>
          <w:b w:val="false"/>
          <w:i w:val="false"/>
          <w:color w:val="000000"/>
          <w:sz w:val="28"/>
        </w:rPr>
        <w:t xml:space="preserve">
      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w:t>
      </w:r>
      <w:r>
        <w:br/>
      </w:r>
      <w:r>
        <w:rPr>
          <w:rFonts w:ascii="Times New Roman"/>
          <w:b w:val="false"/>
          <w:i w:val="false"/>
          <w:color w:val="000000"/>
          <w:sz w:val="28"/>
        </w:rPr>
        <w:t xml:space="preserve">
1) настоящей статьи; </w:t>
      </w:r>
      <w:r>
        <w:br/>
      </w:r>
      <w:r>
        <w:rPr>
          <w:rFonts w:ascii="Times New Roman"/>
          <w:b w:val="false"/>
          <w:i w:val="false"/>
          <w:color w:val="000000"/>
          <w:sz w:val="28"/>
        </w:rPr>
        <w:t xml:space="preserve">
      7) с исковых заявлений об изменении или расторжении договора найма жилых помещений,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- 50 процентов; </w:t>
      </w:r>
      <w:r>
        <w:br/>
      </w:r>
      <w:r>
        <w:rPr>
          <w:rFonts w:ascii="Times New Roman"/>
          <w:b w:val="false"/>
          <w:i w:val="false"/>
          <w:color w:val="000000"/>
          <w:sz w:val="28"/>
        </w:rPr>
        <w:t xml:space="preserve">
      8) с заявлений (жалоб) по делам особого производства - 50 процентов; </w:t>
      </w:r>
      <w:r>
        <w:br/>
      </w:r>
      <w:r>
        <w:rPr>
          <w:rFonts w:ascii="Times New Roman"/>
          <w:b w:val="false"/>
          <w:i w:val="false"/>
          <w:color w:val="000000"/>
          <w:sz w:val="28"/>
        </w:rPr>
        <w:t xml:space="preserve">
      9) с кассационных жалоб на решения суда - 50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 </w:t>
      </w:r>
      <w:r>
        <w:br/>
      </w:r>
      <w:r>
        <w:rPr>
          <w:rFonts w:ascii="Times New Roman"/>
          <w:b w:val="false"/>
          <w:i w:val="false"/>
          <w:color w:val="000000"/>
          <w:sz w:val="28"/>
        </w:rPr>
        <w:t xml:space="preserve">
      10) с частных жалоб на определение суда по вопросу о выдаче дубликата исполнительного листа - 500 процентов; </w:t>
      </w:r>
      <w:r>
        <w:br/>
      </w:r>
      <w:r>
        <w:rPr>
          <w:rFonts w:ascii="Times New Roman"/>
          <w:b w:val="false"/>
          <w:i w:val="false"/>
          <w:color w:val="000000"/>
          <w:sz w:val="28"/>
        </w:rPr>
        <w:t xml:space="preserve">
      11) за повторную выдачу копий (дубликатов) судебных решений, приговоров, определений, прочих постановлений суда, а также копий других документов из дела, выдаваемых судами по просьбе сторон и других лиц, участвующих в деле - 10 процентов за каждый документ и, кроме того, 3 процента за каждую изготовленную страницу; </w:t>
      </w:r>
      <w:r>
        <w:br/>
      </w:r>
      <w:r>
        <w:rPr>
          <w:rFonts w:ascii="Times New Roman"/>
          <w:b w:val="false"/>
          <w:i w:val="false"/>
          <w:color w:val="000000"/>
          <w:sz w:val="28"/>
        </w:rPr>
        <w:t xml:space="preserve">
      12) с заявлений о признании юридических лиц банкротами - 500 процентов. </w:t>
      </w:r>
      <w:r>
        <w:br/>
      </w:r>
      <w:r>
        <w:rPr>
          <w:rFonts w:ascii="Times New Roman"/>
          <w:b w:val="false"/>
          <w:i w:val="false"/>
          <w:color w:val="000000"/>
          <w:sz w:val="28"/>
        </w:rPr>
        <w:t xml:space="preserve">
      2.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495. Ставки государственной пошлины за совершение нотариальных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совершение нотариальных действий, а также за выдачу нотариально удостоверенных копий документов государственная пошлина взимается в следующих размерах: </w:t>
      </w:r>
      <w:r>
        <w:br/>
      </w:r>
      <w:r>
        <w:rPr>
          <w:rFonts w:ascii="Times New Roman"/>
          <w:b w:val="false"/>
          <w:i w:val="false"/>
          <w:color w:val="000000"/>
          <w:sz w:val="28"/>
        </w:rPr>
        <w:t xml:space="preserve">
      1)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городской местности: </w:t>
      </w:r>
      <w:r>
        <w:br/>
      </w:r>
      <w:r>
        <w:rPr>
          <w:rFonts w:ascii="Times New Roman"/>
          <w:b w:val="false"/>
          <w:i w:val="false"/>
          <w:color w:val="000000"/>
          <w:sz w:val="28"/>
        </w:rPr>
        <w:t xml:space="preserve">
      если одной из сторон является юридическое лицо - 1000 процентов; </w:t>
      </w:r>
      <w:r>
        <w:br/>
      </w:r>
      <w:r>
        <w:rPr>
          <w:rFonts w:ascii="Times New Roman"/>
          <w:b w:val="false"/>
          <w:i w:val="false"/>
          <w:color w:val="000000"/>
          <w:sz w:val="28"/>
        </w:rPr>
        <w:t xml:space="preserve">
      детям, супругу, родителям, родным братьям и сестрам, внукам - 500 процентов; </w:t>
      </w:r>
      <w:r>
        <w:br/>
      </w:r>
      <w:r>
        <w:rPr>
          <w:rFonts w:ascii="Times New Roman"/>
          <w:b w:val="false"/>
          <w:i w:val="false"/>
          <w:color w:val="000000"/>
          <w:sz w:val="28"/>
        </w:rPr>
        <w:t xml:space="preserve">
      другим лицам - 700 процентов; </w:t>
      </w:r>
      <w:r>
        <w:br/>
      </w:r>
      <w:r>
        <w:rPr>
          <w:rFonts w:ascii="Times New Roman"/>
          <w:b w:val="false"/>
          <w:i w:val="false"/>
          <w:color w:val="000000"/>
          <w:sz w:val="28"/>
        </w:rPr>
        <w:t xml:space="preserve">
      2)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сельской местности: </w:t>
      </w:r>
      <w:r>
        <w:br/>
      </w:r>
      <w:r>
        <w:rPr>
          <w:rFonts w:ascii="Times New Roman"/>
          <w:b w:val="false"/>
          <w:i w:val="false"/>
          <w:color w:val="000000"/>
          <w:sz w:val="28"/>
        </w:rPr>
        <w:t xml:space="preserve">
      если одной из сторон является юридическое лицо - 100 процентов; </w:t>
      </w:r>
      <w:r>
        <w:br/>
      </w:r>
      <w:r>
        <w:rPr>
          <w:rFonts w:ascii="Times New Roman"/>
          <w:b w:val="false"/>
          <w:i w:val="false"/>
          <w:color w:val="000000"/>
          <w:sz w:val="28"/>
        </w:rPr>
        <w:t xml:space="preserve">
      детям, супругу, родителям, родным братьям и сестрам, внукам - 50 процентов; </w:t>
      </w:r>
      <w:r>
        <w:br/>
      </w:r>
      <w:r>
        <w:rPr>
          <w:rFonts w:ascii="Times New Roman"/>
          <w:b w:val="false"/>
          <w:i w:val="false"/>
          <w:color w:val="000000"/>
          <w:sz w:val="28"/>
        </w:rPr>
        <w:t xml:space="preserve">
      другим лицам - 70 процентов; </w:t>
      </w:r>
      <w:r>
        <w:br/>
      </w:r>
      <w:r>
        <w:rPr>
          <w:rFonts w:ascii="Times New Roman"/>
          <w:b w:val="false"/>
          <w:i w:val="false"/>
          <w:color w:val="000000"/>
          <w:sz w:val="28"/>
        </w:rPr>
        <w:t xml:space="preserve">
      3) за удостоверение договоров отчуждения автомототранспортных средств: </w:t>
      </w:r>
      <w:r>
        <w:br/>
      </w:r>
      <w:r>
        <w:rPr>
          <w:rFonts w:ascii="Times New Roman"/>
          <w:b w:val="false"/>
          <w:i w:val="false"/>
          <w:color w:val="000000"/>
          <w:sz w:val="28"/>
        </w:rPr>
        <w:t xml:space="preserve">
      если одной из сторон является юридическое лицо - 700 процентов; </w:t>
      </w:r>
      <w:r>
        <w:br/>
      </w:r>
      <w:r>
        <w:rPr>
          <w:rFonts w:ascii="Times New Roman"/>
          <w:b w:val="false"/>
          <w:i w:val="false"/>
          <w:color w:val="000000"/>
          <w:sz w:val="28"/>
        </w:rPr>
        <w:t xml:space="preserve">
      детям, супругу, родителям, родным братьям и сестрам, внукам - 200 процентов; </w:t>
      </w:r>
      <w:r>
        <w:br/>
      </w:r>
      <w:r>
        <w:rPr>
          <w:rFonts w:ascii="Times New Roman"/>
          <w:b w:val="false"/>
          <w:i w:val="false"/>
          <w:color w:val="000000"/>
          <w:sz w:val="28"/>
        </w:rPr>
        <w:t xml:space="preserve">
      другим лицам - 500 процентов; </w:t>
      </w:r>
      <w:r>
        <w:br/>
      </w:r>
      <w:r>
        <w:rPr>
          <w:rFonts w:ascii="Times New Roman"/>
          <w:b w:val="false"/>
          <w:i w:val="false"/>
          <w:color w:val="000000"/>
          <w:sz w:val="28"/>
        </w:rPr>
        <w:t xml:space="preserve">
      4) за удостоверение договоров аренды,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- 500 процентов; </w:t>
      </w:r>
      <w:r>
        <w:br/>
      </w:r>
      <w:r>
        <w:rPr>
          <w:rFonts w:ascii="Times New Roman"/>
          <w:b w:val="false"/>
          <w:i w:val="false"/>
          <w:color w:val="000000"/>
          <w:sz w:val="28"/>
        </w:rPr>
        <w:t xml:space="preserve">
      5) за удостоверение завещаний - 100 процентов; </w:t>
      </w:r>
      <w:r>
        <w:br/>
      </w:r>
      <w:r>
        <w:rPr>
          <w:rFonts w:ascii="Times New Roman"/>
          <w:b w:val="false"/>
          <w:i w:val="false"/>
          <w:color w:val="000000"/>
          <w:sz w:val="28"/>
        </w:rPr>
        <w:t xml:space="preserve">
      6) за выдачу свидетельств о праве на наследство - 100 процентов за каждое выданное свидетельство; </w:t>
      </w:r>
      <w:r>
        <w:br/>
      </w:r>
      <w:r>
        <w:rPr>
          <w:rFonts w:ascii="Times New Roman"/>
          <w:b w:val="false"/>
          <w:i w:val="false"/>
          <w:color w:val="000000"/>
          <w:sz w:val="28"/>
        </w:rPr>
        <w:t xml:space="preserve">
      7) за выдачу свидетельства о праве собственности на долю в общем </w:t>
      </w:r>
    </w:p>
    <w:bookmarkEnd w:id="74"/>
    <w:bookmarkStart w:name="z734"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xml:space="preserve">имуществе супругов и иных лиц, имеющих имущество на праве общей совместной </w:t>
      </w:r>
    </w:p>
    <w:p>
      <w:pPr>
        <w:spacing w:after="0"/>
        <w:ind w:left="0"/>
        <w:jc w:val="both"/>
      </w:pPr>
      <w:r>
        <w:rPr>
          <w:rFonts w:ascii="Times New Roman"/>
          <w:b w:val="false"/>
          <w:i w:val="false"/>
          <w:color w:val="000000"/>
          <w:sz w:val="28"/>
        </w:rPr>
        <w:t>собственности - 100 процентов;</w:t>
      </w:r>
    </w:p>
    <w:p>
      <w:pPr>
        <w:spacing w:after="0"/>
        <w:ind w:left="0"/>
        <w:jc w:val="both"/>
      </w:pPr>
      <w:r>
        <w:rPr>
          <w:rFonts w:ascii="Times New Roman"/>
          <w:b w:val="false"/>
          <w:i w:val="false"/>
          <w:color w:val="000000"/>
          <w:sz w:val="28"/>
        </w:rPr>
        <w:t xml:space="preserve">     8) за удостоверение доверенностей на право пользования и распоряжения </w:t>
      </w:r>
    </w:p>
    <w:p>
      <w:pPr>
        <w:spacing w:after="0"/>
        <w:ind w:left="0"/>
        <w:jc w:val="both"/>
      </w:pPr>
      <w:r>
        <w:rPr>
          <w:rFonts w:ascii="Times New Roman"/>
          <w:b w:val="false"/>
          <w:i w:val="false"/>
          <w:color w:val="000000"/>
          <w:sz w:val="28"/>
        </w:rPr>
        <w:t>имуществом - 50 процентов;</w:t>
      </w:r>
    </w:p>
    <w:p>
      <w:pPr>
        <w:spacing w:after="0"/>
        <w:ind w:left="0"/>
        <w:jc w:val="both"/>
      </w:pPr>
      <w:r>
        <w:rPr>
          <w:rFonts w:ascii="Times New Roman"/>
          <w:b w:val="false"/>
          <w:i w:val="false"/>
          <w:color w:val="000000"/>
          <w:sz w:val="28"/>
        </w:rPr>
        <w:t xml:space="preserve">     9) за удостоверение доверенностей на право пользования и управления </w:t>
      </w:r>
    </w:p>
    <w:p>
      <w:pPr>
        <w:spacing w:after="0"/>
        <w:ind w:left="0"/>
        <w:jc w:val="both"/>
      </w:pPr>
      <w:r>
        <w:rPr>
          <w:rFonts w:ascii="Times New Roman"/>
          <w:b w:val="false"/>
          <w:i w:val="false"/>
          <w:color w:val="000000"/>
          <w:sz w:val="28"/>
        </w:rPr>
        <w:t xml:space="preserve">автотранспортными средствами без права продажи - 100 процентов; </w:t>
      </w:r>
    </w:p>
    <w:p>
      <w:pPr>
        <w:spacing w:after="0"/>
        <w:ind w:left="0"/>
        <w:jc w:val="both"/>
      </w:pPr>
      <w:r>
        <w:rPr>
          <w:rFonts w:ascii="Times New Roman"/>
          <w:b w:val="false"/>
          <w:i w:val="false"/>
          <w:color w:val="000000"/>
          <w:sz w:val="28"/>
        </w:rPr>
        <w:t xml:space="preserve">     10) за удостоверение доверенностей на продажу, дарение, мену </w:t>
      </w:r>
    </w:p>
    <w:p>
      <w:pPr>
        <w:spacing w:after="0"/>
        <w:ind w:left="0"/>
        <w:jc w:val="both"/>
      </w:pPr>
      <w:r>
        <w:rPr>
          <w:rFonts w:ascii="Times New Roman"/>
          <w:b w:val="false"/>
          <w:i w:val="false"/>
          <w:color w:val="000000"/>
          <w:sz w:val="28"/>
        </w:rPr>
        <w:t>автотранспортных средств - 200 процентов;</w:t>
      </w:r>
    </w:p>
    <w:p>
      <w:pPr>
        <w:spacing w:after="0"/>
        <w:ind w:left="0"/>
        <w:jc w:val="both"/>
      </w:pPr>
      <w:r>
        <w:rPr>
          <w:rFonts w:ascii="Times New Roman"/>
          <w:b w:val="false"/>
          <w:i w:val="false"/>
          <w:color w:val="000000"/>
          <w:sz w:val="28"/>
        </w:rPr>
        <w:t>     11) за удостоверение прочих доверенностей:</w:t>
      </w:r>
    </w:p>
    <w:p>
      <w:pPr>
        <w:spacing w:after="0"/>
        <w:ind w:left="0"/>
        <w:jc w:val="both"/>
      </w:pPr>
      <w:r>
        <w:rPr>
          <w:rFonts w:ascii="Times New Roman"/>
          <w:b w:val="false"/>
          <w:i w:val="false"/>
          <w:color w:val="000000"/>
          <w:sz w:val="28"/>
        </w:rPr>
        <w:t>     для физических лиц - 10 процентов;</w:t>
      </w:r>
    </w:p>
    <w:p>
      <w:pPr>
        <w:spacing w:after="0"/>
        <w:ind w:left="0"/>
        <w:jc w:val="both"/>
      </w:pPr>
      <w:r>
        <w:rPr>
          <w:rFonts w:ascii="Times New Roman"/>
          <w:b w:val="false"/>
          <w:i w:val="false"/>
          <w:color w:val="000000"/>
          <w:sz w:val="28"/>
        </w:rPr>
        <w:t>     для юридических лиц - 50 процентов;</w:t>
      </w:r>
    </w:p>
    <w:p>
      <w:pPr>
        <w:spacing w:after="0"/>
        <w:ind w:left="0"/>
        <w:jc w:val="both"/>
      </w:pPr>
      <w:r>
        <w:rPr>
          <w:rFonts w:ascii="Times New Roman"/>
          <w:b w:val="false"/>
          <w:i w:val="false"/>
          <w:color w:val="000000"/>
          <w:sz w:val="28"/>
        </w:rPr>
        <w:t xml:space="preserve">     12) за принятие мер по охране наследственного имущества - 100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13) за совершение морского протеста - 50 процентов;</w:t>
      </w:r>
    </w:p>
    <w:p>
      <w:pPr>
        <w:spacing w:after="0"/>
        <w:ind w:left="0"/>
        <w:jc w:val="both"/>
      </w:pPr>
      <w:r>
        <w:rPr>
          <w:rFonts w:ascii="Times New Roman"/>
          <w:b w:val="false"/>
          <w:i w:val="false"/>
          <w:color w:val="000000"/>
          <w:sz w:val="28"/>
        </w:rPr>
        <w:t xml:space="preserve">     14) за свидетельствование верности копий документов и выписок из </w:t>
      </w:r>
    </w:p>
    <w:p>
      <w:pPr>
        <w:spacing w:after="0"/>
        <w:ind w:left="0"/>
        <w:jc w:val="both"/>
      </w:pPr>
      <w:r>
        <w:rPr>
          <w:rFonts w:ascii="Times New Roman"/>
          <w:b w:val="false"/>
          <w:i w:val="false"/>
          <w:color w:val="000000"/>
          <w:sz w:val="28"/>
        </w:rPr>
        <w:t>документов (за страницу):</w:t>
      </w:r>
    </w:p>
    <w:p>
      <w:pPr>
        <w:spacing w:after="0"/>
        <w:ind w:left="0"/>
        <w:jc w:val="both"/>
      </w:pPr>
      <w:r>
        <w:rPr>
          <w:rFonts w:ascii="Times New Roman"/>
          <w:b w:val="false"/>
          <w:i w:val="false"/>
          <w:color w:val="000000"/>
          <w:sz w:val="28"/>
        </w:rPr>
        <w:t xml:space="preserve">     для физических лиц - 5 процентов; </w:t>
      </w:r>
    </w:p>
    <w:p>
      <w:pPr>
        <w:spacing w:after="0"/>
        <w:ind w:left="0"/>
        <w:jc w:val="both"/>
      </w:pPr>
      <w:r>
        <w:rPr>
          <w:rFonts w:ascii="Times New Roman"/>
          <w:b w:val="false"/>
          <w:i w:val="false"/>
          <w:color w:val="000000"/>
          <w:sz w:val="28"/>
        </w:rPr>
        <w:t>     для юридических лиц - 10 процентов;</w:t>
      </w:r>
    </w:p>
    <w:p>
      <w:pPr>
        <w:spacing w:after="0"/>
        <w:ind w:left="0"/>
        <w:jc w:val="both"/>
      </w:pPr>
      <w:r>
        <w:rPr>
          <w:rFonts w:ascii="Times New Roman"/>
          <w:b w:val="false"/>
          <w:i w:val="false"/>
          <w:color w:val="000000"/>
          <w:sz w:val="28"/>
        </w:rPr>
        <w:t xml:space="preserve">     15) за свидетельствование подлинности подписи на документах, а также </w:t>
      </w:r>
    </w:p>
    <w:p>
      <w:pPr>
        <w:spacing w:after="0"/>
        <w:ind w:left="0"/>
        <w:jc w:val="both"/>
      </w:pPr>
      <w:r>
        <w:rPr>
          <w:rFonts w:ascii="Times New Roman"/>
          <w:b w:val="false"/>
          <w:i w:val="false"/>
          <w:color w:val="000000"/>
          <w:sz w:val="28"/>
        </w:rPr>
        <w:t>верности перевода документов с одного языка на другой (за каждый документ):</w:t>
      </w:r>
    </w:p>
    <w:p>
      <w:pPr>
        <w:spacing w:after="0"/>
        <w:ind w:left="0"/>
        <w:jc w:val="both"/>
      </w:pPr>
      <w:r>
        <w:rPr>
          <w:rFonts w:ascii="Times New Roman"/>
          <w:b w:val="false"/>
          <w:i w:val="false"/>
          <w:color w:val="000000"/>
          <w:sz w:val="28"/>
        </w:rPr>
        <w:t xml:space="preserve">     для физических лиц - 3 процента; </w:t>
      </w:r>
    </w:p>
    <w:p>
      <w:pPr>
        <w:spacing w:after="0"/>
        <w:ind w:left="0"/>
        <w:jc w:val="both"/>
      </w:pPr>
      <w:r>
        <w:rPr>
          <w:rFonts w:ascii="Times New Roman"/>
          <w:b w:val="false"/>
          <w:i w:val="false"/>
          <w:color w:val="000000"/>
          <w:sz w:val="28"/>
        </w:rPr>
        <w:t>     для юридических лиц - 10 процентов;</w:t>
      </w:r>
    </w:p>
    <w:p>
      <w:pPr>
        <w:spacing w:after="0"/>
        <w:ind w:left="0"/>
        <w:jc w:val="both"/>
      </w:pPr>
      <w:r>
        <w:rPr>
          <w:rFonts w:ascii="Times New Roman"/>
          <w:b w:val="false"/>
          <w:i w:val="false"/>
          <w:color w:val="000000"/>
          <w:sz w:val="28"/>
        </w:rPr>
        <w:t xml:space="preserve">     16) за передачу заявлений юридических и физических лиц другим </w:t>
      </w:r>
    </w:p>
    <w:p>
      <w:pPr>
        <w:spacing w:after="0"/>
        <w:ind w:left="0"/>
        <w:jc w:val="both"/>
      </w:pPr>
      <w:r>
        <w:rPr>
          <w:rFonts w:ascii="Times New Roman"/>
          <w:b w:val="false"/>
          <w:i w:val="false"/>
          <w:color w:val="000000"/>
          <w:sz w:val="28"/>
        </w:rPr>
        <w:t>юридическим и физическим лицам - 20 процентов;</w:t>
      </w:r>
    </w:p>
    <w:p>
      <w:pPr>
        <w:spacing w:after="0"/>
        <w:ind w:left="0"/>
        <w:jc w:val="both"/>
      </w:pPr>
      <w:r>
        <w:rPr>
          <w:rFonts w:ascii="Times New Roman"/>
          <w:b w:val="false"/>
          <w:i w:val="false"/>
          <w:color w:val="000000"/>
          <w:sz w:val="28"/>
        </w:rPr>
        <w:t xml:space="preserve">     17) за выдачу нотариально удостоверенных копий документов - 20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18) за выдачу дубликата - 100 процентов;</w:t>
      </w:r>
    </w:p>
    <w:p>
      <w:pPr>
        <w:spacing w:after="0"/>
        <w:ind w:left="0"/>
        <w:jc w:val="both"/>
      </w:pPr>
      <w:r>
        <w:rPr>
          <w:rFonts w:ascii="Times New Roman"/>
          <w:b w:val="false"/>
          <w:i w:val="false"/>
          <w:color w:val="000000"/>
          <w:sz w:val="28"/>
        </w:rPr>
        <w:t xml:space="preserve">     19) за свидетельствование подлинности подписей при открытии счетов в </w:t>
      </w:r>
    </w:p>
    <w:p>
      <w:pPr>
        <w:spacing w:after="0"/>
        <w:ind w:left="0"/>
        <w:jc w:val="both"/>
      </w:pPr>
      <w:r>
        <w:rPr>
          <w:rFonts w:ascii="Times New Roman"/>
          <w:b w:val="false"/>
          <w:i w:val="false"/>
          <w:color w:val="000000"/>
          <w:sz w:val="28"/>
        </w:rPr>
        <w:t>банках (за каждый документ):</w:t>
      </w:r>
    </w:p>
    <w:p>
      <w:pPr>
        <w:spacing w:after="0"/>
        <w:ind w:left="0"/>
        <w:jc w:val="both"/>
      </w:pPr>
      <w:r>
        <w:rPr>
          <w:rFonts w:ascii="Times New Roman"/>
          <w:b w:val="false"/>
          <w:i w:val="false"/>
          <w:color w:val="000000"/>
          <w:sz w:val="28"/>
        </w:rPr>
        <w:t xml:space="preserve">     для физических лиц - 10 процентов; </w:t>
      </w:r>
    </w:p>
    <w:p>
      <w:pPr>
        <w:spacing w:after="0"/>
        <w:ind w:left="0"/>
        <w:jc w:val="both"/>
      </w:pPr>
      <w:r>
        <w:rPr>
          <w:rFonts w:ascii="Times New Roman"/>
          <w:b w:val="false"/>
          <w:i w:val="false"/>
          <w:color w:val="000000"/>
          <w:sz w:val="28"/>
        </w:rPr>
        <w:t>     для юридических лиц - 50 процентов;</w:t>
      </w:r>
    </w:p>
    <w:p>
      <w:pPr>
        <w:spacing w:after="0"/>
        <w:ind w:left="0"/>
        <w:jc w:val="both"/>
      </w:pPr>
      <w:r>
        <w:rPr>
          <w:rFonts w:ascii="Times New Roman"/>
          <w:b w:val="false"/>
          <w:i w:val="false"/>
          <w:color w:val="000000"/>
          <w:sz w:val="28"/>
        </w:rPr>
        <w:t>     20) за удостоверение договоров залога - 700 процентов;</w:t>
      </w:r>
    </w:p>
    <w:p>
      <w:pPr>
        <w:spacing w:after="0"/>
        <w:ind w:left="0"/>
        <w:jc w:val="both"/>
      </w:pPr>
      <w:r>
        <w:rPr>
          <w:rFonts w:ascii="Times New Roman"/>
          <w:b w:val="false"/>
          <w:i w:val="false"/>
          <w:color w:val="000000"/>
          <w:sz w:val="28"/>
        </w:rPr>
        <w:t xml:space="preserve">     21) за совершение протеста векселя и за удостоверение неоплаты чека - </w:t>
      </w:r>
    </w:p>
    <w:p>
      <w:pPr>
        <w:spacing w:after="0"/>
        <w:ind w:left="0"/>
        <w:jc w:val="both"/>
      </w:pPr>
      <w:r>
        <w:rPr>
          <w:rFonts w:ascii="Times New Roman"/>
          <w:b w:val="false"/>
          <w:i w:val="false"/>
          <w:color w:val="000000"/>
          <w:sz w:val="28"/>
        </w:rPr>
        <w:t>50 процентов;</w:t>
      </w:r>
    </w:p>
    <w:p>
      <w:pPr>
        <w:spacing w:after="0"/>
        <w:ind w:left="0"/>
        <w:jc w:val="both"/>
      </w:pPr>
      <w:r>
        <w:rPr>
          <w:rFonts w:ascii="Times New Roman"/>
          <w:b w:val="false"/>
          <w:i w:val="false"/>
          <w:color w:val="000000"/>
          <w:sz w:val="28"/>
        </w:rPr>
        <w:t xml:space="preserve">     22) за хранение документов и ценных бумаг - 10 процентов за каждый </w:t>
      </w:r>
    </w:p>
    <w:p>
      <w:pPr>
        <w:spacing w:after="0"/>
        <w:ind w:left="0"/>
        <w:jc w:val="both"/>
      </w:pPr>
      <w:r>
        <w:rPr>
          <w:rFonts w:ascii="Times New Roman"/>
          <w:b w:val="false"/>
          <w:i w:val="false"/>
          <w:color w:val="000000"/>
          <w:sz w:val="28"/>
        </w:rPr>
        <w:t>месяц;</w:t>
      </w:r>
    </w:p>
    <w:p>
      <w:pPr>
        <w:spacing w:after="0"/>
        <w:ind w:left="0"/>
        <w:jc w:val="both"/>
      </w:pPr>
      <w:r>
        <w:rPr>
          <w:rFonts w:ascii="Times New Roman"/>
          <w:b w:val="false"/>
          <w:i w:val="false"/>
          <w:color w:val="000000"/>
          <w:sz w:val="28"/>
        </w:rPr>
        <w:t xml:space="preserve">     23) за удостоверение договоров поручительства и гарантии - 50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xml:space="preserve">     24) за совершение других нотариальных действий, предусмотренных иными </w:t>
      </w:r>
    </w:p>
    <w:p>
      <w:pPr>
        <w:spacing w:after="0"/>
        <w:ind w:left="0"/>
        <w:jc w:val="both"/>
      </w:pPr>
      <w:r>
        <w:rPr>
          <w:rFonts w:ascii="Times New Roman"/>
          <w:b w:val="false"/>
          <w:i w:val="false"/>
          <w:color w:val="000000"/>
          <w:sz w:val="28"/>
        </w:rPr>
        <w:t>законодательными актами - 20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5"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496. Ставки государственной пошлины за регистрацию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государственная пошлина взимается в следующих размерах: </w:t>
      </w:r>
      <w:r>
        <w:br/>
      </w:r>
      <w:r>
        <w:rPr>
          <w:rFonts w:ascii="Times New Roman"/>
          <w:b w:val="false"/>
          <w:i w:val="false"/>
          <w:color w:val="000000"/>
          <w:sz w:val="28"/>
        </w:rPr>
        <w:t xml:space="preserve">
      1) за регистрацию рождения, установление отцовства, усыновления (удочерения) гражданами Республики Казахстан - 100 процентов; </w:t>
      </w:r>
      <w:r>
        <w:br/>
      </w:r>
      <w:r>
        <w:rPr>
          <w:rFonts w:ascii="Times New Roman"/>
          <w:b w:val="false"/>
          <w:i w:val="false"/>
          <w:color w:val="000000"/>
          <w:sz w:val="28"/>
        </w:rPr>
        <w:t xml:space="preserve">
      2) за регистрацию заключения брака - 30 процентов; </w:t>
      </w:r>
      <w:r>
        <w:br/>
      </w:r>
      <w:r>
        <w:rPr>
          <w:rFonts w:ascii="Times New Roman"/>
          <w:b w:val="false"/>
          <w:i w:val="false"/>
          <w:color w:val="000000"/>
          <w:sz w:val="28"/>
        </w:rPr>
        <w:t xml:space="preserve">
      3) за регистрацию расторжения брака: </w:t>
      </w:r>
      <w:r>
        <w:br/>
      </w:r>
      <w:r>
        <w:rPr>
          <w:rFonts w:ascii="Times New Roman"/>
          <w:b w:val="false"/>
          <w:i w:val="false"/>
          <w:color w:val="000000"/>
          <w:sz w:val="28"/>
        </w:rPr>
        <w:t xml:space="preserve">
      по взаимному согласию супругов, не имеющих несовершеннолетних детей, - 200 процентов; </w:t>
      </w:r>
      <w:r>
        <w:br/>
      </w:r>
      <w:r>
        <w:rPr>
          <w:rFonts w:ascii="Times New Roman"/>
          <w:b w:val="false"/>
          <w:i w:val="false"/>
          <w:color w:val="000000"/>
          <w:sz w:val="28"/>
        </w:rPr>
        <w:t xml:space="preserve">
      на основании решения суда - 150 процентов (с одного или обоих супругов); </w:t>
      </w:r>
      <w:r>
        <w:br/>
      </w:r>
      <w:r>
        <w:rPr>
          <w:rFonts w:ascii="Times New Roman"/>
          <w:b w:val="false"/>
          <w:i w:val="false"/>
          <w:color w:val="000000"/>
          <w:sz w:val="28"/>
        </w:rPr>
        <w:t xml:space="preserve">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- 10 процентов; </w:t>
      </w:r>
      <w:r>
        <w:br/>
      </w:r>
      <w:r>
        <w:rPr>
          <w:rFonts w:ascii="Times New Roman"/>
          <w:b w:val="false"/>
          <w:i w:val="false"/>
          <w:color w:val="000000"/>
          <w:sz w:val="28"/>
        </w:rPr>
        <w:t xml:space="preserve">
      4) за регистрацию перемены фамилии, имени или отчества, национальности и пола - 10 процентов; </w:t>
      </w:r>
      <w:r>
        <w:br/>
      </w:r>
      <w:r>
        <w:rPr>
          <w:rFonts w:ascii="Times New Roman"/>
          <w:b w:val="false"/>
          <w:i w:val="false"/>
          <w:color w:val="000000"/>
          <w:sz w:val="28"/>
        </w:rPr>
        <w:t xml:space="preserve">
      за каждый выданный на этом основании документ супруга, детей - 10 процентов; </w:t>
      </w:r>
      <w:r>
        <w:br/>
      </w:r>
      <w:r>
        <w:rPr>
          <w:rFonts w:ascii="Times New Roman"/>
          <w:b w:val="false"/>
          <w:i w:val="false"/>
          <w:color w:val="000000"/>
          <w:sz w:val="28"/>
        </w:rPr>
        <w:t xml:space="preserve">
      5) за выдачу свидетельств в связи с изменением, дополнением, исправлением и восстановлением записи актов о рождении, браке, расторжении брака, смерти - 10 процентов; </w:t>
      </w:r>
      <w:r>
        <w:br/>
      </w:r>
      <w:r>
        <w:rPr>
          <w:rFonts w:ascii="Times New Roman"/>
          <w:b w:val="false"/>
          <w:i w:val="false"/>
          <w:color w:val="000000"/>
          <w:sz w:val="28"/>
        </w:rPr>
        <w:t xml:space="preserve">
      6) за выдачу повторных свидетельств о регистрации актов гражданского состояния - 100 процентов; </w:t>
      </w:r>
      <w:r>
        <w:br/>
      </w:r>
      <w:r>
        <w:rPr>
          <w:rFonts w:ascii="Times New Roman"/>
          <w:b w:val="false"/>
          <w:i w:val="false"/>
          <w:color w:val="000000"/>
          <w:sz w:val="28"/>
        </w:rPr>
        <w:t xml:space="preserve">
      7) за регистрацию усыновления (удочерения) иностранными гражданами - 200 процентов. </w:t>
      </w:r>
      <w:r>
        <w:br/>
      </w:r>
      <w:r>
        <w:rPr>
          <w:rFonts w:ascii="Times New Roman"/>
          <w:b w:val="false"/>
          <w:i w:val="false"/>
          <w:color w:val="000000"/>
          <w:sz w:val="28"/>
        </w:rPr>
        <w:t xml:space="preserve">
      2. Регистрация смерти, а также выдача свидетельств в связи с ошибками, допущенными при регистрации актов гражданского состояния, производится без взимания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497. Ставки государственной пошлины при оформлении выезда за границу, приобретении гражданства Республики Казахстан, восстановлении гражданства Республики Казахстан или прекращении гражданства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совершение действий, связанных с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а также въездом в Республику Казахстан или выездом за границу, государственная пошлина взимается в следующих размерах: </w:t>
      </w:r>
      <w:r>
        <w:br/>
      </w:r>
      <w:r>
        <w:rPr>
          <w:rFonts w:ascii="Times New Roman"/>
          <w:b w:val="false"/>
          <w:i w:val="false"/>
          <w:color w:val="000000"/>
          <w:sz w:val="28"/>
        </w:rPr>
        <w:t xml:space="preserve">
      1) за выдачу или продление иностранцам и лицам без гражданства визы на право: </w:t>
      </w:r>
      <w:r>
        <w:br/>
      </w:r>
      <w:r>
        <w:rPr>
          <w:rFonts w:ascii="Times New Roman"/>
          <w:b w:val="false"/>
          <w:i w:val="false"/>
          <w:color w:val="000000"/>
          <w:sz w:val="28"/>
        </w:rPr>
        <w:t xml:space="preserve">
      выезда из Республики Казахстан - 50 процентов; </w:t>
      </w:r>
      <w:r>
        <w:br/>
      </w:r>
      <w:r>
        <w:rPr>
          <w:rFonts w:ascii="Times New Roman"/>
          <w:b w:val="false"/>
          <w:i w:val="false"/>
          <w:color w:val="000000"/>
          <w:sz w:val="28"/>
        </w:rPr>
        <w:t xml:space="preserve">
      въезда в Республику Казахстан и выезда из Республики Казахстан - 100 процентов; </w:t>
      </w:r>
      <w:r>
        <w:br/>
      </w:r>
      <w:r>
        <w:rPr>
          <w:rFonts w:ascii="Times New Roman"/>
          <w:b w:val="false"/>
          <w:i w:val="false"/>
          <w:color w:val="000000"/>
          <w:sz w:val="28"/>
        </w:rPr>
        <w:t xml:space="preserve">
      2) за оформление в паспортах граждан Республики Казахстан разрешений на многократное пересечение границы, а также за выдачу иностранцам и лицам без гражданства визы на право многократного пересечения границы - 200 процентов; </w:t>
      </w:r>
      <w:r>
        <w:br/>
      </w:r>
      <w:r>
        <w:rPr>
          <w:rFonts w:ascii="Times New Roman"/>
          <w:b w:val="false"/>
          <w:i w:val="false"/>
          <w:color w:val="000000"/>
          <w:sz w:val="28"/>
        </w:rPr>
        <w:t xml:space="preserve">
      3) за внесение изменений в документы на право выезда из Республики Казахстан и въезда в Республику Казахстан гражданам Республики Казахстан, а также иностранцам и лицам без гражданства, постоянно проживающим на территории Республики Казахстан, - 100 процентов; </w:t>
      </w:r>
      <w:r>
        <w:br/>
      </w:r>
      <w:r>
        <w:rPr>
          <w:rFonts w:ascii="Times New Roman"/>
          <w:b w:val="false"/>
          <w:i w:val="false"/>
          <w:color w:val="000000"/>
          <w:sz w:val="28"/>
        </w:rPr>
        <w:t xml:space="preserve">
      4) за выдачу гражданам Республики Казахстан, иностранцам и лицам без гражданства документов о приглашении из-за границы - 50 процентов за каждого приглашаемого; </w:t>
      </w:r>
      <w:r>
        <w:br/>
      </w:r>
      <w:r>
        <w:rPr>
          <w:rFonts w:ascii="Times New Roman"/>
          <w:b w:val="false"/>
          <w:i w:val="false"/>
          <w:color w:val="000000"/>
          <w:sz w:val="28"/>
        </w:rPr>
        <w:t xml:space="preserve">
      5) за оформление документов о приобретении гражданства Республики </w:t>
      </w:r>
    </w:p>
    <w:bookmarkEnd w:id="76"/>
    <w:bookmarkStart w:name="z739"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xml:space="preserve">Казахстан, восстановлении в гражданстве Республики Казахстан, прекращении </w:t>
      </w:r>
    </w:p>
    <w:p>
      <w:pPr>
        <w:spacing w:after="0"/>
        <w:ind w:left="0"/>
        <w:jc w:val="both"/>
      </w:pPr>
      <w:r>
        <w:rPr>
          <w:rFonts w:ascii="Times New Roman"/>
          <w:b w:val="false"/>
          <w:i w:val="false"/>
          <w:color w:val="000000"/>
          <w:sz w:val="28"/>
        </w:rPr>
        <w:t>гражданства Республики Казахстан - 100 процентов;</w:t>
      </w:r>
    </w:p>
    <w:p>
      <w:pPr>
        <w:spacing w:after="0"/>
        <w:ind w:left="0"/>
        <w:jc w:val="both"/>
      </w:pPr>
      <w:r>
        <w:rPr>
          <w:rFonts w:ascii="Times New Roman"/>
          <w:b w:val="false"/>
          <w:i w:val="false"/>
          <w:color w:val="000000"/>
          <w:sz w:val="28"/>
        </w:rPr>
        <w:t xml:space="preserve">     6) за выдачу взамен утраченных либо испорченных документов о </w:t>
      </w:r>
    </w:p>
    <w:p>
      <w:pPr>
        <w:spacing w:after="0"/>
        <w:ind w:left="0"/>
        <w:jc w:val="both"/>
      </w:pPr>
      <w:r>
        <w:rPr>
          <w:rFonts w:ascii="Times New Roman"/>
          <w:b w:val="false"/>
          <w:i w:val="false"/>
          <w:color w:val="000000"/>
          <w:sz w:val="28"/>
        </w:rPr>
        <w:t xml:space="preserve">приглашении в Республику Казахстан - в размерах, указанных соответственно </w:t>
      </w:r>
    </w:p>
    <w:p>
      <w:pPr>
        <w:spacing w:after="0"/>
        <w:ind w:left="0"/>
        <w:jc w:val="both"/>
      </w:pPr>
      <w:r>
        <w:rPr>
          <w:rFonts w:ascii="Times New Roman"/>
          <w:b w:val="false"/>
          <w:i w:val="false"/>
          <w:color w:val="000000"/>
          <w:sz w:val="28"/>
        </w:rPr>
        <w:t>в пунктах 1), 2), 4) настоящей статьи.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498. Ставки государственной пошлины за совершение прочих </w:t>
      </w:r>
    </w:p>
    <w:p>
      <w:pPr>
        <w:spacing w:after="0"/>
        <w:ind w:left="0"/>
        <w:jc w:val="both"/>
      </w:pPr>
      <w:r>
        <w:rPr>
          <w:rFonts w:ascii="Times New Roman"/>
          <w:b w:val="false"/>
          <w:i w:val="false"/>
          <w:color w:val="000000"/>
          <w:sz w:val="28"/>
        </w:rPr>
        <w:t>действий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 совершение прочих действий государственная пошлина взимается в </w:t>
      </w:r>
    </w:p>
    <w:p>
      <w:pPr>
        <w:spacing w:after="0"/>
        <w:ind w:left="0"/>
        <w:jc w:val="both"/>
      </w:pPr>
      <w:r>
        <w:rPr>
          <w:rFonts w:ascii="Times New Roman"/>
          <w:b w:val="false"/>
          <w:i w:val="false"/>
          <w:color w:val="000000"/>
          <w:sz w:val="28"/>
        </w:rPr>
        <w:t>следующих размерах:</w:t>
      </w:r>
    </w:p>
    <w:p>
      <w:pPr>
        <w:spacing w:after="0"/>
        <w:ind w:left="0"/>
        <w:jc w:val="both"/>
      </w:pPr>
      <w:r>
        <w:rPr>
          <w:rFonts w:ascii="Times New Roman"/>
          <w:b w:val="false"/>
          <w:i w:val="false"/>
          <w:color w:val="000000"/>
          <w:sz w:val="28"/>
        </w:rPr>
        <w:t xml:space="preserve">     1) за регистрацию места жительства - 10 процентов; </w:t>
      </w:r>
    </w:p>
    <w:p>
      <w:pPr>
        <w:spacing w:after="0"/>
        <w:ind w:left="0"/>
        <w:jc w:val="both"/>
      </w:pPr>
      <w:r>
        <w:rPr>
          <w:rFonts w:ascii="Times New Roman"/>
          <w:b w:val="false"/>
          <w:i w:val="false"/>
          <w:color w:val="000000"/>
          <w:sz w:val="28"/>
        </w:rPr>
        <w:t>     2) за выдачу разрешений на право охоты - 10 процентов;</w:t>
      </w:r>
    </w:p>
    <w:p>
      <w:pPr>
        <w:spacing w:after="0"/>
        <w:ind w:left="0"/>
        <w:jc w:val="both"/>
      </w:pPr>
      <w:r>
        <w:rPr>
          <w:rFonts w:ascii="Times New Roman"/>
          <w:b w:val="false"/>
          <w:i w:val="false"/>
          <w:color w:val="000000"/>
          <w:sz w:val="28"/>
        </w:rPr>
        <w:t>     3) за выдачу:</w:t>
      </w:r>
    </w:p>
    <w:p>
      <w:pPr>
        <w:spacing w:after="0"/>
        <w:ind w:left="0"/>
        <w:jc w:val="both"/>
      </w:pPr>
      <w:r>
        <w:rPr>
          <w:rFonts w:ascii="Times New Roman"/>
          <w:b w:val="false"/>
          <w:i w:val="false"/>
          <w:color w:val="000000"/>
          <w:sz w:val="28"/>
        </w:rPr>
        <w:t>     паспорта гражданина Республики Казахстан - 400 процентов;</w:t>
      </w:r>
    </w:p>
    <w:p>
      <w:pPr>
        <w:spacing w:after="0"/>
        <w:ind w:left="0"/>
        <w:jc w:val="both"/>
      </w:pPr>
      <w:r>
        <w:rPr>
          <w:rFonts w:ascii="Times New Roman"/>
          <w:b w:val="false"/>
          <w:i w:val="false"/>
          <w:color w:val="000000"/>
          <w:sz w:val="28"/>
        </w:rPr>
        <w:t>     удостоверения личности гражданина Республики Казахстан - 20 процентов;</w:t>
      </w:r>
    </w:p>
    <w:p>
      <w:pPr>
        <w:spacing w:after="0"/>
        <w:ind w:left="0"/>
        <w:jc w:val="both"/>
      </w:pPr>
      <w:r>
        <w:rPr>
          <w:rFonts w:ascii="Times New Roman"/>
          <w:b w:val="false"/>
          <w:i w:val="false"/>
          <w:color w:val="000000"/>
          <w:sz w:val="28"/>
        </w:rPr>
        <w:t>     4) за выдачу:</w:t>
      </w:r>
    </w:p>
    <w:p>
      <w:pPr>
        <w:spacing w:after="0"/>
        <w:ind w:left="0"/>
        <w:jc w:val="both"/>
      </w:pPr>
      <w:r>
        <w:rPr>
          <w:rFonts w:ascii="Times New Roman"/>
          <w:b w:val="false"/>
          <w:i w:val="false"/>
          <w:color w:val="000000"/>
          <w:sz w:val="28"/>
        </w:rPr>
        <w:t xml:space="preserve">     разрешения на ввоз оружия и патронов к нему - 200 процентов;          </w:t>
      </w:r>
    </w:p>
    <w:p>
      <w:pPr>
        <w:spacing w:after="0"/>
        <w:ind w:left="0"/>
        <w:jc w:val="both"/>
      </w:pPr>
      <w:r>
        <w:rPr>
          <w:rFonts w:ascii="Times New Roman"/>
          <w:b w:val="false"/>
          <w:i w:val="false"/>
          <w:color w:val="000000"/>
          <w:sz w:val="28"/>
        </w:rPr>
        <w:t>     разрешения на вывоз оружия и патронов к нему - 200 процентов;</w:t>
      </w:r>
    </w:p>
    <w:p>
      <w:pPr>
        <w:spacing w:after="0"/>
        <w:ind w:left="0"/>
        <w:jc w:val="both"/>
      </w:pPr>
      <w:r>
        <w:rPr>
          <w:rFonts w:ascii="Times New Roman"/>
          <w:b w:val="false"/>
          <w:i w:val="false"/>
          <w:color w:val="000000"/>
          <w:sz w:val="28"/>
        </w:rPr>
        <w:t xml:space="preserve">     разрешения на приобретение оружия и патронов к нему - 50 </w:t>
      </w:r>
    </w:p>
    <w:p>
      <w:pPr>
        <w:spacing w:after="0"/>
        <w:ind w:left="0"/>
        <w:jc w:val="both"/>
      </w:pPr>
      <w:r>
        <w:rPr>
          <w:rFonts w:ascii="Times New Roman"/>
          <w:b w:val="false"/>
          <w:i w:val="false"/>
          <w:color w:val="000000"/>
          <w:sz w:val="28"/>
        </w:rPr>
        <w:t xml:space="preserve">процентов; </w:t>
      </w:r>
    </w:p>
    <w:p>
      <w:pPr>
        <w:spacing w:after="0"/>
        <w:ind w:left="0"/>
        <w:jc w:val="both"/>
      </w:pPr>
      <w:r>
        <w:rPr>
          <w:rFonts w:ascii="Times New Roman"/>
          <w:b w:val="false"/>
          <w:i w:val="false"/>
          <w:color w:val="000000"/>
          <w:sz w:val="28"/>
        </w:rPr>
        <w:t xml:space="preserve">     разрешения на хранение оружия и патронов к нему - 50 процентов; </w:t>
      </w:r>
    </w:p>
    <w:p>
      <w:pPr>
        <w:spacing w:after="0"/>
        <w:ind w:left="0"/>
        <w:jc w:val="both"/>
      </w:pPr>
      <w:r>
        <w:rPr>
          <w:rFonts w:ascii="Times New Roman"/>
          <w:b w:val="false"/>
          <w:i w:val="false"/>
          <w:color w:val="000000"/>
          <w:sz w:val="28"/>
        </w:rPr>
        <w:t xml:space="preserve">     разрешения на хранение и ношение оружия и патронов к нему - 100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xml:space="preserve">     разрешения на транспортировку оружия и патронов к нему - 200 </w:t>
      </w:r>
    </w:p>
    <w:p>
      <w:pPr>
        <w:spacing w:after="0"/>
        <w:ind w:left="0"/>
        <w:jc w:val="both"/>
      </w:pPr>
      <w:r>
        <w:rPr>
          <w:rFonts w:ascii="Times New Roman"/>
          <w:b w:val="false"/>
          <w:i w:val="false"/>
          <w:color w:val="000000"/>
          <w:sz w:val="28"/>
        </w:rPr>
        <w:t xml:space="preserve">процентов; </w:t>
      </w:r>
    </w:p>
    <w:p>
      <w:pPr>
        <w:spacing w:after="0"/>
        <w:ind w:left="0"/>
        <w:jc w:val="both"/>
      </w:pPr>
      <w:r>
        <w:rPr>
          <w:rFonts w:ascii="Times New Roman"/>
          <w:b w:val="false"/>
          <w:i w:val="false"/>
          <w:color w:val="000000"/>
          <w:sz w:val="28"/>
        </w:rPr>
        <w:t xml:space="preserve">     разрешения на перерегистрацию оружия и патронов к нему - 100 </w:t>
      </w:r>
    </w:p>
    <w:p>
      <w:pPr>
        <w:spacing w:after="0"/>
        <w:ind w:left="0"/>
        <w:jc w:val="both"/>
      </w:pPr>
      <w:r>
        <w:rPr>
          <w:rFonts w:ascii="Times New Roman"/>
          <w:b w:val="false"/>
          <w:i w:val="false"/>
          <w:color w:val="000000"/>
          <w:sz w:val="28"/>
        </w:rPr>
        <w:t xml:space="preserve">процентов; </w:t>
      </w:r>
    </w:p>
    <w:p>
      <w:pPr>
        <w:spacing w:after="0"/>
        <w:ind w:left="0"/>
        <w:jc w:val="both"/>
      </w:pPr>
      <w:r>
        <w:rPr>
          <w:rFonts w:ascii="Times New Roman"/>
          <w:b w:val="false"/>
          <w:i w:val="false"/>
          <w:color w:val="000000"/>
          <w:sz w:val="28"/>
        </w:rPr>
        <w:t xml:space="preserve">     разрешения на комиссионную продажу оружия и патронов к нему - </w:t>
      </w:r>
    </w:p>
    <w:p>
      <w:pPr>
        <w:spacing w:after="0"/>
        <w:ind w:left="0"/>
        <w:jc w:val="both"/>
      </w:pPr>
      <w:r>
        <w:rPr>
          <w:rFonts w:ascii="Times New Roman"/>
          <w:b w:val="false"/>
          <w:i w:val="false"/>
          <w:color w:val="000000"/>
          <w:sz w:val="28"/>
        </w:rPr>
        <w:t>100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за регистрацию и перерегистрацию гражданского оружия (за </w:t>
      </w:r>
    </w:p>
    <w:bookmarkStart w:name="z740" w:id="78"/>
    <w:p>
      <w:pPr>
        <w:spacing w:after="0"/>
        <w:ind w:left="0"/>
        <w:jc w:val="both"/>
      </w:pP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исключением холодного охотничьего, пневматического и газовых аэрозольных </w:t>
      </w:r>
    </w:p>
    <w:p>
      <w:pPr>
        <w:spacing w:after="0"/>
        <w:ind w:left="0"/>
        <w:jc w:val="both"/>
      </w:pPr>
      <w:r>
        <w:rPr>
          <w:rFonts w:ascii="Times New Roman"/>
          <w:b w:val="false"/>
          <w:i w:val="false"/>
          <w:color w:val="000000"/>
          <w:sz w:val="28"/>
        </w:rPr>
        <w:t>устройств) - 10 процентов;</w:t>
      </w:r>
    </w:p>
    <w:p>
      <w:pPr>
        <w:spacing w:after="0"/>
        <w:ind w:left="0"/>
        <w:jc w:val="both"/>
      </w:pPr>
      <w:r>
        <w:rPr>
          <w:rFonts w:ascii="Times New Roman"/>
          <w:b w:val="false"/>
          <w:i w:val="false"/>
          <w:color w:val="000000"/>
          <w:sz w:val="28"/>
        </w:rPr>
        <w:t xml:space="preserve">     6) за внесение изменений в документы, удостоверяющие личность, - 10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xml:space="preserve">     7) за совершение сделок купли-продажи, мены, дарения механических </w:t>
      </w:r>
    </w:p>
    <w:p>
      <w:pPr>
        <w:spacing w:after="0"/>
        <w:ind w:left="0"/>
        <w:jc w:val="both"/>
      </w:pPr>
      <w:r>
        <w:rPr>
          <w:rFonts w:ascii="Times New Roman"/>
          <w:b w:val="false"/>
          <w:i w:val="false"/>
          <w:color w:val="000000"/>
          <w:sz w:val="28"/>
        </w:rPr>
        <w:t>транспортных средств и прицепов:</w:t>
      </w:r>
    </w:p>
    <w:p>
      <w:pPr>
        <w:spacing w:after="0"/>
        <w:ind w:left="0"/>
        <w:jc w:val="both"/>
      </w:pPr>
      <w:r>
        <w:rPr>
          <w:rFonts w:ascii="Times New Roman"/>
          <w:b w:val="false"/>
          <w:i w:val="false"/>
          <w:color w:val="000000"/>
          <w:sz w:val="28"/>
        </w:rPr>
        <w:t xml:space="preserve">     для механических транспортных средств - в размере налога на </w:t>
      </w:r>
    </w:p>
    <w:p>
      <w:pPr>
        <w:spacing w:after="0"/>
        <w:ind w:left="0"/>
        <w:jc w:val="both"/>
      </w:pPr>
      <w:r>
        <w:rPr>
          <w:rFonts w:ascii="Times New Roman"/>
          <w:b w:val="false"/>
          <w:i w:val="false"/>
          <w:color w:val="000000"/>
          <w:sz w:val="28"/>
        </w:rPr>
        <w:t>транспортные средства;</w:t>
      </w:r>
    </w:p>
    <w:p>
      <w:pPr>
        <w:spacing w:after="0"/>
        <w:ind w:left="0"/>
        <w:jc w:val="both"/>
      </w:pPr>
      <w:r>
        <w:rPr>
          <w:rFonts w:ascii="Times New Roman"/>
          <w:b w:val="false"/>
          <w:i w:val="false"/>
          <w:color w:val="000000"/>
          <w:sz w:val="28"/>
        </w:rPr>
        <w:t xml:space="preserve">     для прицепов грузоподъемностью до 750 килограмм, за исключением </w:t>
      </w:r>
    </w:p>
    <w:p>
      <w:pPr>
        <w:spacing w:after="0"/>
        <w:ind w:left="0"/>
        <w:jc w:val="both"/>
      </w:pPr>
      <w:r>
        <w:rPr>
          <w:rFonts w:ascii="Times New Roman"/>
          <w:b w:val="false"/>
          <w:i w:val="false"/>
          <w:color w:val="000000"/>
          <w:sz w:val="28"/>
        </w:rPr>
        <w:t>специальных прицепов и прицепов-дач - 100 процентов;</w:t>
      </w:r>
    </w:p>
    <w:p>
      <w:pPr>
        <w:spacing w:after="0"/>
        <w:ind w:left="0"/>
        <w:jc w:val="both"/>
      </w:pPr>
      <w:r>
        <w:rPr>
          <w:rFonts w:ascii="Times New Roman"/>
          <w:b w:val="false"/>
          <w:i w:val="false"/>
          <w:color w:val="000000"/>
          <w:sz w:val="28"/>
        </w:rPr>
        <w:t>     для остальных прицепов - 500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Параграф 2. Льготы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1"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499. Льготы по уплате государственной пошлины в судах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 уплаты государственной пошлины в судах освобождаются: </w:t>
      </w:r>
      <w:r>
        <w:br/>
      </w:r>
      <w:r>
        <w:rPr>
          <w:rFonts w:ascii="Times New Roman"/>
          <w:b w:val="false"/>
          <w:i w:val="false"/>
          <w:color w:val="000000"/>
          <w:sz w:val="28"/>
        </w:rPr>
        <w:t xml:space="preserve">
      1) истцы - по искам о взыскании сумм оплаты труда и другим требованиям, связанным с трудовой деятельностью; </w:t>
      </w:r>
      <w:r>
        <w:br/>
      </w:r>
      <w:r>
        <w:rPr>
          <w:rFonts w:ascii="Times New Roman"/>
          <w:b w:val="false"/>
          <w:i w:val="false"/>
          <w:color w:val="000000"/>
          <w:sz w:val="28"/>
        </w:rPr>
        <w:t xml:space="preserve">
      2) истцы - по искам, вытекающим из авторского права, а также из права на открытие, изобретение, рационализаторское предложение и промышленные образцы; </w:t>
      </w:r>
      <w:r>
        <w:br/>
      </w:r>
      <w:r>
        <w:rPr>
          <w:rFonts w:ascii="Times New Roman"/>
          <w:b w:val="false"/>
          <w:i w:val="false"/>
          <w:color w:val="000000"/>
          <w:sz w:val="28"/>
        </w:rPr>
        <w:t xml:space="preserve">
      3) истцы - по искам о взыскании алиментов; </w:t>
      </w:r>
      <w:r>
        <w:br/>
      </w:r>
      <w:r>
        <w:rPr>
          <w:rFonts w:ascii="Times New Roman"/>
          <w:b w:val="false"/>
          <w:i w:val="false"/>
          <w:color w:val="000000"/>
          <w:sz w:val="28"/>
        </w:rPr>
        <w:t xml:space="preserve">
      4) истцы - по искам о возмещении вреда, причиненного увечьем или иным повреждением здоровья, а также смертью кормильца; </w:t>
      </w:r>
      <w:r>
        <w:br/>
      </w:r>
      <w:r>
        <w:rPr>
          <w:rFonts w:ascii="Times New Roman"/>
          <w:b w:val="false"/>
          <w:i w:val="false"/>
          <w:color w:val="000000"/>
          <w:sz w:val="28"/>
        </w:rPr>
        <w:t xml:space="preserve">
      5) истцы - по искам о возмещении материального ущерба, причиненного преступлением; </w:t>
      </w:r>
      <w:r>
        <w:br/>
      </w:r>
      <w:r>
        <w:rPr>
          <w:rFonts w:ascii="Times New Roman"/>
          <w:b w:val="false"/>
          <w:i w:val="false"/>
          <w:color w:val="000000"/>
          <w:sz w:val="28"/>
        </w:rPr>
        <w:t xml:space="preserve">
      6) физические лица - с кассационных жалоб по делам о расторжении брака; </w:t>
      </w:r>
      <w:r>
        <w:br/>
      </w:r>
      <w:r>
        <w:rPr>
          <w:rFonts w:ascii="Times New Roman"/>
          <w:b w:val="false"/>
          <w:i w:val="false"/>
          <w:color w:val="000000"/>
          <w:sz w:val="28"/>
        </w:rPr>
        <w:t xml:space="preserve">
      7) юридические и физические лица, кроме лиц, не имеющих отношения к делу, - за выдачу им документов в связи с уголовными делами и делами по алиментам; </w:t>
      </w:r>
      <w:r>
        <w:br/>
      </w:r>
      <w:r>
        <w:rPr>
          <w:rFonts w:ascii="Times New Roman"/>
          <w:b w:val="false"/>
          <w:i w:val="false"/>
          <w:color w:val="000000"/>
          <w:sz w:val="28"/>
        </w:rPr>
        <w:t xml:space="preserve">
      8) истцы - по искам о взыскании в доход государства средств в возмещение ущерба, причиненного государству нарушением природоохранного законодательства Республики Казахстан; </w:t>
      </w:r>
      <w:r>
        <w:br/>
      </w:r>
      <w:r>
        <w:rPr>
          <w:rFonts w:ascii="Times New Roman"/>
          <w:b w:val="false"/>
          <w:i w:val="false"/>
          <w:color w:val="000000"/>
          <w:sz w:val="28"/>
        </w:rPr>
        <w:t xml:space="preserve">
      9)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 </w:t>
      </w:r>
      <w:r>
        <w:br/>
      </w:r>
      <w:r>
        <w:rPr>
          <w:rFonts w:ascii="Times New Roman"/>
          <w:b w:val="false"/>
          <w:i w:val="false"/>
          <w:color w:val="000000"/>
          <w:sz w:val="28"/>
        </w:rPr>
        <w:t xml:space="preserve">
      10) физические лица - с кассационных жалоб по уголовным делам, в </w:t>
      </w:r>
    </w:p>
    <w:bookmarkEnd w:id="79"/>
    <w:bookmarkStart w:name="z743"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которых оспаривается правильность взыскания материального ущерба, </w:t>
      </w:r>
    </w:p>
    <w:p>
      <w:pPr>
        <w:spacing w:after="0"/>
        <w:ind w:left="0"/>
        <w:jc w:val="both"/>
      </w:pPr>
      <w:r>
        <w:rPr>
          <w:rFonts w:ascii="Times New Roman"/>
          <w:b w:val="false"/>
          <w:i w:val="false"/>
          <w:color w:val="000000"/>
          <w:sz w:val="28"/>
        </w:rPr>
        <w:t>причиненного преступлением;</w:t>
      </w:r>
    </w:p>
    <w:p>
      <w:pPr>
        <w:spacing w:after="0"/>
        <w:ind w:left="0"/>
        <w:jc w:val="both"/>
      </w:pPr>
      <w:r>
        <w:rPr>
          <w:rFonts w:ascii="Times New Roman"/>
          <w:b w:val="false"/>
          <w:i w:val="false"/>
          <w:color w:val="000000"/>
          <w:sz w:val="28"/>
        </w:rPr>
        <w:t xml:space="preserve">     11) юридические и физические лица, обратившиеся в случаях, </w:t>
      </w:r>
    </w:p>
    <w:p>
      <w:pPr>
        <w:spacing w:after="0"/>
        <w:ind w:left="0"/>
        <w:jc w:val="both"/>
      </w:pPr>
      <w:r>
        <w:rPr>
          <w:rFonts w:ascii="Times New Roman"/>
          <w:b w:val="false"/>
          <w:i w:val="false"/>
          <w:color w:val="000000"/>
          <w:sz w:val="28"/>
        </w:rPr>
        <w:t xml:space="preserve">предусмотренных законодательством, в суд с заявлением в защиту прав и </w:t>
      </w:r>
    </w:p>
    <w:p>
      <w:pPr>
        <w:spacing w:after="0"/>
        <w:ind w:left="0"/>
        <w:jc w:val="both"/>
      </w:pPr>
      <w:r>
        <w:rPr>
          <w:rFonts w:ascii="Times New Roman"/>
          <w:b w:val="false"/>
          <w:i w:val="false"/>
          <w:color w:val="000000"/>
          <w:sz w:val="28"/>
        </w:rPr>
        <w:t>охраняемых законом интересов других лиц или государства;</w:t>
      </w:r>
    </w:p>
    <w:p>
      <w:pPr>
        <w:spacing w:after="0"/>
        <w:ind w:left="0"/>
        <w:jc w:val="both"/>
      </w:pPr>
      <w:r>
        <w:rPr>
          <w:rFonts w:ascii="Times New Roman"/>
          <w:b w:val="false"/>
          <w:i w:val="false"/>
          <w:color w:val="000000"/>
          <w:sz w:val="28"/>
        </w:rPr>
        <w:t xml:space="preserve">     12) истцы - участники Великой Отечественной войны и лица, </w:t>
      </w:r>
    </w:p>
    <w:p>
      <w:pPr>
        <w:spacing w:after="0"/>
        <w:ind w:left="0"/>
        <w:jc w:val="both"/>
      </w:pPr>
      <w:r>
        <w:rPr>
          <w:rFonts w:ascii="Times New Roman"/>
          <w:b w:val="false"/>
          <w:i w:val="false"/>
          <w:color w:val="000000"/>
          <w:sz w:val="28"/>
        </w:rPr>
        <w:t>приравненные к ним, инвалиды I и II групп - по всем делам и документам;</w:t>
      </w:r>
    </w:p>
    <w:p>
      <w:pPr>
        <w:spacing w:after="0"/>
        <w:ind w:left="0"/>
        <w:jc w:val="both"/>
      </w:pPr>
      <w:r>
        <w:rPr>
          <w:rFonts w:ascii="Times New Roman"/>
          <w:b w:val="false"/>
          <w:i w:val="false"/>
          <w:color w:val="000000"/>
          <w:sz w:val="28"/>
        </w:rPr>
        <w:t>     13) юридические и физические лица - за подачу в суд заявлений:</w:t>
      </w:r>
    </w:p>
    <w:p>
      <w:pPr>
        <w:spacing w:after="0"/>
        <w:ind w:left="0"/>
        <w:jc w:val="both"/>
      </w:pPr>
      <w:r>
        <w:rPr>
          <w:rFonts w:ascii="Times New Roman"/>
          <w:b w:val="false"/>
          <w:i w:val="false"/>
          <w:color w:val="000000"/>
          <w:sz w:val="28"/>
        </w:rPr>
        <w:t xml:space="preserve">     об отмене определения суда о прекращении производства по делу или </w:t>
      </w:r>
    </w:p>
    <w:p>
      <w:pPr>
        <w:spacing w:after="0"/>
        <w:ind w:left="0"/>
        <w:jc w:val="both"/>
      </w:pPr>
      <w:r>
        <w:rPr>
          <w:rFonts w:ascii="Times New Roman"/>
          <w:b w:val="false"/>
          <w:i w:val="false"/>
          <w:color w:val="000000"/>
          <w:sz w:val="28"/>
        </w:rPr>
        <w:t xml:space="preserve">оставлении заявления суда о прекращении производства по делу или </w:t>
      </w:r>
    </w:p>
    <w:p>
      <w:pPr>
        <w:spacing w:after="0"/>
        <w:ind w:left="0"/>
        <w:jc w:val="both"/>
      </w:pPr>
      <w:r>
        <w:rPr>
          <w:rFonts w:ascii="Times New Roman"/>
          <w:b w:val="false"/>
          <w:i w:val="false"/>
          <w:color w:val="000000"/>
          <w:sz w:val="28"/>
        </w:rPr>
        <w:t xml:space="preserve">оставлении заявления без рассмотрения; </w:t>
      </w:r>
    </w:p>
    <w:p>
      <w:pPr>
        <w:spacing w:after="0"/>
        <w:ind w:left="0"/>
        <w:jc w:val="both"/>
      </w:pPr>
      <w:r>
        <w:rPr>
          <w:rFonts w:ascii="Times New Roman"/>
          <w:b w:val="false"/>
          <w:i w:val="false"/>
          <w:color w:val="000000"/>
          <w:sz w:val="28"/>
        </w:rPr>
        <w:t>     об отсрочке или рассрочке исполнения решения;</w:t>
      </w:r>
    </w:p>
    <w:p>
      <w:pPr>
        <w:spacing w:after="0"/>
        <w:ind w:left="0"/>
        <w:jc w:val="both"/>
      </w:pPr>
      <w:r>
        <w:rPr>
          <w:rFonts w:ascii="Times New Roman"/>
          <w:b w:val="false"/>
          <w:i w:val="false"/>
          <w:color w:val="000000"/>
          <w:sz w:val="28"/>
        </w:rPr>
        <w:t>     об изменении способа и порядка исполнения решения;</w:t>
      </w:r>
    </w:p>
    <w:p>
      <w:pPr>
        <w:spacing w:after="0"/>
        <w:ind w:left="0"/>
        <w:jc w:val="both"/>
      </w:pPr>
      <w:r>
        <w:rPr>
          <w:rFonts w:ascii="Times New Roman"/>
          <w:b w:val="false"/>
          <w:i w:val="false"/>
          <w:color w:val="000000"/>
          <w:sz w:val="28"/>
        </w:rPr>
        <w:t>     об обеспечении исков или замены одного вида обеспечения другим;</w:t>
      </w:r>
    </w:p>
    <w:p>
      <w:pPr>
        <w:spacing w:after="0"/>
        <w:ind w:left="0"/>
        <w:jc w:val="both"/>
      </w:pPr>
      <w:r>
        <w:rPr>
          <w:rFonts w:ascii="Times New Roman"/>
          <w:b w:val="false"/>
          <w:i w:val="false"/>
          <w:color w:val="000000"/>
          <w:sz w:val="28"/>
        </w:rPr>
        <w:t xml:space="preserve">     о пересмотре решений, определений или постановлений суда по вновь </w:t>
      </w:r>
    </w:p>
    <w:p>
      <w:pPr>
        <w:spacing w:after="0"/>
        <w:ind w:left="0"/>
        <w:jc w:val="both"/>
      </w:pPr>
      <w:r>
        <w:rPr>
          <w:rFonts w:ascii="Times New Roman"/>
          <w:b w:val="false"/>
          <w:i w:val="false"/>
          <w:color w:val="000000"/>
          <w:sz w:val="28"/>
        </w:rPr>
        <w:t>открывшимся обстоятельствам;</w:t>
      </w:r>
    </w:p>
    <w:p>
      <w:pPr>
        <w:spacing w:after="0"/>
        <w:ind w:left="0"/>
        <w:jc w:val="both"/>
      </w:pPr>
      <w:r>
        <w:rPr>
          <w:rFonts w:ascii="Times New Roman"/>
          <w:b w:val="false"/>
          <w:i w:val="false"/>
          <w:color w:val="000000"/>
          <w:sz w:val="28"/>
        </w:rPr>
        <w:t>     о сложении или уменьшении штрафов, наложенных определениями суда;</w:t>
      </w:r>
    </w:p>
    <w:p>
      <w:pPr>
        <w:spacing w:after="0"/>
        <w:ind w:left="0"/>
        <w:jc w:val="both"/>
      </w:pPr>
      <w:r>
        <w:rPr>
          <w:rFonts w:ascii="Times New Roman"/>
          <w:b w:val="false"/>
          <w:i w:val="false"/>
          <w:color w:val="000000"/>
          <w:sz w:val="28"/>
        </w:rPr>
        <w:t xml:space="preserve">     о повороте исполнения решений суда о восстановлении пропущенных </w:t>
      </w:r>
    </w:p>
    <w:p>
      <w:pPr>
        <w:spacing w:after="0"/>
        <w:ind w:left="0"/>
        <w:jc w:val="both"/>
      </w:pPr>
      <w:r>
        <w:rPr>
          <w:rFonts w:ascii="Times New Roman"/>
          <w:b w:val="false"/>
          <w:i w:val="false"/>
          <w:color w:val="000000"/>
          <w:sz w:val="28"/>
        </w:rPr>
        <w:t>сроков;</w:t>
      </w:r>
    </w:p>
    <w:p>
      <w:pPr>
        <w:spacing w:after="0"/>
        <w:ind w:left="0"/>
        <w:jc w:val="both"/>
      </w:pPr>
      <w:r>
        <w:rPr>
          <w:rFonts w:ascii="Times New Roman"/>
          <w:b w:val="false"/>
          <w:i w:val="false"/>
          <w:color w:val="000000"/>
          <w:sz w:val="28"/>
        </w:rPr>
        <w:t>     а также жалоб:</w:t>
      </w:r>
    </w:p>
    <w:p>
      <w:pPr>
        <w:spacing w:after="0"/>
        <w:ind w:left="0"/>
        <w:jc w:val="both"/>
      </w:pPr>
      <w:r>
        <w:rPr>
          <w:rFonts w:ascii="Times New Roman"/>
          <w:b w:val="false"/>
          <w:i w:val="false"/>
          <w:color w:val="000000"/>
          <w:sz w:val="28"/>
        </w:rPr>
        <w:t>     на действия судебных исполнителей;</w:t>
      </w:r>
    </w:p>
    <w:p>
      <w:pPr>
        <w:spacing w:after="0"/>
        <w:ind w:left="0"/>
        <w:jc w:val="both"/>
      </w:pPr>
      <w:r>
        <w:rPr>
          <w:rFonts w:ascii="Times New Roman"/>
          <w:b w:val="false"/>
          <w:i w:val="false"/>
          <w:color w:val="000000"/>
          <w:sz w:val="28"/>
        </w:rPr>
        <w:t xml:space="preserve">     частных жалоб на определения судов об отказе в сложении или </w:t>
      </w:r>
    </w:p>
    <w:p>
      <w:pPr>
        <w:spacing w:after="0"/>
        <w:ind w:left="0"/>
        <w:jc w:val="both"/>
      </w:pPr>
      <w:r>
        <w:rPr>
          <w:rFonts w:ascii="Times New Roman"/>
          <w:b w:val="false"/>
          <w:i w:val="false"/>
          <w:color w:val="000000"/>
          <w:sz w:val="28"/>
        </w:rPr>
        <w:t>уменьшении штрафов;</w:t>
      </w:r>
    </w:p>
    <w:p>
      <w:pPr>
        <w:spacing w:after="0"/>
        <w:ind w:left="0"/>
        <w:jc w:val="both"/>
      </w:pPr>
      <w:r>
        <w:rPr>
          <w:rFonts w:ascii="Times New Roman"/>
          <w:b w:val="false"/>
          <w:i w:val="false"/>
          <w:color w:val="000000"/>
          <w:sz w:val="28"/>
        </w:rPr>
        <w:t>     других частных жалоб на определения суда;</w:t>
      </w:r>
    </w:p>
    <w:p>
      <w:pPr>
        <w:spacing w:after="0"/>
        <w:ind w:left="0"/>
        <w:jc w:val="both"/>
      </w:pPr>
      <w:r>
        <w:rPr>
          <w:rFonts w:ascii="Times New Roman"/>
          <w:b w:val="false"/>
          <w:i w:val="false"/>
          <w:color w:val="000000"/>
          <w:sz w:val="28"/>
        </w:rPr>
        <w:t>     жалоб на постановления по делам об административных правонарушениях;</w:t>
      </w:r>
    </w:p>
    <w:p>
      <w:pPr>
        <w:spacing w:after="0"/>
        <w:ind w:left="0"/>
        <w:jc w:val="both"/>
      </w:pPr>
      <w:r>
        <w:rPr>
          <w:rFonts w:ascii="Times New Roman"/>
          <w:b w:val="false"/>
          <w:i w:val="false"/>
          <w:color w:val="000000"/>
          <w:sz w:val="28"/>
        </w:rPr>
        <w:t>     14) органы прокуратуры - по всем искам;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4"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государственные учреждения - при предъявлении исков по вопросам, входящим в их компетенцию, за исключением случаев защиты интересов третьих лиц; </w:t>
      </w:r>
      <w:r>
        <w:br/>
      </w:r>
      <w:r>
        <w:rPr>
          <w:rFonts w:ascii="Times New Roman"/>
          <w:b w:val="false"/>
          <w:i w:val="false"/>
          <w:color w:val="000000"/>
          <w:sz w:val="28"/>
        </w:rPr>
        <w:t xml:space="preserve">
      16) общественные организации инвалидов, благотворительные организации, Общество Красного Креста и Красного Полумесяца Республики Казахстан - при подаче исков по вопросам, входящим в их компетенцию; </w:t>
      </w:r>
      <w:r>
        <w:br/>
      </w:r>
      <w:r>
        <w:rPr>
          <w:rFonts w:ascii="Times New Roman"/>
          <w:b w:val="false"/>
          <w:i w:val="false"/>
          <w:color w:val="000000"/>
          <w:sz w:val="28"/>
        </w:rPr>
        <w:t xml:space="preserve">
      17) страхователи и страховщики - по искам, возникающим из договоров обязательного страхования; </w:t>
      </w:r>
      <w:r>
        <w:br/>
      </w:r>
      <w:r>
        <w:rPr>
          <w:rFonts w:ascii="Times New Roman"/>
          <w:b w:val="false"/>
          <w:i w:val="false"/>
          <w:color w:val="000000"/>
          <w:sz w:val="28"/>
        </w:rPr>
        <w:t xml:space="preserve">
      18) истцы и ответчики - по спорам, связанным с возмещением ущерба, причиненного гражданину незаконным осуждением, незаконным привлечением в качестве меры пресечения заключения под стражу либо незаконным наложением административного взыскания в виде ареста или исправительных работ; </w:t>
      </w:r>
      <w:r>
        <w:br/>
      </w:r>
      <w:r>
        <w:rPr>
          <w:rFonts w:ascii="Times New Roman"/>
          <w:b w:val="false"/>
          <w:i w:val="false"/>
          <w:color w:val="000000"/>
          <w:sz w:val="28"/>
        </w:rPr>
        <w:t xml:space="preserve">
      19) Национальный банк Республики Казахстан, его филиалы и представительства - при подаче исков по вопросам, входящим в их компетенцию. </w:t>
      </w:r>
      <w:r>
        <w:br/>
      </w:r>
      <w:r>
        <w:rPr>
          <w:rFonts w:ascii="Times New Roman"/>
          <w:b w:val="false"/>
          <w:i w:val="false"/>
          <w:color w:val="000000"/>
          <w:sz w:val="28"/>
        </w:rPr>
        <w:t>
 </w:t>
      </w:r>
      <w:r>
        <w:br/>
      </w:r>
      <w:r>
        <w:rPr>
          <w:rFonts w:ascii="Times New Roman"/>
          <w:b w:val="false"/>
          <w:i w:val="false"/>
          <w:color w:val="000000"/>
          <w:sz w:val="28"/>
        </w:rPr>
        <w:t xml:space="preserve">
      Статья 500. Льготы по уплате государственной пошлины при совершении нотариальных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 уплаты государственной пошлины при совершении нотариальных действий освобождаются: </w:t>
      </w:r>
      <w:r>
        <w:br/>
      </w:r>
      <w:r>
        <w:rPr>
          <w:rFonts w:ascii="Times New Roman"/>
          <w:b w:val="false"/>
          <w:i w:val="false"/>
          <w:color w:val="000000"/>
          <w:sz w:val="28"/>
        </w:rPr>
        <w:t xml:space="preserve">
      1) физические лица - за удостоверение их завещаний, договоров дарения имущества в пользу государства; </w:t>
      </w:r>
      <w:r>
        <w:br/>
      </w:r>
      <w:r>
        <w:rPr>
          <w:rFonts w:ascii="Times New Roman"/>
          <w:b w:val="false"/>
          <w:i w:val="false"/>
          <w:color w:val="000000"/>
          <w:sz w:val="28"/>
        </w:rPr>
        <w:t xml:space="preserve">
      2) налоговые и финансовые органы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r>
        <w:br/>
      </w:r>
      <w:r>
        <w:rPr>
          <w:rFonts w:ascii="Times New Roman"/>
          <w:b w:val="false"/>
          <w:i w:val="false"/>
          <w:color w:val="000000"/>
          <w:sz w:val="28"/>
        </w:rPr>
        <w:t xml:space="preserve">
      3) физические лица - за выдачу им свидетельств о праве на наследство: </w:t>
      </w:r>
      <w:r>
        <w:br/>
      </w:r>
      <w:r>
        <w:rPr>
          <w:rFonts w:ascii="Times New Roman"/>
          <w:b w:val="false"/>
          <w:i w:val="false"/>
          <w:color w:val="000000"/>
          <w:sz w:val="28"/>
        </w:rPr>
        <w:t xml:space="preserve">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r>
        <w:br/>
      </w:r>
      <w:r>
        <w:rPr>
          <w:rFonts w:ascii="Times New Roman"/>
          <w:b w:val="false"/>
          <w:i w:val="false"/>
          <w:color w:val="000000"/>
          <w:sz w:val="28"/>
        </w:rPr>
        <w:t xml:space="preserve">
      жилого дома (квартиры)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доме (квартире) после его смерти; </w:t>
      </w:r>
      <w:r>
        <w:br/>
      </w:r>
      <w:r>
        <w:rPr>
          <w:rFonts w:ascii="Times New Roman"/>
          <w:b w:val="false"/>
          <w:i w:val="false"/>
          <w:color w:val="000000"/>
          <w:sz w:val="28"/>
        </w:rPr>
        <w:t xml:space="preserve">
      страховых сумм по договорам личного и имущественного страхования, облигаций государственных займов, сумм оплаты труда, авторских прав, сумм авторского гонорара и вознаграждений за открытия, изобретения и промышленные образцы; </w:t>
      </w:r>
      <w:r>
        <w:br/>
      </w:r>
      <w:r>
        <w:rPr>
          <w:rFonts w:ascii="Times New Roman"/>
          <w:b w:val="false"/>
          <w:i w:val="false"/>
          <w:color w:val="000000"/>
          <w:sz w:val="28"/>
        </w:rPr>
        <w:t xml:space="preserve">
      имущества реабилитированных граждан; </w:t>
      </w:r>
      <w:r>
        <w:br/>
      </w:r>
      <w:r>
        <w:rPr>
          <w:rFonts w:ascii="Times New Roman"/>
          <w:b w:val="false"/>
          <w:i w:val="false"/>
          <w:color w:val="000000"/>
          <w:sz w:val="28"/>
        </w:rPr>
        <w:t xml:space="preserve">
      4) участники Великой Отечественной войны и лица, приравненные к ним, инвалиды I и II групп - по всем нотариальным действиям; </w:t>
      </w:r>
      <w:r>
        <w:br/>
      </w:r>
      <w:r>
        <w:rPr>
          <w:rFonts w:ascii="Times New Roman"/>
          <w:b w:val="false"/>
          <w:i w:val="false"/>
          <w:color w:val="000000"/>
          <w:sz w:val="28"/>
        </w:rPr>
        <w:t xml:space="preserve">
      5) Национальный Банк Республики Казахстан, его филиалы и представительства - при обращении за совершением нотариальных действий по вопросам, входящим в их компетенцию; </w:t>
      </w:r>
      <w:r>
        <w:br/>
      </w:r>
      <w:r>
        <w:rPr>
          <w:rFonts w:ascii="Times New Roman"/>
          <w:b w:val="false"/>
          <w:i w:val="false"/>
          <w:color w:val="000000"/>
          <w:sz w:val="28"/>
        </w:rPr>
        <w:t xml:space="preserve">
      6) многодетные матери, удостоенные звания "Мать-героиня" и награжденные подвесками "Алтын алка" и "Кумiс алка", - по всем нотариальным действиям; </w:t>
      </w:r>
      <w:r>
        <w:br/>
      </w:r>
      <w:r>
        <w:rPr>
          <w:rFonts w:ascii="Times New Roman"/>
          <w:b w:val="false"/>
          <w:i w:val="false"/>
          <w:color w:val="000000"/>
          <w:sz w:val="28"/>
        </w:rPr>
        <w:t xml:space="preserve">
      7) физические лица, страдающие хронической душевной болезнью, над которыми учреждена опека в установленном законодательством порядке, - за получение свидетельств о наследовании ими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501. Льготы по уплате государственной пошлины при регистрации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уплаты государственной пошлины при регистрации актов гражданского состояния освобождаются: </w:t>
      </w:r>
      <w:r>
        <w:br/>
      </w:r>
      <w:r>
        <w:rPr>
          <w:rFonts w:ascii="Times New Roman"/>
          <w:b w:val="false"/>
          <w:i w:val="false"/>
          <w:color w:val="000000"/>
          <w:sz w:val="28"/>
        </w:rPr>
        <w:t xml:space="preserve">
      1) участники Великой Отечественной войны, инвалиды всех групп, опекуны (попечители), государственные и общественные организации - за регистрацию и выдачу повторных свидетельств о рождении; </w:t>
      </w:r>
      <w:r>
        <w:br/>
      </w:r>
      <w:r>
        <w:rPr>
          <w:rFonts w:ascii="Times New Roman"/>
          <w:b w:val="false"/>
          <w:i w:val="false"/>
          <w:color w:val="000000"/>
          <w:sz w:val="28"/>
        </w:rPr>
        <w:t xml:space="preserve">
      2) физические лица - за выдачу им свидетельств при изменении, дополнении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 </w:t>
      </w:r>
      <w:r>
        <w:br/>
      </w:r>
      <w:r>
        <w:rPr>
          <w:rFonts w:ascii="Times New Roman"/>
          <w:b w:val="false"/>
          <w:i w:val="false"/>
          <w:color w:val="000000"/>
          <w:sz w:val="28"/>
        </w:rPr>
        <w:t xml:space="preserve">
      3) физические лица - за выдачу им повторных или замену ранее выданных свидетельств о смерти реабилитированных родственников. </w:t>
      </w:r>
      <w:r>
        <w:br/>
      </w:r>
      <w:r>
        <w:rPr>
          <w:rFonts w:ascii="Times New Roman"/>
          <w:b w:val="false"/>
          <w:i w:val="false"/>
          <w:color w:val="000000"/>
          <w:sz w:val="28"/>
        </w:rPr>
        <w:t xml:space="preserve">
      4) физические лица - за внесение изменений, дополнений в актовые записи в связи с усыновлением и установлением отцовства.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502. Льготы по уплате государственной пошлины при восстановлении гражданства лиц, вынуждено покинувших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уплаты государственной пошлины при восстановлении гражданства освобождаются лица, вынуждено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при изъявлении ими желания восстановить гражданство Республики Казахстан. </w:t>
      </w:r>
      <w:r>
        <w:br/>
      </w:r>
      <w:r>
        <w:rPr>
          <w:rFonts w:ascii="Times New Roman"/>
          <w:b w:val="false"/>
          <w:i w:val="false"/>
          <w:color w:val="000000"/>
          <w:sz w:val="28"/>
        </w:rPr>
        <w:t xml:space="preserve">
      Указанная льгота предоставляется один раз.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503. Льготы по уплате государственной пошлины по делам выезда из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уплаты государственной пошлины по делам о выезде из Республики Казахстан освобождаются: </w:t>
      </w:r>
      <w:r>
        <w:br/>
      </w:r>
      <w:r>
        <w:rPr>
          <w:rFonts w:ascii="Times New Roman"/>
          <w:b w:val="false"/>
          <w:i w:val="false"/>
          <w:color w:val="000000"/>
          <w:sz w:val="28"/>
        </w:rPr>
        <w:t xml:space="preserve">
      1) Герои Советского Союза и Социалистического Труда, лица, награжденные орденами Славы трех степеней и Трудовой Славы трех степеней, "Алтын Кыран", "Халык Каhарманы", "Отан", участники и инвалиды Великой Отечественной войны и другие инвалиды, приравненные к ним, инвалиды с детства, инвалиды I и II групп, граждане, пострадавшие вследствие Чернобыльской катастрофы; </w:t>
      </w:r>
      <w:r>
        <w:br/>
      </w:r>
      <w:r>
        <w:rPr>
          <w:rFonts w:ascii="Times New Roman"/>
          <w:b w:val="false"/>
          <w:i w:val="false"/>
          <w:color w:val="000000"/>
          <w:sz w:val="28"/>
        </w:rPr>
        <w:t xml:space="preserve">
      2) физические лица, вызываемые в суды других государств в соответствии с договорами об оказании правовой помощи по гражданским, семейным и уголовным делам в качестве сторон свидетелей и экспертов по гражданским и уголовным делам, - за выдачу им документов на выезд за границу.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504. Льготы при совершении прочих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Освобождаются от уплаты государственной пошлины за регистрацию места жительства: </w:t>
      </w:r>
      <w:r>
        <w:br/>
      </w:r>
      <w:r>
        <w:rPr>
          <w:rFonts w:ascii="Times New Roman"/>
          <w:b w:val="false"/>
          <w:i w:val="false"/>
          <w:color w:val="000000"/>
          <w:sz w:val="28"/>
        </w:rPr>
        <w:t xml:space="preserve">
      1) престарелые и инвалиды, проживающие в домах-интернатах для престарелых и инвалидов; </w:t>
      </w:r>
      <w:r>
        <w:br/>
      </w:r>
      <w:r>
        <w:rPr>
          <w:rFonts w:ascii="Times New Roman"/>
          <w:b w:val="false"/>
          <w:i w:val="false"/>
          <w:color w:val="000000"/>
          <w:sz w:val="28"/>
        </w:rPr>
        <w:t xml:space="preserve">
      2) учащиеся школ-интернатов и профессиональных школ и профессиональных лицеев, находящиеся на полном государственном обеспечении и проживающие в общежитиях. </w:t>
      </w:r>
      <w:r>
        <w:br/>
      </w:r>
      <w:r>
        <w:rPr>
          <w:rFonts w:ascii="Times New Roman"/>
          <w:b w:val="false"/>
          <w:i w:val="false"/>
          <w:color w:val="000000"/>
          <w:sz w:val="28"/>
        </w:rPr>
        <w:t xml:space="preserve">
      2. Освобождаются от уплаты государственной пошлины за выдачу разрешения на право охоты: </w:t>
      </w:r>
      <w:r>
        <w:br/>
      </w:r>
      <w:r>
        <w:rPr>
          <w:rFonts w:ascii="Times New Roman"/>
          <w:b w:val="false"/>
          <w:i w:val="false"/>
          <w:color w:val="000000"/>
          <w:sz w:val="28"/>
        </w:rPr>
        <w:t xml:space="preserve">
      охотоведы, егеря и штатные охотники - за выдачу или продление им разрешений на право охоты. </w:t>
      </w:r>
      <w:r>
        <w:br/>
      </w:r>
      <w:r>
        <w:rPr>
          <w:rFonts w:ascii="Times New Roman"/>
          <w:b w:val="false"/>
          <w:i w:val="false"/>
          <w:color w:val="000000"/>
          <w:sz w:val="28"/>
        </w:rPr>
        <w:t xml:space="preserve">
      3. Государственная пошлина не взимается: </w:t>
      </w:r>
      <w:r>
        <w:br/>
      </w:r>
      <w:r>
        <w:rPr>
          <w:rFonts w:ascii="Times New Roman"/>
          <w:b w:val="false"/>
          <w:i w:val="false"/>
          <w:color w:val="000000"/>
          <w:sz w:val="28"/>
        </w:rPr>
        <w:t xml:space="preserve">
      1) при осуществлении сделок по отчуждению механических транспортных средств и прицепов между близкими родственниками (родителям, детям, усыновителям, усыновленным, полнородным и неполнородным братьям и сестрам, дедушкам, бабушкам, внукам); </w:t>
      </w:r>
      <w:r>
        <w:br/>
      </w:r>
      <w:r>
        <w:rPr>
          <w:rFonts w:ascii="Times New Roman"/>
          <w:b w:val="false"/>
          <w:i w:val="false"/>
          <w:color w:val="000000"/>
          <w:sz w:val="28"/>
        </w:rPr>
        <w:t xml:space="preserve">
      2) при осуществлении сделок по отчуждению механических транспортных средств и прицепов, изготовленных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3. Порядок уплаты и возврата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505. Порядок уплаты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Государственная пошлина уплачивается наличными деньгами, путем перечисления через банковские учреждения, а также путем приобретения нотариальных марок. </w:t>
      </w:r>
      <w:r>
        <w:br/>
      </w:r>
      <w:r>
        <w:rPr>
          <w:rFonts w:ascii="Times New Roman"/>
          <w:b w:val="false"/>
          <w:i w:val="false"/>
          <w:color w:val="000000"/>
          <w:sz w:val="28"/>
        </w:rPr>
        <w:t xml:space="preserve">
      Порядок уплаты государственной пошлины устанавливается уполномоченным государственным органом, определяемым Правительством Республики Казахстан. </w:t>
      </w:r>
      <w:r>
        <w:br/>
      </w:r>
      <w:r>
        <w:rPr>
          <w:rFonts w:ascii="Times New Roman"/>
          <w:b w:val="false"/>
          <w:i w:val="false"/>
          <w:color w:val="000000"/>
          <w:sz w:val="28"/>
        </w:rPr>
        <w:t xml:space="preserve">
      2. Государственная пошлина уплачивается: </w:t>
      </w:r>
      <w:r>
        <w:br/>
      </w:r>
      <w:r>
        <w:rPr>
          <w:rFonts w:ascii="Times New Roman"/>
          <w:b w:val="false"/>
          <w:i w:val="false"/>
          <w:color w:val="000000"/>
          <w:sz w:val="28"/>
        </w:rPr>
        <w:t xml:space="preserve">
      1) по делам, рассматриваемым судами, - до подачи соответствующего заявления (жалобы) или кассационной жалобы, а также при выдаче судом копий документов; </w:t>
      </w:r>
      <w:r>
        <w:br/>
      </w:r>
      <w:r>
        <w:rPr>
          <w:rFonts w:ascii="Times New Roman"/>
          <w:b w:val="false"/>
          <w:i w:val="false"/>
          <w:color w:val="000000"/>
          <w:sz w:val="28"/>
        </w:rPr>
        <w:t xml:space="preserve">
      2) за выполнение нотариальных действий, а также за выдачу копий документов, дубликатов - при приобретении у уполномоченных органов нотариальных марок; </w:t>
      </w:r>
      <w:r>
        <w:br/>
      </w:r>
      <w:r>
        <w:rPr>
          <w:rFonts w:ascii="Times New Roman"/>
          <w:b w:val="false"/>
          <w:i w:val="false"/>
          <w:color w:val="000000"/>
          <w:sz w:val="28"/>
        </w:rPr>
        <w:t xml:space="preserve">
      3) за государственную регистрацию актов гражданского состояния, за внесение исправлений и изменений в записи актов гражданского состояния при подаче соответствующих заявлений, а также за выдачу повторных свидетельств и справок - при их выдаче; </w:t>
      </w:r>
      <w:r>
        <w:br/>
      </w:r>
      <w:r>
        <w:rPr>
          <w:rFonts w:ascii="Times New Roman"/>
          <w:b w:val="false"/>
          <w:i w:val="false"/>
          <w:color w:val="000000"/>
          <w:sz w:val="28"/>
        </w:rPr>
        <w:t xml:space="preserve">
      4) за государственную регистрацию расторжения брака по взаимному согласию супругов, не имеющих несовершеннолетних детей, - при регистрации акта; </w:t>
      </w:r>
      <w:r>
        <w:br/>
      </w:r>
      <w:r>
        <w:rPr>
          <w:rFonts w:ascii="Times New Roman"/>
          <w:b w:val="false"/>
          <w:i w:val="false"/>
          <w:color w:val="000000"/>
          <w:sz w:val="28"/>
        </w:rPr>
        <w:t xml:space="preserve">
      5) за регистрацию места жительства граждан - до выдачи соответствующих документов; </w:t>
      </w:r>
      <w:r>
        <w:br/>
      </w:r>
      <w:r>
        <w:rPr>
          <w:rFonts w:ascii="Times New Roman"/>
          <w:b w:val="false"/>
          <w:i w:val="false"/>
          <w:color w:val="000000"/>
          <w:sz w:val="28"/>
        </w:rPr>
        <w:t xml:space="preserve">
      6) за выдачу паспортов и удостоверений личности граждан Республики Казахстан - до выдачи соответствующих документов; </w:t>
      </w:r>
      <w:r>
        <w:br/>
      </w:r>
      <w:r>
        <w:rPr>
          <w:rFonts w:ascii="Times New Roman"/>
          <w:b w:val="false"/>
          <w:i w:val="false"/>
          <w:color w:val="000000"/>
          <w:sz w:val="28"/>
        </w:rPr>
        <w:t xml:space="preserve">
      7) за выдачу разрешения на право охоты - до выдачи соответствующих документов; </w:t>
      </w:r>
      <w:r>
        <w:br/>
      </w:r>
      <w:r>
        <w:rPr>
          <w:rFonts w:ascii="Times New Roman"/>
          <w:b w:val="false"/>
          <w:i w:val="false"/>
          <w:color w:val="000000"/>
          <w:sz w:val="28"/>
        </w:rPr>
        <w:t xml:space="preserve">
      8)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 до выдачи соответствующих документов; </w:t>
      </w:r>
      <w:r>
        <w:br/>
      </w:r>
      <w:r>
        <w:rPr>
          <w:rFonts w:ascii="Times New Roman"/>
          <w:b w:val="false"/>
          <w:i w:val="false"/>
          <w:color w:val="000000"/>
          <w:sz w:val="28"/>
        </w:rPr>
        <w:t xml:space="preserve">
      9) за регистрацию и перерегистрацию гражданского оружия (за исключением холодного охотничьего, пневматического и газовых аэрозольных устройств) - до выдачи соответствующих документов; </w:t>
      </w:r>
      <w:r>
        <w:br/>
      </w:r>
      <w:r>
        <w:rPr>
          <w:rFonts w:ascii="Times New Roman"/>
          <w:b w:val="false"/>
          <w:i w:val="false"/>
          <w:color w:val="000000"/>
          <w:sz w:val="28"/>
        </w:rPr>
        <w:t xml:space="preserve">
      10)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 до получения соответствующих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506. Порядок возврата государственной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Уплаченная государственная пошлина подлежит возврату частично или полностью в случаях: </w:t>
      </w:r>
      <w:r>
        <w:br/>
      </w:r>
      <w:r>
        <w:rPr>
          <w:rFonts w:ascii="Times New Roman"/>
          <w:b w:val="false"/>
          <w:i w:val="false"/>
          <w:color w:val="000000"/>
          <w:sz w:val="28"/>
        </w:rPr>
        <w:t xml:space="preserve">
      1) внесения пошлины в большем размере, чем это требуется по настоящему Кодексу; </w:t>
      </w:r>
      <w:r>
        <w:br/>
      </w:r>
      <w:r>
        <w:rPr>
          <w:rFonts w:ascii="Times New Roman"/>
          <w:b w:val="false"/>
          <w:i w:val="false"/>
          <w:color w:val="000000"/>
          <w:sz w:val="28"/>
        </w:rPr>
        <w:t xml:space="preserve">
      2) возвращения заявления (жалобы) или отказа в его принятии, а также отказа нотариусов или уполномоченных на то лиц в совершении нотариальных действий; </w:t>
      </w:r>
      <w:r>
        <w:br/>
      </w:r>
      <w:r>
        <w:rPr>
          <w:rFonts w:ascii="Times New Roman"/>
          <w:b w:val="false"/>
          <w:i w:val="false"/>
          <w:color w:val="000000"/>
          <w:sz w:val="28"/>
        </w:rPr>
        <w:t xml:space="preserve">
      3) прекращения производства по делу или оставления иска без рассмотрения, если дело не подлежит рассмотрению в суде, а также когда истцом не соблюден установленный для данной категории дел порядок предварительного разрешения спора либо когда иск предъявлен недееспособным лицом; </w:t>
      </w:r>
      <w:r>
        <w:br/>
      </w:r>
      <w:r>
        <w:rPr>
          <w:rFonts w:ascii="Times New Roman"/>
          <w:b w:val="false"/>
          <w:i w:val="false"/>
          <w:color w:val="000000"/>
          <w:sz w:val="28"/>
        </w:rPr>
        <w:t xml:space="preserve">
      4)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 </w:t>
      </w:r>
      <w:r>
        <w:br/>
      </w:r>
      <w:r>
        <w:rPr>
          <w:rFonts w:ascii="Times New Roman"/>
          <w:b w:val="false"/>
          <w:i w:val="false"/>
          <w:color w:val="000000"/>
          <w:sz w:val="28"/>
        </w:rPr>
        <w:t xml:space="preserve">
      5) в иных случаях, установленных действующим законодательством Республики Казахстан. </w:t>
      </w:r>
      <w:r>
        <w:br/>
      </w:r>
      <w:r>
        <w:rPr>
          <w:rFonts w:ascii="Times New Roman"/>
          <w:b w:val="false"/>
          <w:i w:val="false"/>
          <w:color w:val="000000"/>
          <w:sz w:val="28"/>
        </w:rPr>
        <w:t xml:space="preserve">
      2. В случаях, указанных в пункте 1 настоящей статьи возврат производится в порядке, установленном статьей 43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Параграф 4. Консульский сбор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507.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Консульский сбор - вид государственной пошлины, взимаемый дипломатическими представительствами и консульскими учреждениями Республики Казахстан с юридических лиц и граждан Республики Казахстан, а также иностранных юридических лиц, иностранных граждан и лиц без гражданства за совершение консульских действий и выдачу документов, имеющих юридическое значение.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508. Плательщики консульского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Плательщиками консульского сбора являются юридические лица и граждане Республики Казахстан, а также иностранные юридические лица, иностранные граждане и лица без гражданства, в интересах которых совершаются консульские действия и выдача документов, имеющих юридическое значение. </w:t>
      </w:r>
      <w:r>
        <w:br/>
      </w:r>
      <w:r>
        <w:rPr>
          <w:rFonts w:ascii="Times New Roman"/>
          <w:b w:val="false"/>
          <w:i w:val="false"/>
          <w:color w:val="000000"/>
          <w:sz w:val="28"/>
        </w:rPr>
        <w:t>
 </w:t>
      </w:r>
    </w:p>
    <w:bookmarkEnd w:id="81"/>
    <w:bookmarkStart w:name="z764" w:id="82"/>
    <w:p>
      <w:pPr>
        <w:spacing w:after="0"/>
        <w:ind w:left="0"/>
        <w:jc w:val="both"/>
      </w:pP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Статья 509. Ставки консульского сбора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Базовые минимальные и максимальные размеры ставок консульских </w:t>
      </w:r>
    </w:p>
    <w:p>
      <w:pPr>
        <w:spacing w:after="0"/>
        <w:ind w:left="0"/>
        <w:jc w:val="both"/>
      </w:pPr>
      <w:r>
        <w:rPr>
          <w:rFonts w:ascii="Times New Roman"/>
          <w:b w:val="false"/>
          <w:i w:val="false"/>
          <w:color w:val="000000"/>
          <w:sz w:val="28"/>
        </w:rPr>
        <w:t>сборов устанавливаются Правительством Республики Казахстан.</w:t>
      </w:r>
    </w:p>
    <w:p>
      <w:pPr>
        <w:spacing w:after="0"/>
        <w:ind w:left="0"/>
        <w:jc w:val="both"/>
      </w:pPr>
      <w:r>
        <w:rPr>
          <w:rFonts w:ascii="Times New Roman"/>
          <w:b w:val="false"/>
          <w:i w:val="false"/>
          <w:color w:val="000000"/>
          <w:sz w:val="28"/>
        </w:rPr>
        <w:t xml:space="preserve">     2. Министерство иностранных дел Республики Казахстан вправе в </w:t>
      </w:r>
    </w:p>
    <w:p>
      <w:pPr>
        <w:spacing w:after="0"/>
        <w:ind w:left="0"/>
        <w:jc w:val="both"/>
      </w:pPr>
      <w:r>
        <w:rPr>
          <w:rFonts w:ascii="Times New Roman"/>
          <w:b w:val="false"/>
          <w:i w:val="false"/>
          <w:color w:val="000000"/>
          <w:sz w:val="28"/>
        </w:rPr>
        <w:t xml:space="preserve">пределах базовых ставок консульских сборов устанавливать конкретные </w:t>
      </w:r>
    </w:p>
    <w:p>
      <w:pPr>
        <w:spacing w:after="0"/>
        <w:ind w:left="0"/>
        <w:jc w:val="both"/>
      </w:pPr>
      <w:r>
        <w:rPr>
          <w:rFonts w:ascii="Times New Roman"/>
          <w:b w:val="false"/>
          <w:i w:val="false"/>
          <w:color w:val="000000"/>
          <w:sz w:val="28"/>
        </w:rPr>
        <w:t>размеры ставок.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510. Действия, за осуществление которых взимается консульским </w:t>
      </w:r>
    </w:p>
    <w:p>
      <w:pPr>
        <w:spacing w:after="0"/>
        <w:ind w:left="0"/>
        <w:jc w:val="both"/>
      </w:pPr>
      <w:r>
        <w:rPr>
          <w:rFonts w:ascii="Times New Roman"/>
          <w:b w:val="false"/>
          <w:i w:val="false"/>
          <w:color w:val="000000"/>
          <w:sz w:val="28"/>
        </w:rPr>
        <w:t>сбор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Консульский сбор взимается за совершение следующих консульских </w:t>
      </w:r>
    </w:p>
    <w:p>
      <w:pPr>
        <w:spacing w:after="0"/>
        <w:ind w:left="0"/>
        <w:jc w:val="both"/>
      </w:pPr>
      <w:r>
        <w:rPr>
          <w:rFonts w:ascii="Times New Roman"/>
          <w:b w:val="false"/>
          <w:i w:val="false"/>
          <w:color w:val="000000"/>
          <w:sz w:val="28"/>
        </w:rPr>
        <w:t>действий:</w:t>
      </w:r>
    </w:p>
    <w:p>
      <w:pPr>
        <w:spacing w:after="0"/>
        <w:ind w:left="0"/>
        <w:jc w:val="both"/>
      </w:pPr>
      <w:r>
        <w:rPr>
          <w:rFonts w:ascii="Times New Roman"/>
          <w:b w:val="false"/>
          <w:i w:val="false"/>
          <w:color w:val="000000"/>
          <w:sz w:val="28"/>
        </w:rPr>
        <w:t xml:space="preserve">     1) оформление служебного паспорта, паспорта гражданина Республики </w:t>
      </w:r>
    </w:p>
    <w:p>
      <w:pPr>
        <w:spacing w:after="0"/>
        <w:ind w:left="0"/>
        <w:jc w:val="both"/>
      </w:pPr>
      <w:r>
        <w:rPr>
          <w:rFonts w:ascii="Times New Roman"/>
          <w:b w:val="false"/>
          <w:i w:val="false"/>
          <w:color w:val="000000"/>
          <w:sz w:val="28"/>
        </w:rPr>
        <w:t>Казахстан и выдачу виз Республики Казахстан;</w:t>
      </w:r>
    </w:p>
    <w:p>
      <w:pPr>
        <w:spacing w:after="0"/>
        <w:ind w:left="0"/>
        <w:jc w:val="both"/>
      </w:pPr>
      <w:r>
        <w:rPr>
          <w:rFonts w:ascii="Times New Roman"/>
          <w:b w:val="false"/>
          <w:i w:val="false"/>
          <w:color w:val="000000"/>
          <w:sz w:val="28"/>
        </w:rPr>
        <w:t xml:space="preserve">     2) оформление ходатайств граждан Республики Казахстан по вопросам </w:t>
      </w:r>
    </w:p>
    <w:p>
      <w:pPr>
        <w:spacing w:after="0"/>
        <w:ind w:left="0"/>
        <w:jc w:val="both"/>
      </w:pPr>
      <w:r>
        <w:rPr>
          <w:rFonts w:ascii="Times New Roman"/>
          <w:b w:val="false"/>
          <w:i w:val="false"/>
          <w:color w:val="000000"/>
          <w:sz w:val="28"/>
        </w:rPr>
        <w:t>пребывания за границей;</w:t>
      </w:r>
    </w:p>
    <w:p>
      <w:pPr>
        <w:spacing w:after="0"/>
        <w:ind w:left="0"/>
        <w:jc w:val="both"/>
      </w:pPr>
      <w:r>
        <w:rPr>
          <w:rFonts w:ascii="Times New Roman"/>
          <w:b w:val="false"/>
          <w:i w:val="false"/>
          <w:color w:val="000000"/>
          <w:sz w:val="28"/>
        </w:rPr>
        <w:t>     3) оформление документов по вопросам гражданства Республики Казахстан;</w:t>
      </w:r>
    </w:p>
    <w:p>
      <w:pPr>
        <w:spacing w:after="0"/>
        <w:ind w:left="0"/>
        <w:jc w:val="both"/>
      </w:pPr>
      <w:r>
        <w:rPr>
          <w:rFonts w:ascii="Times New Roman"/>
          <w:b w:val="false"/>
          <w:i w:val="false"/>
          <w:color w:val="000000"/>
          <w:sz w:val="28"/>
        </w:rPr>
        <w:t>     4) регистрация актов гражданского состояния;</w:t>
      </w:r>
    </w:p>
    <w:p>
      <w:pPr>
        <w:spacing w:after="0"/>
        <w:ind w:left="0"/>
        <w:jc w:val="both"/>
      </w:pPr>
      <w:r>
        <w:rPr>
          <w:rFonts w:ascii="Times New Roman"/>
          <w:b w:val="false"/>
          <w:i w:val="false"/>
          <w:color w:val="000000"/>
          <w:sz w:val="28"/>
        </w:rPr>
        <w:t>     5) истребование документов;</w:t>
      </w:r>
    </w:p>
    <w:p>
      <w:pPr>
        <w:spacing w:after="0"/>
        <w:ind w:left="0"/>
        <w:jc w:val="both"/>
      </w:pPr>
      <w:r>
        <w:rPr>
          <w:rFonts w:ascii="Times New Roman"/>
          <w:b w:val="false"/>
          <w:i w:val="false"/>
          <w:color w:val="000000"/>
          <w:sz w:val="28"/>
        </w:rPr>
        <w:t>     6) легализацию документов;</w:t>
      </w:r>
    </w:p>
    <w:p>
      <w:pPr>
        <w:spacing w:after="0"/>
        <w:ind w:left="0"/>
        <w:jc w:val="both"/>
      </w:pPr>
      <w:r>
        <w:rPr>
          <w:rFonts w:ascii="Times New Roman"/>
          <w:b w:val="false"/>
          <w:i w:val="false"/>
          <w:color w:val="000000"/>
          <w:sz w:val="28"/>
        </w:rPr>
        <w:t>     7) совершение нотариальных действий;</w:t>
      </w:r>
    </w:p>
    <w:p>
      <w:pPr>
        <w:spacing w:after="0"/>
        <w:ind w:left="0"/>
        <w:jc w:val="both"/>
      </w:pPr>
      <w:r>
        <w:rPr>
          <w:rFonts w:ascii="Times New Roman"/>
          <w:b w:val="false"/>
          <w:i w:val="false"/>
          <w:color w:val="000000"/>
          <w:sz w:val="28"/>
        </w:rPr>
        <w:t>     8) иных действий, установленных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5"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511. Освобождение от уплаты консульского сбора в отдельных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Консульский сбор не взимается: </w:t>
      </w:r>
      <w:r>
        <w:br/>
      </w:r>
      <w:r>
        <w:rPr>
          <w:rFonts w:ascii="Times New Roman"/>
          <w:b w:val="false"/>
          <w:i w:val="false"/>
          <w:color w:val="000000"/>
          <w:sz w:val="28"/>
        </w:rPr>
        <w:t xml:space="preserve">
      1) в случаях, предусмотренных статьями 500-504 настоящего Кодекса; </w:t>
      </w:r>
      <w:r>
        <w:br/>
      </w:r>
      <w:r>
        <w:rPr>
          <w:rFonts w:ascii="Times New Roman"/>
          <w:b w:val="false"/>
          <w:i w:val="false"/>
          <w:color w:val="000000"/>
          <w:sz w:val="28"/>
        </w:rPr>
        <w:t xml:space="preserve">
      2) с физических и юридических лиц стран, имеющих с Республикой Казахстан соглашение о взаимном отказе от взимания консульских сборов; </w:t>
      </w:r>
      <w:r>
        <w:br/>
      </w:r>
      <w:r>
        <w:rPr>
          <w:rFonts w:ascii="Times New Roman"/>
          <w:b w:val="false"/>
          <w:i w:val="false"/>
          <w:color w:val="000000"/>
          <w:sz w:val="28"/>
        </w:rPr>
        <w:t xml:space="preserve">
      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w:t>
      </w:r>
      <w:r>
        <w:br/>
      </w:r>
      <w:r>
        <w:rPr>
          <w:rFonts w:ascii="Times New Roman"/>
          <w:b w:val="false"/>
          <w:i w:val="false"/>
          <w:color w:val="000000"/>
          <w:sz w:val="28"/>
        </w:rPr>
        <w:t xml:space="preserve">
      4) в иных случаях, установленных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512. Порядок уплаты консульского 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Консульский сбор уплачивается до совершения консульских действий. </w:t>
      </w:r>
      <w:r>
        <w:br/>
      </w:r>
      <w:r>
        <w:rPr>
          <w:rFonts w:ascii="Times New Roman"/>
          <w:b w:val="false"/>
          <w:i w:val="false"/>
          <w:color w:val="000000"/>
          <w:sz w:val="28"/>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r>
        <w:br/>
      </w:r>
      <w:r>
        <w:rPr>
          <w:rFonts w:ascii="Times New Roman"/>
          <w:b w:val="false"/>
          <w:i w:val="false"/>
          <w:color w:val="000000"/>
          <w:sz w:val="28"/>
        </w:rPr>
        <w:t xml:space="preserve">
      3.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 </w:t>
      </w:r>
      <w:r>
        <w:br/>
      </w:r>
      <w:r>
        <w:rPr>
          <w:rFonts w:ascii="Times New Roman"/>
          <w:b w:val="false"/>
          <w:i w:val="false"/>
          <w:color w:val="000000"/>
          <w:sz w:val="28"/>
        </w:rPr>
        <w:t xml:space="preserve">
      4.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момент уплаты сбора. </w:t>
      </w:r>
      <w:r>
        <w:br/>
      </w:r>
      <w:r>
        <w:rPr>
          <w:rFonts w:ascii="Times New Roman"/>
          <w:b w:val="false"/>
          <w:i w:val="false"/>
          <w:color w:val="000000"/>
          <w:sz w:val="28"/>
        </w:rPr>
        <w:t xml:space="preserve">
      5. Консульский сбор уплачивается: </w:t>
      </w:r>
      <w:r>
        <w:br/>
      </w:r>
      <w:r>
        <w:rPr>
          <w:rFonts w:ascii="Times New Roman"/>
          <w:b w:val="false"/>
          <w:i w:val="false"/>
          <w:color w:val="000000"/>
          <w:sz w:val="28"/>
        </w:rPr>
        <w:t xml:space="preserve">
      1) на территории Республики Казахстан: </w:t>
      </w:r>
      <w:r>
        <w:br/>
      </w:r>
      <w:r>
        <w:rPr>
          <w:rFonts w:ascii="Times New Roman"/>
          <w:b w:val="false"/>
          <w:i w:val="false"/>
          <w:color w:val="000000"/>
          <w:sz w:val="28"/>
        </w:rPr>
        <w:t xml:space="preserve">
      в бюджет по месту осуществления консульских действий путем перечисления через банковские учреждения - при уплате сбора в тенге; </w:t>
      </w:r>
      <w:r>
        <w:br/>
      </w:r>
      <w:r>
        <w:rPr>
          <w:rFonts w:ascii="Times New Roman"/>
          <w:b w:val="false"/>
          <w:i w:val="false"/>
          <w:color w:val="000000"/>
          <w:sz w:val="28"/>
        </w:rPr>
        <w:t xml:space="preserve">
      наличными деньгами - на основании бланков строгой отчетности, форма которых устанавливается уполномоченным государственным органом, - при уплате сбора в иностранной валюте; </w:t>
      </w:r>
      <w:r>
        <w:br/>
      </w:r>
      <w:r>
        <w:rPr>
          <w:rFonts w:ascii="Times New Roman"/>
          <w:b w:val="false"/>
          <w:i w:val="false"/>
          <w:color w:val="000000"/>
          <w:sz w:val="28"/>
        </w:rPr>
        <w:t xml:space="preserve">
      2) за пределами территории Республики Казахстан - на специальный (транзитный) банковский счет дипломатического представительства или консульского учреждения без права хозяйственного пользования. </w:t>
      </w:r>
      <w:r>
        <w:br/>
      </w:r>
      <w:r>
        <w:rPr>
          <w:rFonts w:ascii="Times New Roman"/>
          <w:b w:val="false"/>
          <w:i w:val="false"/>
          <w:color w:val="000000"/>
          <w:sz w:val="28"/>
        </w:rPr>
        <w:t xml:space="preserve">
      6. Порядок зачисления в бюджет сумм консульских сборов, внесенных на специальный (транзитный) банковский счет дипломатического представительства или консульского учреждения за пределами территории Республики Казахстан,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90. Таможенные платежи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513. Общие положения </w:t>
      </w:r>
      <w:r>
        <w:br/>
      </w:r>
      <w:r>
        <w:rPr>
          <w:rFonts w:ascii="Times New Roman"/>
          <w:b w:val="false"/>
          <w:i w:val="false"/>
          <w:color w:val="000000"/>
          <w:sz w:val="28"/>
        </w:rPr>
        <w:t xml:space="preserve">
      1. При осуществлении таможенного дела таможенные органы Республики Казахстан взимают установленные таможенным законодательством Республики Казахстан таможенные платежи. </w:t>
      </w:r>
      <w:r>
        <w:br/>
      </w:r>
      <w:r>
        <w:rPr>
          <w:rFonts w:ascii="Times New Roman"/>
          <w:b w:val="false"/>
          <w:i w:val="false"/>
          <w:color w:val="000000"/>
          <w:sz w:val="28"/>
        </w:rPr>
        <w:t xml:space="preserve">
      2. Плательщики, порядок исчисления, уплаты, возврата, а также льготы </w:t>
      </w:r>
    </w:p>
    <w:bookmarkEnd w:id="83"/>
    <w:bookmarkStart w:name="z771" w:id="84"/>
    <w:p>
      <w:pPr>
        <w:spacing w:after="0"/>
        <w:ind w:left="0"/>
        <w:jc w:val="both"/>
      </w:pP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по таможенным платежам определяются таможенным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3. Ставки таможенных платежей устанавливаются Правительством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514. Виды таможенных платежей </w:t>
      </w:r>
    </w:p>
    <w:p>
      <w:pPr>
        <w:spacing w:after="0"/>
        <w:ind w:left="0"/>
        <w:jc w:val="both"/>
      </w:pPr>
      <w:r>
        <w:rPr>
          <w:rFonts w:ascii="Times New Roman"/>
          <w:b w:val="false"/>
          <w:i w:val="false"/>
          <w:color w:val="000000"/>
          <w:sz w:val="28"/>
        </w:rPr>
        <w:t xml:space="preserve">     При перемещении товаров через таможенную границу Республики </w:t>
      </w:r>
    </w:p>
    <w:p>
      <w:pPr>
        <w:spacing w:after="0"/>
        <w:ind w:left="0"/>
        <w:jc w:val="both"/>
      </w:pPr>
      <w:r>
        <w:rPr>
          <w:rFonts w:ascii="Times New Roman"/>
          <w:b w:val="false"/>
          <w:i w:val="false"/>
          <w:color w:val="000000"/>
          <w:sz w:val="28"/>
        </w:rPr>
        <w:t xml:space="preserve">Казахстан и в других случаях, установленных таможенным законодательством </w:t>
      </w:r>
    </w:p>
    <w:p>
      <w:pPr>
        <w:spacing w:after="0"/>
        <w:ind w:left="0"/>
        <w:jc w:val="both"/>
      </w:pPr>
      <w:r>
        <w:rPr>
          <w:rFonts w:ascii="Times New Roman"/>
          <w:b w:val="false"/>
          <w:i w:val="false"/>
          <w:color w:val="000000"/>
          <w:sz w:val="28"/>
        </w:rPr>
        <w:t>Республики Казахстан, уплачиваются следующие виды таможенных платежей:</w:t>
      </w:r>
    </w:p>
    <w:p>
      <w:pPr>
        <w:spacing w:after="0"/>
        <w:ind w:left="0"/>
        <w:jc w:val="both"/>
      </w:pPr>
      <w:r>
        <w:rPr>
          <w:rFonts w:ascii="Times New Roman"/>
          <w:b w:val="false"/>
          <w:i w:val="false"/>
          <w:color w:val="000000"/>
          <w:sz w:val="28"/>
        </w:rPr>
        <w:t>     1) таможенная пошлина;</w:t>
      </w:r>
    </w:p>
    <w:p>
      <w:pPr>
        <w:spacing w:after="0"/>
        <w:ind w:left="0"/>
        <w:jc w:val="both"/>
      </w:pPr>
      <w:r>
        <w:rPr>
          <w:rFonts w:ascii="Times New Roman"/>
          <w:b w:val="false"/>
          <w:i w:val="false"/>
          <w:color w:val="000000"/>
          <w:sz w:val="28"/>
        </w:rPr>
        <w:t>     2) таможенный сбор за таможенное оформление;</w:t>
      </w:r>
    </w:p>
    <w:p>
      <w:pPr>
        <w:spacing w:after="0"/>
        <w:ind w:left="0"/>
        <w:jc w:val="both"/>
      </w:pPr>
      <w:r>
        <w:rPr>
          <w:rFonts w:ascii="Times New Roman"/>
          <w:b w:val="false"/>
          <w:i w:val="false"/>
          <w:color w:val="000000"/>
          <w:sz w:val="28"/>
        </w:rPr>
        <w:t>     3) таможенный сбор за хранение товаров;</w:t>
      </w:r>
    </w:p>
    <w:p>
      <w:pPr>
        <w:spacing w:after="0"/>
        <w:ind w:left="0"/>
        <w:jc w:val="both"/>
      </w:pPr>
      <w:r>
        <w:rPr>
          <w:rFonts w:ascii="Times New Roman"/>
          <w:b w:val="false"/>
          <w:i w:val="false"/>
          <w:color w:val="000000"/>
          <w:sz w:val="28"/>
        </w:rPr>
        <w:t>     4) таможенный сбор за таможенное сопровождение;</w:t>
      </w:r>
    </w:p>
    <w:p>
      <w:pPr>
        <w:spacing w:after="0"/>
        <w:ind w:left="0"/>
        <w:jc w:val="both"/>
      </w:pPr>
      <w:r>
        <w:rPr>
          <w:rFonts w:ascii="Times New Roman"/>
          <w:b w:val="false"/>
          <w:i w:val="false"/>
          <w:color w:val="000000"/>
          <w:sz w:val="28"/>
        </w:rPr>
        <w:t>     5) сбор за выдачу лицензий таможенными органами Республики Казахстан;</w:t>
      </w:r>
    </w:p>
    <w:p>
      <w:pPr>
        <w:spacing w:after="0"/>
        <w:ind w:left="0"/>
        <w:jc w:val="both"/>
      </w:pPr>
      <w:r>
        <w:rPr>
          <w:rFonts w:ascii="Times New Roman"/>
          <w:b w:val="false"/>
          <w:i w:val="false"/>
          <w:color w:val="000000"/>
          <w:sz w:val="28"/>
        </w:rPr>
        <w:t xml:space="preserve">     6) сбор за выдачу квалификационного аттестата специалиста по </w:t>
      </w:r>
    </w:p>
    <w:p>
      <w:pPr>
        <w:spacing w:after="0"/>
        <w:ind w:left="0"/>
        <w:jc w:val="both"/>
      </w:pPr>
      <w:r>
        <w:rPr>
          <w:rFonts w:ascii="Times New Roman"/>
          <w:b w:val="false"/>
          <w:i w:val="false"/>
          <w:color w:val="000000"/>
          <w:sz w:val="28"/>
        </w:rPr>
        <w:t>таможенному оформлению;</w:t>
      </w:r>
    </w:p>
    <w:p>
      <w:pPr>
        <w:spacing w:after="0"/>
        <w:ind w:left="0"/>
        <w:jc w:val="both"/>
      </w:pPr>
      <w:r>
        <w:rPr>
          <w:rFonts w:ascii="Times New Roman"/>
          <w:b w:val="false"/>
          <w:i w:val="false"/>
          <w:color w:val="000000"/>
          <w:sz w:val="28"/>
        </w:rPr>
        <w:t>     7) плата за предварительное решение.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Налоговое администрирование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2"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     Раздел 16.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91. Основные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515. Налоговый контроль</w:t>
      </w:r>
    </w:p>
    <w:p>
      <w:pPr>
        <w:spacing w:after="0"/>
        <w:ind w:left="0"/>
        <w:jc w:val="both"/>
      </w:pPr>
      <w:r>
        <w:rPr>
          <w:rFonts w:ascii="Times New Roman"/>
          <w:b w:val="false"/>
          <w:i w:val="false"/>
          <w:color w:val="000000"/>
          <w:sz w:val="28"/>
        </w:rPr>
        <w:t xml:space="preserve">     1. Налоговый контроль - контроль органов налоговой службы за </w:t>
      </w:r>
    </w:p>
    <w:p>
      <w:pPr>
        <w:spacing w:after="0"/>
        <w:ind w:left="0"/>
        <w:jc w:val="both"/>
      </w:pPr>
      <w:r>
        <w:rPr>
          <w:rFonts w:ascii="Times New Roman"/>
          <w:b w:val="false"/>
          <w:i w:val="false"/>
          <w:color w:val="000000"/>
          <w:sz w:val="28"/>
        </w:rPr>
        <w:t xml:space="preserve">исполнением налогового законодательства, полноты и своевременности </w:t>
      </w:r>
    </w:p>
    <w:p>
      <w:pPr>
        <w:spacing w:after="0"/>
        <w:ind w:left="0"/>
        <w:jc w:val="both"/>
      </w:pPr>
      <w:r>
        <w:rPr>
          <w:rFonts w:ascii="Times New Roman"/>
          <w:b w:val="false"/>
          <w:i w:val="false"/>
          <w:color w:val="000000"/>
          <w:sz w:val="28"/>
        </w:rPr>
        <w:t>перечисления обязательных пенсионных взносов.</w:t>
      </w:r>
    </w:p>
    <w:p>
      <w:pPr>
        <w:spacing w:after="0"/>
        <w:ind w:left="0"/>
        <w:jc w:val="both"/>
      </w:pPr>
      <w:r>
        <w:rPr>
          <w:rFonts w:ascii="Times New Roman"/>
          <w:b w:val="false"/>
          <w:i w:val="false"/>
          <w:color w:val="000000"/>
          <w:sz w:val="28"/>
        </w:rPr>
        <w:t>     2. Налоговый контроль осуществляется в следующих формах:</w:t>
      </w:r>
    </w:p>
    <w:p>
      <w:pPr>
        <w:spacing w:after="0"/>
        <w:ind w:left="0"/>
        <w:jc w:val="both"/>
      </w:pPr>
      <w:r>
        <w:rPr>
          <w:rFonts w:ascii="Times New Roman"/>
          <w:b w:val="false"/>
          <w:i w:val="false"/>
          <w:color w:val="000000"/>
          <w:sz w:val="28"/>
        </w:rPr>
        <w:t>     1) регистрационного учета налогоплательщиков;</w:t>
      </w:r>
    </w:p>
    <w:p>
      <w:pPr>
        <w:spacing w:after="0"/>
        <w:ind w:left="0"/>
        <w:jc w:val="both"/>
      </w:pPr>
      <w:r>
        <w:rPr>
          <w:rFonts w:ascii="Times New Roman"/>
          <w:b w:val="false"/>
          <w:i w:val="false"/>
          <w:color w:val="000000"/>
          <w:sz w:val="28"/>
        </w:rPr>
        <w:t xml:space="preserve">     2) учета объектов налогообложения и объектов, связанных с </w:t>
      </w:r>
    </w:p>
    <w:p>
      <w:pPr>
        <w:spacing w:after="0"/>
        <w:ind w:left="0"/>
        <w:jc w:val="both"/>
      </w:pPr>
      <w:r>
        <w:rPr>
          <w:rFonts w:ascii="Times New Roman"/>
          <w:b w:val="false"/>
          <w:i w:val="false"/>
          <w:color w:val="000000"/>
          <w:sz w:val="28"/>
        </w:rPr>
        <w:t xml:space="preserve">налогообложением; </w:t>
      </w:r>
    </w:p>
    <w:p>
      <w:pPr>
        <w:spacing w:after="0"/>
        <w:ind w:left="0"/>
        <w:jc w:val="both"/>
      </w:pPr>
      <w:r>
        <w:rPr>
          <w:rFonts w:ascii="Times New Roman"/>
          <w:b w:val="false"/>
          <w:i w:val="false"/>
          <w:color w:val="000000"/>
          <w:sz w:val="28"/>
        </w:rPr>
        <w:t>     3) учета поступлений в бюджет;</w:t>
      </w:r>
    </w:p>
    <w:p>
      <w:pPr>
        <w:spacing w:after="0"/>
        <w:ind w:left="0"/>
        <w:jc w:val="both"/>
      </w:pPr>
      <w:r>
        <w:rPr>
          <w:rFonts w:ascii="Times New Roman"/>
          <w:b w:val="false"/>
          <w:i w:val="false"/>
          <w:color w:val="000000"/>
          <w:sz w:val="28"/>
        </w:rPr>
        <w:t>     4) учета плательщиков налога на добавленную стоимость;</w:t>
      </w:r>
    </w:p>
    <w:p>
      <w:pPr>
        <w:spacing w:after="0"/>
        <w:ind w:left="0"/>
        <w:jc w:val="both"/>
      </w:pPr>
      <w:r>
        <w:rPr>
          <w:rFonts w:ascii="Times New Roman"/>
          <w:b w:val="false"/>
          <w:i w:val="false"/>
          <w:color w:val="000000"/>
          <w:sz w:val="28"/>
        </w:rPr>
        <w:t>     5) налоговых проверок;</w:t>
      </w:r>
    </w:p>
    <w:p>
      <w:pPr>
        <w:spacing w:after="0"/>
        <w:ind w:left="0"/>
        <w:jc w:val="both"/>
      </w:pPr>
      <w:r>
        <w:rPr>
          <w:rFonts w:ascii="Times New Roman"/>
          <w:b w:val="false"/>
          <w:i w:val="false"/>
          <w:color w:val="000000"/>
          <w:sz w:val="28"/>
        </w:rPr>
        <w:t>     6) камерального контроля;</w:t>
      </w:r>
    </w:p>
    <w:p>
      <w:pPr>
        <w:spacing w:after="0"/>
        <w:ind w:left="0"/>
        <w:jc w:val="both"/>
      </w:pPr>
      <w:r>
        <w:rPr>
          <w:rFonts w:ascii="Times New Roman"/>
          <w:b w:val="false"/>
          <w:i w:val="false"/>
          <w:color w:val="000000"/>
          <w:sz w:val="28"/>
        </w:rPr>
        <w:t xml:space="preserve">     7) мониторинга финансово-хозяйственной деятельности </w:t>
      </w:r>
    </w:p>
    <w:p>
      <w:pPr>
        <w:spacing w:after="0"/>
        <w:ind w:left="0"/>
        <w:jc w:val="both"/>
      </w:pPr>
      <w:r>
        <w:rPr>
          <w:rFonts w:ascii="Times New Roman"/>
          <w:b w:val="false"/>
          <w:i w:val="false"/>
          <w:color w:val="000000"/>
          <w:sz w:val="28"/>
        </w:rPr>
        <w:t>налогоплательщиков;</w:t>
      </w:r>
    </w:p>
    <w:p>
      <w:pPr>
        <w:spacing w:after="0"/>
        <w:ind w:left="0"/>
        <w:jc w:val="both"/>
      </w:pPr>
      <w:r>
        <w:rPr>
          <w:rFonts w:ascii="Times New Roman"/>
          <w:b w:val="false"/>
          <w:i w:val="false"/>
          <w:color w:val="000000"/>
          <w:sz w:val="28"/>
        </w:rPr>
        <w:t>     8) правил применения контрольно-кассовых машин с фискальной памятью;</w:t>
      </w:r>
    </w:p>
    <w:p>
      <w:pPr>
        <w:spacing w:after="0"/>
        <w:ind w:left="0"/>
        <w:jc w:val="both"/>
      </w:pPr>
      <w:r>
        <w:rPr>
          <w:rFonts w:ascii="Times New Roman"/>
          <w:b w:val="false"/>
          <w:i w:val="false"/>
          <w:color w:val="000000"/>
          <w:sz w:val="28"/>
        </w:rPr>
        <w:t xml:space="preserve">     9) маркировки отдельных видов подакцизных товаров и установления </w:t>
      </w:r>
    </w:p>
    <w:p>
      <w:pPr>
        <w:spacing w:after="0"/>
        <w:ind w:left="0"/>
        <w:jc w:val="both"/>
      </w:pPr>
      <w:r>
        <w:rPr>
          <w:rFonts w:ascii="Times New Roman"/>
          <w:b w:val="false"/>
          <w:i w:val="false"/>
          <w:color w:val="000000"/>
          <w:sz w:val="28"/>
        </w:rPr>
        <w:t>акцизных постов;</w:t>
      </w:r>
    </w:p>
    <w:p>
      <w:pPr>
        <w:spacing w:after="0"/>
        <w:ind w:left="0"/>
        <w:jc w:val="both"/>
      </w:pPr>
      <w:r>
        <w:rPr>
          <w:rFonts w:ascii="Times New Roman"/>
          <w:b w:val="false"/>
          <w:i w:val="false"/>
          <w:color w:val="000000"/>
          <w:sz w:val="28"/>
        </w:rPr>
        <w:t xml:space="preserve">     10) соблюдения порядка учета, оценки и реализации имущества, </w:t>
      </w:r>
    </w:p>
    <w:p>
      <w:pPr>
        <w:spacing w:after="0"/>
        <w:ind w:left="0"/>
        <w:jc w:val="both"/>
      </w:pPr>
      <w:r>
        <w:rPr>
          <w:rFonts w:ascii="Times New Roman"/>
          <w:b w:val="false"/>
          <w:i w:val="false"/>
          <w:color w:val="000000"/>
          <w:sz w:val="28"/>
        </w:rPr>
        <w:t>обращенного в собственность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3" w:id="8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Таможенные органы осуществляют налоговый контроль в пределах своей компетенции по взиманию налогов и других обязательных платежей в бюджет, подлежащих уплате в связи с перемещением товаров через таможенную границу Республики Казахстан в соответствии с настоящим Кодексом и таможенным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516. Налоговая тайна </w:t>
      </w:r>
      <w:r>
        <w:br/>
      </w:r>
      <w:r>
        <w:rPr>
          <w:rFonts w:ascii="Times New Roman"/>
          <w:b w:val="false"/>
          <w:i w:val="false"/>
          <w:color w:val="000000"/>
          <w:sz w:val="28"/>
        </w:rPr>
        <w:t xml:space="preserve">
      1. Налоговую тайну составляют любые полученные органом налоговой службы сведения о налогоплательщике и его финансово-хозяйственной деятельности, за исключением сведений: </w:t>
      </w:r>
      <w:r>
        <w:br/>
      </w:r>
      <w:r>
        <w:rPr>
          <w:rFonts w:ascii="Times New Roman"/>
          <w:b w:val="false"/>
          <w:i w:val="false"/>
          <w:color w:val="000000"/>
          <w:sz w:val="28"/>
        </w:rPr>
        <w:t xml:space="preserve">
      1) о регистрационном номере налогоплательщика; </w:t>
      </w:r>
      <w:r>
        <w:br/>
      </w:r>
      <w:r>
        <w:rPr>
          <w:rFonts w:ascii="Times New Roman"/>
          <w:b w:val="false"/>
          <w:i w:val="false"/>
          <w:color w:val="000000"/>
          <w:sz w:val="28"/>
        </w:rPr>
        <w:t xml:space="preserve">
      2) о суммах налогов и других обязательных платежей, уплаченных налогоплательщиком (налоговым агентом) в бюджет за налоговый год; </w:t>
      </w:r>
      <w:r>
        <w:br/>
      </w:r>
      <w:r>
        <w:rPr>
          <w:rFonts w:ascii="Times New Roman"/>
          <w:b w:val="false"/>
          <w:i w:val="false"/>
          <w:color w:val="000000"/>
          <w:sz w:val="28"/>
        </w:rPr>
        <w:t xml:space="preserve">
      3) о фактах налоговых правонарушений и мерах ответственности за совершение указанных правонарушений; </w:t>
      </w:r>
      <w:r>
        <w:br/>
      </w:r>
      <w:r>
        <w:rPr>
          <w:rFonts w:ascii="Times New Roman"/>
          <w:b w:val="false"/>
          <w:i w:val="false"/>
          <w:color w:val="000000"/>
          <w:sz w:val="28"/>
        </w:rPr>
        <w:t xml:space="preserve">
      4) о мерах принудительного взыскания, применяемых к налогоплательщикам; </w:t>
      </w:r>
      <w:r>
        <w:br/>
      </w:r>
      <w:r>
        <w:rPr>
          <w:rFonts w:ascii="Times New Roman"/>
          <w:b w:val="false"/>
          <w:i w:val="false"/>
          <w:color w:val="000000"/>
          <w:sz w:val="28"/>
        </w:rPr>
        <w:t xml:space="preserve">
      5) правоохранительным органам в целях преследования по закону лиц, совершающих налоговые правонарушения и преступления; судам в ходе рассмотрения дел об определении налоговых обязательств налогоплательщика или ответственности за налоговые правонарушения и преступления; </w:t>
      </w:r>
      <w:r>
        <w:br/>
      </w:r>
      <w:r>
        <w:rPr>
          <w:rFonts w:ascii="Times New Roman"/>
          <w:b w:val="false"/>
          <w:i w:val="false"/>
          <w:color w:val="000000"/>
          <w:sz w:val="28"/>
        </w:rPr>
        <w:t xml:space="preserve">
      6) предоставляемых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 </w:t>
      </w:r>
      <w:r>
        <w:br/>
      </w:r>
      <w:r>
        <w:rPr>
          <w:rFonts w:ascii="Times New Roman"/>
          <w:b w:val="false"/>
          <w:i w:val="false"/>
          <w:color w:val="000000"/>
          <w:sz w:val="28"/>
        </w:rPr>
        <w:t xml:space="preserve">
      2. Информация, касающаяся налогоплательщика, может быть предоставлена другому лицу с письменного разрешения налогоплательщика. </w:t>
      </w:r>
      <w:r>
        <w:br/>
      </w:r>
      <w:r>
        <w:rPr>
          <w:rFonts w:ascii="Times New Roman"/>
          <w:b w:val="false"/>
          <w:i w:val="false"/>
          <w:color w:val="000000"/>
          <w:sz w:val="28"/>
        </w:rPr>
        <w:t xml:space="preserve">
      3. Налоговая тайна не подлежит разглашению органами налоговой службы, их должностными лицами, за исключением случаев, предусмотренных настоящим Кодексом. </w:t>
      </w:r>
      <w:r>
        <w:br/>
      </w:r>
      <w:r>
        <w:rPr>
          <w:rFonts w:ascii="Times New Roman"/>
          <w:b w:val="false"/>
          <w:i w:val="false"/>
          <w:color w:val="000000"/>
          <w:sz w:val="28"/>
        </w:rPr>
        <w:t xml:space="preserve">
      4. Должностные лица органов налоговой службы не вправе распространять сведения, составляющие налоговую тайну, как в период работы в органах налоговой службы, так и после своего увольнения. </w:t>
      </w:r>
      <w:r>
        <w:br/>
      </w:r>
      <w:r>
        <w:rPr>
          <w:rFonts w:ascii="Times New Roman"/>
          <w:b w:val="false"/>
          <w:i w:val="false"/>
          <w:color w:val="000000"/>
          <w:sz w:val="28"/>
        </w:rPr>
        <w:t xml:space="preserve">
      5. Утрата документов, содержащих сведения, составляющие налоговую тайну, либо разглашение таких сведений влечет ответственность, предусмотренную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517. Учет поступлений в бюджет </w:t>
      </w:r>
      <w:r>
        <w:br/>
      </w:r>
      <w:r>
        <w:rPr>
          <w:rFonts w:ascii="Times New Roman"/>
          <w:b w:val="false"/>
          <w:i w:val="false"/>
          <w:color w:val="000000"/>
          <w:sz w:val="28"/>
        </w:rPr>
        <w:t xml:space="preserve">
      1. Учет поступлений в бюджет осуществляется налоговым органом путем отражения в лицевом счете налогоплательщика исполнения налоговых обязательств по начисленным и поступившим суммам налогов и других обязательных платежей в бюджет, а также суммам пени и штрафов. </w:t>
      </w:r>
      <w:r>
        <w:br/>
      </w:r>
      <w:r>
        <w:rPr>
          <w:rFonts w:ascii="Times New Roman"/>
          <w:b w:val="false"/>
          <w:i w:val="false"/>
          <w:color w:val="000000"/>
          <w:sz w:val="28"/>
        </w:rPr>
        <w:t xml:space="preserve">
      2. Учет поступлений налогов и других обязательных платежей в бюджет ведется согласно бюджетной классификации, утвержденной в установленном порядке. </w:t>
      </w:r>
      <w:r>
        <w:br/>
      </w:r>
      <w:r>
        <w:rPr>
          <w:rFonts w:ascii="Times New Roman"/>
          <w:b w:val="false"/>
          <w:i w:val="false"/>
          <w:color w:val="000000"/>
          <w:sz w:val="28"/>
        </w:rPr>
        <w:t xml:space="preserve">
      3. Порядок ведения лицевых счетов определяется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92. Регистрация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518. Термины и определения, применяемые в настоящей главе </w:t>
      </w:r>
      <w:r>
        <w:br/>
      </w:r>
      <w:r>
        <w:rPr>
          <w:rFonts w:ascii="Times New Roman"/>
          <w:b w:val="false"/>
          <w:i w:val="false"/>
          <w:color w:val="000000"/>
          <w:sz w:val="28"/>
        </w:rPr>
        <w:t xml:space="preserve">
      1. Государственный реестр налогоплательщиков Республики Казахстан - система государственной базы данных учета налогоплательщиков, которую ведет уполномоченный государственный орган с целью осуществления контроля над правильностью исчисления и своевременностью уплаты налогов и других обязательных платежей в бюджет. </w:t>
      </w:r>
      <w:r>
        <w:br/>
      </w:r>
      <w:r>
        <w:rPr>
          <w:rFonts w:ascii="Times New Roman"/>
          <w:b w:val="false"/>
          <w:i w:val="false"/>
          <w:color w:val="000000"/>
          <w:sz w:val="28"/>
        </w:rPr>
        <w:t xml:space="preserve">
      2. Государственная регистрация налогоплательщиков - внесение сведений о налогоплательщике в Государственный реестр налогоплательщиков Республики Казахстан. </w:t>
      </w:r>
      <w:r>
        <w:br/>
      </w:r>
      <w:r>
        <w:rPr>
          <w:rFonts w:ascii="Times New Roman"/>
          <w:b w:val="false"/>
          <w:i w:val="false"/>
          <w:color w:val="000000"/>
          <w:sz w:val="28"/>
        </w:rPr>
        <w:t xml:space="preserve">
      3. Регистрационный номер налогоплательщика - единый по всем видам налогов и других обязательных платежей в бюджет номер,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w:t>
      </w:r>
      <w:r>
        <w:br/>
      </w:r>
      <w:r>
        <w:rPr>
          <w:rFonts w:ascii="Times New Roman"/>
          <w:b w:val="false"/>
          <w:i w:val="false"/>
          <w:color w:val="000000"/>
          <w:sz w:val="28"/>
        </w:rPr>
        <w:t xml:space="preserve">
      4. Регистрационный учет - постановка на учет в налоговом органе налогоплательщика, в результате которого фиксируется место нахождения налогоплательщика, принадлежность ему объектов налогообложения и объектов, связанных с налогообложением, а также регистрация текущих изменений учетных характеристик налогоплательщика. </w:t>
      </w:r>
      <w:r>
        <w:br/>
      </w:r>
      <w:r>
        <w:rPr>
          <w:rFonts w:ascii="Times New Roman"/>
          <w:b w:val="false"/>
          <w:i w:val="false"/>
          <w:color w:val="000000"/>
          <w:sz w:val="28"/>
        </w:rPr>
        <w:t xml:space="preserve">
      5. Свидетельство налогоплательщика - документ о присвоении регистрационного номера, являющийся бланком строгой отчетности и выдаваемый налогоплательщику при его регистрации в Государственном реестре налогоплательщиков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519. Государственная регистрация налогоплательщиков </w:t>
      </w:r>
      <w:r>
        <w:br/>
      </w:r>
      <w:r>
        <w:rPr>
          <w:rFonts w:ascii="Times New Roman"/>
          <w:b w:val="false"/>
          <w:i w:val="false"/>
          <w:color w:val="000000"/>
          <w:sz w:val="28"/>
        </w:rPr>
        <w:t xml:space="preserve">
      1. Государственной регистрации в Республике Казахстан в качестве налогоплательщиков подлежат: </w:t>
      </w:r>
      <w:r>
        <w:br/>
      </w:r>
      <w:r>
        <w:rPr>
          <w:rFonts w:ascii="Times New Roman"/>
          <w:b w:val="false"/>
          <w:i w:val="false"/>
          <w:color w:val="000000"/>
          <w:sz w:val="28"/>
        </w:rPr>
        <w:t xml:space="preserve">
      1) юридические лица, их структурные подразделения, в том числе нерезиденты, осуществляющие деятельность в Республике Казахстан - по месту нахождения или осуществления деятельности; </w:t>
      </w:r>
      <w:r>
        <w:br/>
      </w:r>
      <w:r>
        <w:rPr>
          <w:rFonts w:ascii="Times New Roman"/>
          <w:b w:val="false"/>
          <w:i w:val="false"/>
          <w:color w:val="000000"/>
          <w:sz w:val="28"/>
        </w:rPr>
        <w:t xml:space="preserve">
      2) физические лица - резиденты, являющиеся плательщиками налогов и других обязательных платежей в бюджет - по месту жительства; </w:t>
      </w:r>
      <w:r>
        <w:br/>
      </w:r>
      <w:r>
        <w:rPr>
          <w:rFonts w:ascii="Times New Roman"/>
          <w:b w:val="false"/>
          <w:i w:val="false"/>
          <w:color w:val="000000"/>
          <w:sz w:val="28"/>
        </w:rPr>
        <w:t xml:space="preserve">
      3) физические лица - нерезиденты, осуществляющие индивидуальную предпринимательскую деятельность через постоянное учреждение - по месту пребывания в Республике Казахстан; </w:t>
      </w:r>
      <w:r>
        <w:br/>
      </w:r>
      <w:r>
        <w:rPr>
          <w:rFonts w:ascii="Times New Roman"/>
          <w:b w:val="false"/>
          <w:i w:val="false"/>
          <w:color w:val="000000"/>
          <w:sz w:val="28"/>
        </w:rPr>
        <w:t xml:space="preserve">
      4) нерезиденты, владеющие в Республике Казахстан объектами налогообложения - по месту нахождения и (или) по месту регистрации объектов налогообложения. </w:t>
      </w:r>
      <w:r>
        <w:br/>
      </w:r>
      <w:r>
        <w:rPr>
          <w:rFonts w:ascii="Times New Roman"/>
          <w:b w:val="false"/>
          <w:i w:val="false"/>
          <w:color w:val="000000"/>
          <w:sz w:val="28"/>
        </w:rPr>
        <w:t xml:space="preserve">
      2. Государственный реестр налогоплательщиков ведется уполномоченным государственным органом. </w:t>
      </w:r>
      <w:r>
        <w:br/>
      </w:r>
      <w:r>
        <w:rPr>
          <w:rFonts w:ascii="Times New Roman"/>
          <w:b w:val="false"/>
          <w:i w:val="false"/>
          <w:color w:val="000000"/>
          <w:sz w:val="28"/>
        </w:rPr>
        <w:t xml:space="preserve">
      3. Порядок формирования и ведения Государственного реестра налогоплательщиков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520. Сроки прохождения государственном регистрации </w:t>
      </w:r>
      <w:r>
        <w:br/>
      </w:r>
      <w:r>
        <w:rPr>
          <w:rFonts w:ascii="Times New Roman"/>
          <w:b w:val="false"/>
          <w:i w:val="false"/>
          <w:color w:val="000000"/>
          <w:sz w:val="28"/>
        </w:rPr>
        <w:t xml:space="preserve">
                  налогоплательщиков </w:t>
      </w:r>
      <w:r>
        <w:br/>
      </w:r>
      <w:r>
        <w:rPr>
          <w:rFonts w:ascii="Times New Roman"/>
          <w:b w:val="false"/>
          <w:i w:val="false"/>
          <w:color w:val="000000"/>
          <w:sz w:val="28"/>
        </w:rPr>
        <w:t xml:space="preserve">
      1. Юридические лица, их структурные подразделения обязаны обратиться в налоговый орган для прохождения государственной регистрации в течение 10 рабочих дней со дня их государственной (учетной) регистрации в органах юстиции Республики Казахстан. </w:t>
      </w:r>
      <w:r>
        <w:br/>
      </w:r>
      <w:r>
        <w:rPr>
          <w:rFonts w:ascii="Times New Roman"/>
          <w:b w:val="false"/>
          <w:i w:val="false"/>
          <w:color w:val="000000"/>
          <w:sz w:val="28"/>
        </w:rPr>
        <w:t xml:space="preserve">
      2. Физические лица обязаны обратиться в налоговый орган для прохождения государственной регистрации в течение 10 рабочих дней с момента возникновения налоговых обязательств,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521. Регистрационный номер налогоплательщика </w:t>
      </w:r>
      <w:r>
        <w:br/>
      </w:r>
      <w:r>
        <w:rPr>
          <w:rFonts w:ascii="Times New Roman"/>
          <w:b w:val="false"/>
          <w:i w:val="false"/>
          <w:color w:val="000000"/>
          <w:sz w:val="28"/>
        </w:rPr>
        <w:t xml:space="preserve">
      1. Присвоение регистрационного номера налогоплательщика осуществляется уполномоченным государственным органом в течение 2 рабочих дней с выдачей ему свидетельства налогоплательщика в течение 10 рабочих дней после подачи заявления налогоплательщиком в налоговый орган о присвоении регистрационного номера. </w:t>
      </w:r>
      <w:r>
        <w:br/>
      </w:r>
      <w:r>
        <w:rPr>
          <w:rFonts w:ascii="Times New Roman"/>
          <w:b w:val="false"/>
          <w:i w:val="false"/>
          <w:color w:val="000000"/>
          <w:sz w:val="28"/>
        </w:rPr>
        <w:t xml:space="preserve">
      2. Регистрационный номер налогоплательщика должен быть указан в представляемых налогоплательщиком документах налоговой отчетности. </w:t>
      </w:r>
      <w:r>
        <w:br/>
      </w:r>
      <w:r>
        <w:rPr>
          <w:rFonts w:ascii="Times New Roman"/>
          <w:b w:val="false"/>
          <w:i w:val="false"/>
          <w:color w:val="000000"/>
          <w:sz w:val="28"/>
        </w:rPr>
        <w:t xml:space="preserve">
      3. Регистрационный номер налогоплательщика должен быть указан налоговым органом во всех направляемых налогоплательщику документах, имеющих отношение к его налоговым обязательствам. </w:t>
      </w:r>
      <w:r>
        <w:br/>
      </w:r>
      <w:r>
        <w:rPr>
          <w:rFonts w:ascii="Times New Roman"/>
          <w:b w:val="false"/>
          <w:i w:val="false"/>
          <w:color w:val="000000"/>
          <w:sz w:val="28"/>
        </w:rPr>
        <w:t xml:space="preserve">
      4. Порядок присвоения, изменения и аннулирования регистрационного номера налогоплательщика определяется уполномоченным государственным органом. </w:t>
      </w:r>
      <w:r>
        <w:br/>
      </w:r>
      <w:r>
        <w:rPr>
          <w:rFonts w:ascii="Times New Roman"/>
          <w:b w:val="false"/>
          <w:i w:val="false"/>
          <w:color w:val="000000"/>
          <w:sz w:val="28"/>
        </w:rPr>
        <w:t>
 </w:t>
      </w:r>
    </w:p>
    <w:bookmarkEnd w:id="86"/>
    <w:bookmarkStart w:name="z780" w:id="87"/>
    <w:p>
      <w:pPr>
        <w:spacing w:after="0"/>
        <w:ind w:left="0"/>
        <w:jc w:val="both"/>
      </w:pP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Статья 522. Регистрационный учет налогоплательщиков</w:t>
      </w:r>
    </w:p>
    <w:p>
      <w:pPr>
        <w:spacing w:after="0"/>
        <w:ind w:left="0"/>
        <w:jc w:val="both"/>
      </w:pPr>
      <w:r>
        <w:rPr>
          <w:rFonts w:ascii="Times New Roman"/>
          <w:b w:val="false"/>
          <w:i w:val="false"/>
          <w:color w:val="000000"/>
          <w:sz w:val="28"/>
        </w:rPr>
        <w:t xml:space="preserve">     1. Регистрационный учет налогоплательщиков осуществляется после </w:t>
      </w:r>
    </w:p>
    <w:p>
      <w:pPr>
        <w:spacing w:after="0"/>
        <w:ind w:left="0"/>
        <w:jc w:val="both"/>
      </w:pPr>
      <w:r>
        <w:rPr>
          <w:rFonts w:ascii="Times New Roman"/>
          <w:b w:val="false"/>
          <w:i w:val="false"/>
          <w:color w:val="000000"/>
          <w:sz w:val="28"/>
        </w:rPr>
        <w:t xml:space="preserve">прохождении налогоплательщиком процедуры государственной регистрации в </w:t>
      </w:r>
    </w:p>
    <w:p>
      <w:pPr>
        <w:spacing w:after="0"/>
        <w:ind w:left="0"/>
        <w:jc w:val="both"/>
      </w:pPr>
      <w:r>
        <w:rPr>
          <w:rFonts w:ascii="Times New Roman"/>
          <w:b w:val="false"/>
          <w:i w:val="false"/>
          <w:color w:val="000000"/>
          <w:sz w:val="28"/>
        </w:rPr>
        <w:t>налоговых органах.</w:t>
      </w:r>
    </w:p>
    <w:p>
      <w:pPr>
        <w:spacing w:after="0"/>
        <w:ind w:left="0"/>
        <w:jc w:val="both"/>
      </w:pPr>
      <w:r>
        <w:rPr>
          <w:rFonts w:ascii="Times New Roman"/>
          <w:b w:val="false"/>
          <w:i w:val="false"/>
          <w:color w:val="000000"/>
          <w:sz w:val="28"/>
        </w:rPr>
        <w:t xml:space="preserve">     2. Налогоплательщик обязан встать на регистрационный учет в налоговых </w:t>
      </w:r>
    </w:p>
    <w:p>
      <w:pPr>
        <w:spacing w:after="0"/>
        <w:ind w:left="0"/>
        <w:jc w:val="both"/>
      </w:pPr>
      <w:r>
        <w:rPr>
          <w:rFonts w:ascii="Times New Roman"/>
          <w:b w:val="false"/>
          <w:i w:val="false"/>
          <w:color w:val="000000"/>
          <w:sz w:val="28"/>
        </w:rPr>
        <w:t>органах:</w:t>
      </w:r>
    </w:p>
    <w:p>
      <w:pPr>
        <w:spacing w:after="0"/>
        <w:ind w:left="0"/>
        <w:jc w:val="both"/>
      </w:pPr>
      <w:r>
        <w:rPr>
          <w:rFonts w:ascii="Times New Roman"/>
          <w:b w:val="false"/>
          <w:i w:val="false"/>
          <w:color w:val="000000"/>
          <w:sz w:val="28"/>
        </w:rPr>
        <w:t xml:space="preserve">     1) для юридического лица, его структурного подразделения, а также </w:t>
      </w:r>
    </w:p>
    <w:p>
      <w:pPr>
        <w:spacing w:after="0"/>
        <w:ind w:left="0"/>
        <w:jc w:val="both"/>
      </w:pPr>
      <w:r>
        <w:rPr>
          <w:rFonts w:ascii="Times New Roman"/>
          <w:b w:val="false"/>
          <w:i w:val="false"/>
          <w:color w:val="000000"/>
          <w:sz w:val="28"/>
        </w:rPr>
        <w:t xml:space="preserve">иностранного юридического лица, осуществляющего деятельность в Республике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по месту нахождения юридического лица, его структурного </w:t>
      </w:r>
    </w:p>
    <w:p>
      <w:pPr>
        <w:spacing w:after="0"/>
        <w:ind w:left="0"/>
        <w:jc w:val="both"/>
      </w:pPr>
      <w:r>
        <w:rPr>
          <w:rFonts w:ascii="Times New Roman"/>
          <w:b w:val="false"/>
          <w:i w:val="false"/>
          <w:color w:val="000000"/>
          <w:sz w:val="28"/>
        </w:rPr>
        <w:t xml:space="preserve">подразделения, и/или; </w:t>
      </w:r>
    </w:p>
    <w:p>
      <w:pPr>
        <w:spacing w:after="0"/>
        <w:ind w:left="0"/>
        <w:jc w:val="both"/>
      </w:pPr>
      <w:r>
        <w:rPr>
          <w:rFonts w:ascii="Times New Roman"/>
          <w:b w:val="false"/>
          <w:i w:val="false"/>
          <w:color w:val="000000"/>
          <w:sz w:val="28"/>
        </w:rPr>
        <w:t>     по месту осуществления деятельности и/или;</w:t>
      </w:r>
    </w:p>
    <w:p>
      <w:pPr>
        <w:spacing w:after="0"/>
        <w:ind w:left="0"/>
        <w:jc w:val="both"/>
      </w:pPr>
      <w:r>
        <w:rPr>
          <w:rFonts w:ascii="Times New Roman"/>
          <w:b w:val="false"/>
          <w:i w:val="false"/>
          <w:color w:val="000000"/>
          <w:sz w:val="28"/>
        </w:rPr>
        <w:t>     по месту нахождения и/или регистрации объектов налогообложения;</w:t>
      </w:r>
    </w:p>
    <w:p>
      <w:pPr>
        <w:spacing w:after="0"/>
        <w:ind w:left="0"/>
        <w:jc w:val="both"/>
      </w:pPr>
      <w:r>
        <w:rPr>
          <w:rFonts w:ascii="Times New Roman"/>
          <w:b w:val="false"/>
          <w:i w:val="false"/>
          <w:color w:val="000000"/>
          <w:sz w:val="28"/>
        </w:rPr>
        <w:t>     2) для физического лица:</w:t>
      </w:r>
    </w:p>
    <w:p>
      <w:pPr>
        <w:spacing w:after="0"/>
        <w:ind w:left="0"/>
        <w:jc w:val="both"/>
      </w:pPr>
      <w:r>
        <w:rPr>
          <w:rFonts w:ascii="Times New Roman"/>
          <w:b w:val="false"/>
          <w:i w:val="false"/>
          <w:color w:val="000000"/>
          <w:sz w:val="28"/>
        </w:rPr>
        <w:t>     по месту жительства;</w:t>
      </w:r>
    </w:p>
    <w:p>
      <w:pPr>
        <w:spacing w:after="0"/>
        <w:ind w:left="0"/>
        <w:jc w:val="both"/>
      </w:pPr>
      <w:r>
        <w:rPr>
          <w:rFonts w:ascii="Times New Roman"/>
          <w:b w:val="false"/>
          <w:i w:val="false"/>
          <w:color w:val="000000"/>
          <w:sz w:val="28"/>
        </w:rPr>
        <w:t>     по месту нахождения и/или регистрации объектов налогообложения;</w:t>
      </w:r>
    </w:p>
    <w:p>
      <w:pPr>
        <w:spacing w:after="0"/>
        <w:ind w:left="0"/>
        <w:jc w:val="both"/>
      </w:pPr>
      <w:r>
        <w:rPr>
          <w:rFonts w:ascii="Times New Roman"/>
          <w:b w:val="false"/>
          <w:i w:val="false"/>
          <w:color w:val="000000"/>
          <w:sz w:val="28"/>
        </w:rPr>
        <w:t xml:space="preserve">     по месту осуществления предпринимательской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1"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Юридические и физические лица в течение 10 рабочих дней с момента государственной регистрации прав на недвижимое имущество, землю, транспортные средства обязаны подать заявление о постановке на регистрационный учет в налоговый орган по месту нахождения объекта налогообложения. Местом нахождения объекта налогообложения в целях настоящей статьи признается: </w:t>
      </w:r>
      <w:r>
        <w:br/>
      </w:r>
      <w:r>
        <w:rPr>
          <w:rFonts w:ascii="Times New Roman"/>
          <w:b w:val="false"/>
          <w:i w:val="false"/>
          <w:color w:val="000000"/>
          <w:sz w:val="28"/>
        </w:rPr>
        <w:t xml:space="preserve">
      1) для недвижимого имущества (земли) - место их фактического нахождения; </w:t>
      </w:r>
      <w:r>
        <w:br/>
      </w:r>
      <w:r>
        <w:rPr>
          <w:rFonts w:ascii="Times New Roman"/>
          <w:b w:val="false"/>
          <w:i w:val="false"/>
          <w:color w:val="000000"/>
          <w:sz w:val="28"/>
        </w:rPr>
        <w:t xml:space="preserve">
      2) для транспортных средств - место государственной регистрации транспортных средств, а при отсутствии такового - место нахождения (жительства) собственника имущества. </w:t>
      </w:r>
      <w:r>
        <w:br/>
      </w:r>
      <w:r>
        <w:rPr>
          <w:rFonts w:ascii="Times New Roman"/>
          <w:b w:val="false"/>
          <w:i w:val="false"/>
          <w:color w:val="000000"/>
          <w:sz w:val="28"/>
        </w:rPr>
        <w:t xml:space="preserve">
      4. Физическое лицо, имеющее свидетельство о государственной регистрации индивидуального предпринимателя и осуществляющее свою деятельность без образования юридического лица, подлежит постановке на регистрационный учет по месту жительства. </w:t>
      </w:r>
      <w:r>
        <w:br/>
      </w:r>
      <w:r>
        <w:rPr>
          <w:rFonts w:ascii="Times New Roman"/>
          <w:b w:val="false"/>
          <w:i w:val="false"/>
          <w:color w:val="000000"/>
          <w:sz w:val="28"/>
        </w:rPr>
        <w:t xml:space="preserve">
      5. При постановке на регистрационный учет структурного подразделения, в заявлении о постановке на учет указывается регистрационный номер налогоплательщика юридического лица, создавшего данное структурное подразделение. </w:t>
      </w:r>
      <w:r>
        <w:br/>
      </w:r>
      <w:r>
        <w:rPr>
          <w:rFonts w:ascii="Times New Roman"/>
          <w:b w:val="false"/>
          <w:i w:val="false"/>
          <w:color w:val="000000"/>
          <w:sz w:val="28"/>
        </w:rPr>
        <w:t xml:space="preserve">
      6. Заявление налогоплательщика о постановке на регистрационный учет представляется в налоговый орган в одной из предусмотренных форм: </w:t>
      </w:r>
      <w:r>
        <w:br/>
      </w:r>
      <w:r>
        <w:rPr>
          <w:rFonts w:ascii="Times New Roman"/>
          <w:b w:val="false"/>
          <w:i w:val="false"/>
          <w:color w:val="000000"/>
          <w:sz w:val="28"/>
        </w:rPr>
        <w:t xml:space="preserve">
      1) бланка заявления, заполненного печатными символами; </w:t>
      </w:r>
      <w:r>
        <w:br/>
      </w:r>
      <w:r>
        <w:rPr>
          <w:rFonts w:ascii="Times New Roman"/>
          <w:b w:val="false"/>
          <w:i w:val="false"/>
          <w:color w:val="000000"/>
          <w:sz w:val="28"/>
        </w:rPr>
        <w:t xml:space="preserve">
      2) распечатанной электронной формы; </w:t>
      </w:r>
      <w:r>
        <w:br/>
      </w:r>
      <w:r>
        <w:rPr>
          <w:rFonts w:ascii="Times New Roman"/>
          <w:b w:val="false"/>
          <w:i w:val="false"/>
          <w:color w:val="000000"/>
          <w:sz w:val="28"/>
        </w:rPr>
        <w:t xml:space="preserve">
      3) в виде электронного файла, заверенного электронной подписью. </w:t>
      </w:r>
      <w:r>
        <w:br/>
      </w:r>
      <w:r>
        <w:rPr>
          <w:rFonts w:ascii="Times New Roman"/>
          <w:b w:val="false"/>
          <w:i w:val="false"/>
          <w:color w:val="000000"/>
          <w:sz w:val="28"/>
        </w:rPr>
        <w:t xml:space="preserve">
      7. Налоговый орган осуществляет постановку на регистрационный учет в течение 2 рабочих дней с момента подачи заявления налогоплательщиком с выдачей ему подтверждения о постановке на учет. </w:t>
      </w:r>
      <w:r>
        <w:br/>
      </w:r>
      <w:r>
        <w:rPr>
          <w:rFonts w:ascii="Times New Roman"/>
          <w:b w:val="false"/>
          <w:i w:val="false"/>
          <w:color w:val="000000"/>
          <w:sz w:val="28"/>
        </w:rPr>
        <w:t xml:space="preserve">
      8. В случае изменения регистрационных данных, указанных юридическим лицом или физическим лицом - индивидуальным предпринимателем, в заявлении о постановке на регистрационный учет, налогоплательщик обязан сообщить об этом в налоговый орган в течение 10 рабочих дней с момента изменения таких данных. </w:t>
      </w:r>
      <w:r>
        <w:br/>
      </w:r>
      <w:r>
        <w:rPr>
          <w:rFonts w:ascii="Times New Roman"/>
          <w:b w:val="false"/>
          <w:i w:val="false"/>
          <w:color w:val="000000"/>
          <w:sz w:val="28"/>
        </w:rPr>
        <w:t xml:space="preserve">
      9. В случае изменения юридическим лицом или физическим лицом - индивидуальным предпринимателем места нахождения или места осуществления деятельности, в течение 10 рабочих дней налогоплательщик обязан уведомить налоговый орган, в котором он состоял на регистрационном учете о смене места нахождения или места осуществления деятельности, и встать на регистрационный учет по новому месту нахождения или месту осуществления деятельности с сохранением прежнего регистрационного номера налогоплательщика. </w:t>
      </w:r>
      <w:r>
        <w:br/>
      </w:r>
      <w:r>
        <w:rPr>
          <w:rFonts w:ascii="Times New Roman"/>
          <w:b w:val="false"/>
          <w:i w:val="false"/>
          <w:color w:val="000000"/>
          <w:sz w:val="28"/>
        </w:rPr>
        <w:t xml:space="preserve">
      10. Порядок государственной регистрации налогоплательщиков и регистрационного учета устанавливаются уполномоченным государственным органом. </w:t>
      </w:r>
      <w:r>
        <w:br/>
      </w:r>
      <w:r>
        <w:rPr>
          <w:rFonts w:ascii="Times New Roman"/>
          <w:b w:val="false"/>
          <w:i w:val="false"/>
          <w:color w:val="000000"/>
          <w:sz w:val="28"/>
        </w:rPr>
        <w:t>
 </w:t>
      </w:r>
      <w:r>
        <w:br/>
      </w:r>
      <w:r>
        <w:rPr>
          <w:rFonts w:ascii="Times New Roman"/>
          <w:b w:val="false"/>
          <w:i w:val="false"/>
          <w:color w:val="000000"/>
          <w:sz w:val="28"/>
        </w:rPr>
        <w:t xml:space="preserve">
      Статья 523. Исключение из Государственного реестра налогоплательщика </w:t>
      </w:r>
      <w:r>
        <w:br/>
      </w:r>
      <w:r>
        <w:rPr>
          <w:rFonts w:ascii="Times New Roman"/>
          <w:b w:val="false"/>
          <w:i w:val="false"/>
          <w:color w:val="000000"/>
          <w:sz w:val="28"/>
        </w:rPr>
        <w:t xml:space="preserve">
      1. Исключение налогоплательщика из Государственного реестра осуществляется на основании статей 61, 62 настоящего Кодекса в связи с прекращением налоговых обязательств. </w:t>
      </w:r>
      <w:r>
        <w:br/>
      </w:r>
      <w:r>
        <w:rPr>
          <w:rFonts w:ascii="Times New Roman"/>
          <w:b w:val="false"/>
          <w:i w:val="false"/>
          <w:color w:val="000000"/>
          <w:sz w:val="28"/>
        </w:rPr>
        <w:t xml:space="preserve">
      2. Условное исключение налогоплательщика из Государственного реестра производится в случае соответствия налогоплательщика признакам бездействующего юридического лица и индивидуального предпринимателя, установленным законодательными актами и не имеющего налоговой задолженности, а также при наличии документов у органов налоговой полиции, подтверждающих фактов отсутствия розыска, с сохранением регистрационного номера.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524. Обязанности банков или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 Банки или организации, осуществляющие отдельные виды банковских операций, открывают банковские счета лицам, в том числе нерезидентам, только при предъявлении ими извещения для открытия банковского счета, выданного налоговым органом. </w:t>
      </w:r>
      <w:r>
        <w:br/>
      </w:r>
      <w:r>
        <w:rPr>
          <w:rFonts w:ascii="Times New Roman"/>
          <w:b w:val="false"/>
          <w:i w:val="false"/>
          <w:color w:val="000000"/>
          <w:sz w:val="28"/>
        </w:rPr>
        <w:t xml:space="preserve">
      2. Банки или организации, осуществляющие отдельные виды банковских операций, обязаны: </w:t>
      </w:r>
      <w:r>
        <w:br/>
      </w:r>
      <w:r>
        <w:rPr>
          <w:rFonts w:ascii="Times New Roman"/>
          <w:b w:val="false"/>
          <w:i w:val="false"/>
          <w:color w:val="000000"/>
          <w:sz w:val="28"/>
        </w:rPr>
        <w:t xml:space="preserve">
      1) при открытии банковских счетов учесть регистрационный номер налогоплательщика, уведомить налоговые органы об открытии налогоплательщику указанных счетов в течение 3 рабочих дней; </w:t>
      </w:r>
      <w:r>
        <w:br/>
      </w:r>
      <w:r>
        <w:rPr>
          <w:rFonts w:ascii="Times New Roman"/>
          <w:b w:val="false"/>
          <w:i w:val="false"/>
          <w:color w:val="000000"/>
          <w:sz w:val="28"/>
        </w:rPr>
        <w:t xml:space="preserve">
      2) не проводить операции по банковским счетам без проставления регистрационного номера налогоплательщика в платежных документах, за исключением векселя; </w:t>
      </w:r>
      <w:r>
        <w:br/>
      </w:r>
      <w:r>
        <w:rPr>
          <w:rFonts w:ascii="Times New Roman"/>
          <w:b w:val="false"/>
          <w:i w:val="false"/>
          <w:color w:val="000000"/>
          <w:sz w:val="28"/>
        </w:rPr>
        <w:t xml:space="preserve">
      3) при обработке платежных документов контролировать правильность указания регистрационного номера налогоплательщика в соответствии со структурой регистрационного номера; </w:t>
      </w:r>
      <w:r>
        <w:br/>
      </w:r>
      <w:r>
        <w:rPr>
          <w:rFonts w:ascii="Times New Roman"/>
          <w:b w:val="false"/>
          <w:i w:val="false"/>
          <w:color w:val="000000"/>
          <w:sz w:val="28"/>
        </w:rPr>
        <w:t xml:space="preserve">
      4) в первоочередном порядке исполнять платежные поручения налогоплательщика на уплату налогов и других обязательных платежей в бюджет с банковского счета. В таком же порядке исполнять инкассовые распоряжения налоговых органов на взимание сумм налогов и других обязательных платежей в бюджет, пени и штрафов, не внесенных в установленные сроки; </w:t>
      </w:r>
      <w:r>
        <w:br/>
      </w:r>
      <w:r>
        <w:rPr>
          <w:rFonts w:ascii="Times New Roman"/>
          <w:b w:val="false"/>
          <w:i w:val="false"/>
          <w:color w:val="000000"/>
          <w:sz w:val="28"/>
        </w:rPr>
        <w:t xml:space="preserve">
      5) зачислять (перечислять) на счет Казначейства Министерства финансов Республики Казахстан суммы налогов и других обязательных платежей в бюджет в день совершения операций по списанию денег с банковского счета налогоплательщика; </w:t>
      </w:r>
      <w:r>
        <w:br/>
      </w:r>
      <w:r>
        <w:rPr>
          <w:rFonts w:ascii="Times New Roman"/>
          <w:b w:val="false"/>
          <w:i w:val="false"/>
          <w:color w:val="000000"/>
          <w:sz w:val="28"/>
        </w:rPr>
        <w:t xml:space="preserve">
      6) допускать работников налоговых органов к проверке совершаемых операций по банковским счетам проверяемого налогоплательщика, наличия денег на этих счетах; </w:t>
      </w:r>
      <w:r>
        <w:br/>
      </w:r>
      <w:r>
        <w:rPr>
          <w:rFonts w:ascii="Times New Roman"/>
          <w:b w:val="false"/>
          <w:i w:val="false"/>
          <w:color w:val="000000"/>
          <w:sz w:val="28"/>
        </w:rPr>
        <w:t xml:space="preserve">
      7) по решению налогового органа, в случаях, предусмотренных настоящим Кодексом, прекратить все расходные операции на банковских счетах налогоплательщика и в первоочередном порядке исполнять указания, касающиеся безусловного перечисления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525. Особенности регистрации в налоговых органах юридических и </w:t>
      </w:r>
      <w:r>
        <w:br/>
      </w:r>
      <w:r>
        <w:rPr>
          <w:rFonts w:ascii="Times New Roman"/>
          <w:b w:val="false"/>
          <w:i w:val="false"/>
          <w:color w:val="000000"/>
          <w:sz w:val="28"/>
        </w:rPr>
        <w:t xml:space="preserve">
                  физических лиц, являющихся нерезидентами </w:t>
      </w:r>
      <w:r>
        <w:br/>
      </w:r>
      <w:r>
        <w:rPr>
          <w:rFonts w:ascii="Times New Roman"/>
          <w:b w:val="false"/>
          <w:i w:val="false"/>
          <w:color w:val="000000"/>
          <w:sz w:val="28"/>
        </w:rPr>
        <w:t xml:space="preserve">
      1. Государственной регистрации в Республике Казахстан в качестве налогоплательщиков с присвоением регистрационного номера налогоплательщика подлежат: </w:t>
      </w:r>
      <w:r>
        <w:br/>
      </w:r>
      <w:r>
        <w:rPr>
          <w:rFonts w:ascii="Times New Roman"/>
          <w:b w:val="false"/>
          <w:i w:val="false"/>
          <w:color w:val="000000"/>
          <w:sz w:val="28"/>
        </w:rPr>
        <w:t xml:space="preserve">
      1) юридические лица - нерезиденты, осуществляющие предпринимательскую деятельность в Республике Казахстан с образованием постоянного учреждения, - по месту нахождения постоянного учреждения; </w:t>
      </w:r>
      <w:r>
        <w:br/>
      </w:r>
      <w:r>
        <w:rPr>
          <w:rFonts w:ascii="Times New Roman"/>
          <w:b w:val="false"/>
          <w:i w:val="false"/>
          <w:color w:val="000000"/>
          <w:sz w:val="28"/>
        </w:rPr>
        <w:t xml:space="preserve">
      2) юридические лица - нерезиденты, осуществляющие предпринимательскую деятельность в Республике Казахстан без образования постоянного учреждения, - по месту осуществления деятельности; </w:t>
      </w:r>
      <w:r>
        <w:br/>
      </w:r>
      <w:r>
        <w:rPr>
          <w:rFonts w:ascii="Times New Roman"/>
          <w:b w:val="false"/>
          <w:i w:val="false"/>
          <w:color w:val="000000"/>
          <w:sz w:val="28"/>
        </w:rPr>
        <w:t xml:space="preserve">
      3) физические лица - нерезиденты, осуществляющие индивидуальную предпринимательскую деятельность в Республике Казахстан через постоянное учреждение, - по месту пребывания. </w:t>
      </w:r>
      <w:r>
        <w:br/>
      </w:r>
      <w:r>
        <w:rPr>
          <w:rFonts w:ascii="Times New Roman"/>
          <w:b w:val="false"/>
          <w:i w:val="false"/>
          <w:color w:val="000000"/>
          <w:sz w:val="28"/>
        </w:rPr>
        <w:t xml:space="preserve">
      2. Датой начала осуществления деятельности нерезидента в Республике Казахстан признается одна из следующих дат: </w:t>
      </w:r>
      <w:r>
        <w:br/>
      </w:r>
      <w:r>
        <w:rPr>
          <w:rFonts w:ascii="Times New Roman"/>
          <w:b w:val="false"/>
          <w:i w:val="false"/>
          <w:color w:val="000000"/>
          <w:sz w:val="28"/>
        </w:rPr>
        <w:t xml:space="preserve">
      1) дата заключения контракта (договора, соглашения): </w:t>
      </w:r>
      <w:r>
        <w:br/>
      </w:r>
      <w:r>
        <w:rPr>
          <w:rFonts w:ascii="Times New Roman"/>
          <w:b w:val="false"/>
          <w:i w:val="false"/>
          <w:color w:val="000000"/>
          <w:sz w:val="28"/>
        </w:rPr>
        <w:t xml:space="preserve">
      на выполнение работ (оказание услуг) в Республике Казахстан; </w:t>
      </w:r>
      <w:r>
        <w:br/>
      </w:r>
      <w:r>
        <w:rPr>
          <w:rFonts w:ascii="Times New Roman"/>
          <w:b w:val="false"/>
          <w:i w:val="false"/>
          <w:color w:val="000000"/>
          <w:sz w:val="28"/>
        </w:rPr>
        <w:t xml:space="preserve">
      на предоставление полномочий на совершение от его имени действий в Республике Казахстан; </w:t>
      </w:r>
      <w:r>
        <w:br/>
      </w:r>
      <w:r>
        <w:rPr>
          <w:rFonts w:ascii="Times New Roman"/>
          <w:b w:val="false"/>
          <w:i w:val="false"/>
          <w:color w:val="000000"/>
          <w:sz w:val="28"/>
        </w:rPr>
        <w:t xml:space="preserve">
      на приобретение товаров в Республике Казахстан в целях реализации; </w:t>
      </w:r>
      <w:r>
        <w:br/>
      </w:r>
      <w:r>
        <w:rPr>
          <w:rFonts w:ascii="Times New Roman"/>
          <w:b w:val="false"/>
          <w:i w:val="false"/>
          <w:color w:val="000000"/>
          <w:sz w:val="28"/>
        </w:rPr>
        <w:t xml:space="preserve">
      на осуществление совместной деятельности (участие в простом товариществе) в Республике Казахстан; </w:t>
      </w:r>
      <w:r>
        <w:br/>
      </w:r>
      <w:r>
        <w:rPr>
          <w:rFonts w:ascii="Times New Roman"/>
          <w:b w:val="false"/>
          <w:i w:val="false"/>
          <w:color w:val="000000"/>
          <w:sz w:val="28"/>
        </w:rPr>
        <w:t xml:space="preserve">
      на приобретение работ (услуг) в целях осуществления деятельности в Республике Казахстан; </w:t>
      </w:r>
      <w:r>
        <w:br/>
      </w:r>
      <w:r>
        <w:rPr>
          <w:rFonts w:ascii="Times New Roman"/>
          <w:b w:val="false"/>
          <w:i w:val="false"/>
          <w:color w:val="000000"/>
          <w:sz w:val="28"/>
        </w:rPr>
        <w:t xml:space="preserve">
      2) дата заключения индивидуального трудового контракта или иного договора гражданско-правового характера с физическим лицом в Республике Казахстан; </w:t>
      </w:r>
      <w:r>
        <w:br/>
      </w:r>
      <w:r>
        <w:rPr>
          <w:rFonts w:ascii="Times New Roman"/>
          <w:b w:val="false"/>
          <w:i w:val="false"/>
          <w:color w:val="000000"/>
          <w:sz w:val="28"/>
        </w:rPr>
        <w:t xml:space="preserve">
      3) дата заключения договора, указывающего об открытии офиса (договор купли-продажи, договор об аренде имущества). </w:t>
      </w:r>
      <w:r>
        <w:br/>
      </w:r>
      <w:r>
        <w:rPr>
          <w:rFonts w:ascii="Times New Roman"/>
          <w:b w:val="false"/>
          <w:i w:val="false"/>
          <w:color w:val="000000"/>
          <w:sz w:val="28"/>
        </w:rPr>
        <w:t xml:space="preserve">
      В случае наличия нескольких условий настоящего пункта, датой начала осуществления деятельности в Республике Казахстан признается дата заключения первого из указанных контрактов (договоров, соглашений). </w:t>
      </w:r>
      <w:r>
        <w:br/>
      </w:r>
      <w:r>
        <w:rPr>
          <w:rFonts w:ascii="Times New Roman"/>
          <w:b w:val="false"/>
          <w:i w:val="false"/>
          <w:color w:val="000000"/>
          <w:sz w:val="28"/>
        </w:rPr>
        <w:t xml:space="preserve">
      3. Юридическое лицо - нерезидент, осуществляющее предпринимательскую деятельность в Республике Казахстан, обязано пройти регистрацию в налоговом органе в течение 10 рабочих дней со дня начала осуществления деятельности. </w:t>
      </w:r>
      <w:r>
        <w:br/>
      </w:r>
      <w:r>
        <w:rPr>
          <w:rFonts w:ascii="Times New Roman"/>
          <w:b w:val="false"/>
          <w:i w:val="false"/>
          <w:color w:val="000000"/>
          <w:sz w:val="28"/>
        </w:rPr>
        <w:t xml:space="preserve">
      4. Физическое лицо - нерезидент, осуществляющее индивидуальную предпринимательскую деятельность в Республике Казахстан через постоянное учреждение, обязано встать на учет в налоговом органе в течение 10 рабочих дней со дня приезда в Республику Казахстан или начала осуществления предпринимательской деятельности. </w:t>
      </w:r>
      <w:r>
        <w:br/>
      </w:r>
      <w:r>
        <w:rPr>
          <w:rFonts w:ascii="Times New Roman"/>
          <w:b w:val="false"/>
          <w:i w:val="false"/>
          <w:color w:val="000000"/>
          <w:sz w:val="28"/>
        </w:rPr>
        <w:t xml:space="preserve">
      Остальные физические лица - нерезиденты обязаны встать на учет в налоговом органе в момент приобретения резидентства Республики Казахстан. </w:t>
      </w:r>
      <w:r>
        <w:br/>
      </w:r>
      <w:r>
        <w:rPr>
          <w:rFonts w:ascii="Times New Roman"/>
          <w:b w:val="false"/>
          <w:i w:val="false"/>
          <w:color w:val="000000"/>
          <w:sz w:val="28"/>
        </w:rPr>
        <w:t xml:space="preserve">
      5. Юридическое или физическое лицо, в том числе нерезидент, деятельность которого в соответствии с подпунктом 5 пункта 3 статьи 183 настоящего Кодекса рассматривается как постоянное учреждение юридического лица - нерезидента, обязано представить в налоговый орган в течение 10 рабочих дней с даты подписания соответствующего соглашения (договора, контракта) или, в случае отсутствия указанного соглашения, в течение 10 рабочих дней с даты начала фактического осуществления такой деятельности в целях постановки юридического лица - нерезидента на учет в налоговом органе. </w:t>
      </w:r>
      <w:r>
        <w:br/>
      </w:r>
      <w:r>
        <w:rPr>
          <w:rFonts w:ascii="Times New Roman"/>
          <w:b w:val="false"/>
          <w:i w:val="false"/>
          <w:color w:val="000000"/>
          <w:sz w:val="28"/>
        </w:rPr>
        <w:t xml:space="preserve">
      6. Нерезиденты, не указанные в пункте 1 настоящей статьи, прибывающие в Республику Казахстан с целью получения доходов из источников в Республике Казахстан, обязаны представить в налоговый орган в течение 10 рабочих дней со дня приезда в Республику Казахстан заявление о начале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526. Ответственность налогоплательщика при осуществлении </w:t>
      </w:r>
      <w:r>
        <w:br/>
      </w:r>
      <w:r>
        <w:rPr>
          <w:rFonts w:ascii="Times New Roman"/>
          <w:b w:val="false"/>
          <w:i w:val="false"/>
          <w:color w:val="000000"/>
          <w:sz w:val="28"/>
        </w:rPr>
        <w:t xml:space="preserve">
                  регистрационного учета </w:t>
      </w:r>
      <w:r>
        <w:br/>
      </w:r>
      <w:r>
        <w:rPr>
          <w:rFonts w:ascii="Times New Roman"/>
          <w:b w:val="false"/>
          <w:i w:val="false"/>
          <w:color w:val="000000"/>
          <w:sz w:val="28"/>
        </w:rPr>
        <w:t xml:space="preserve">
      Налогоплательщик в соответствии с законодательными актами несет ответственность за нарушение срока прохождения государственной регистрации налогоплательщиков; достоверность представляемых сведений при присвоении регистрационного номера налогоплательщика и постановке на регистрационный учет, а также за правильность проставления регистрационного номера налогоплательщика в налоговой отчетности и в иных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527. Взаимодействие уполномоченных органов при осуществлении </w:t>
      </w:r>
      <w:r>
        <w:br/>
      </w:r>
      <w:r>
        <w:rPr>
          <w:rFonts w:ascii="Times New Roman"/>
          <w:b w:val="false"/>
          <w:i w:val="false"/>
          <w:color w:val="000000"/>
          <w:sz w:val="28"/>
        </w:rPr>
        <w:t xml:space="preserve">
                  регистрации налогоплательщиков </w:t>
      </w:r>
      <w:r>
        <w:br/>
      </w:r>
      <w:r>
        <w:rPr>
          <w:rFonts w:ascii="Times New Roman"/>
          <w:b w:val="false"/>
          <w:i w:val="false"/>
          <w:color w:val="000000"/>
          <w:sz w:val="28"/>
        </w:rPr>
        <w:t xml:space="preserve">
      1. Уполномоченный государственный орган осуществляет государственную регистрацию налогоплательщиков. Налоговые органы при осуществлении регистрационного учета взаимодействуют со следующими уполномоченными органами: </w:t>
      </w:r>
      <w:r>
        <w:br/>
      </w:r>
      <w:r>
        <w:rPr>
          <w:rFonts w:ascii="Times New Roman"/>
          <w:b w:val="false"/>
          <w:i w:val="false"/>
          <w:color w:val="000000"/>
          <w:sz w:val="28"/>
        </w:rPr>
        <w:t xml:space="preserve">
      1) осуществляющими государственную регистрацию, перерегистрацию и ликвидации юридических лиц; </w:t>
      </w:r>
      <w:r>
        <w:br/>
      </w:r>
      <w:r>
        <w:rPr>
          <w:rFonts w:ascii="Times New Roman"/>
          <w:b w:val="false"/>
          <w:i w:val="false"/>
          <w:color w:val="000000"/>
          <w:sz w:val="28"/>
        </w:rPr>
        <w:t xml:space="preserve">
      2) статистики; </w:t>
      </w:r>
      <w:r>
        <w:br/>
      </w:r>
      <w:r>
        <w:rPr>
          <w:rFonts w:ascii="Times New Roman"/>
          <w:b w:val="false"/>
          <w:i w:val="false"/>
          <w:color w:val="000000"/>
          <w:sz w:val="28"/>
        </w:rPr>
        <w:t xml:space="preserve">
      3) осуществляющими учет и(или) регистрацию объектов налогообложения; </w:t>
      </w:r>
      <w:r>
        <w:br/>
      </w:r>
      <w:r>
        <w:rPr>
          <w:rFonts w:ascii="Times New Roman"/>
          <w:b w:val="false"/>
          <w:i w:val="false"/>
          <w:color w:val="000000"/>
          <w:sz w:val="28"/>
        </w:rPr>
        <w:t xml:space="preserve">
      4) выдающими лицензии, свидетельства или иные документы разрешительного и регистрационного характера; </w:t>
      </w:r>
      <w:r>
        <w:br/>
      </w:r>
      <w:r>
        <w:rPr>
          <w:rFonts w:ascii="Times New Roman"/>
          <w:b w:val="false"/>
          <w:i w:val="false"/>
          <w:color w:val="000000"/>
          <w:sz w:val="28"/>
        </w:rPr>
        <w:t xml:space="preserve">
      5) осуществляющими регистрацию физических лиц по месту их жительства в Республике Казахстан; </w:t>
      </w:r>
      <w:r>
        <w:br/>
      </w:r>
      <w:r>
        <w:rPr>
          <w:rFonts w:ascii="Times New Roman"/>
          <w:b w:val="false"/>
          <w:i w:val="false"/>
          <w:color w:val="000000"/>
          <w:sz w:val="28"/>
        </w:rPr>
        <w:t xml:space="preserve">
      6) осуществляющими регистрацию актов гражданского состояния; </w:t>
      </w:r>
      <w:r>
        <w:br/>
      </w:r>
      <w:r>
        <w:rPr>
          <w:rFonts w:ascii="Times New Roman"/>
          <w:b w:val="false"/>
          <w:i w:val="false"/>
          <w:color w:val="000000"/>
          <w:sz w:val="28"/>
        </w:rPr>
        <w:t xml:space="preserve">
      7) осуществляющими совершение нотариальных действий; </w:t>
      </w:r>
      <w:r>
        <w:br/>
      </w:r>
      <w:r>
        <w:rPr>
          <w:rFonts w:ascii="Times New Roman"/>
          <w:b w:val="false"/>
          <w:i w:val="false"/>
          <w:color w:val="000000"/>
          <w:sz w:val="28"/>
        </w:rPr>
        <w:t xml:space="preserve">
      8) опеки и попечительства. </w:t>
      </w:r>
      <w:r>
        <w:br/>
      </w:r>
      <w:r>
        <w:rPr>
          <w:rFonts w:ascii="Times New Roman"/>
          <w:b w:val="false"/>
          <w:i w:val="false"/>
          <w:color w:val="000000"/>
          <w:sz w:val="28"/>
        </w:rPr>
        <w:t xml:space="preserve">
      2. Порядок ведения учета объектов налогообложения устанавливается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528. Обязанности уполномоченных органов при осуществлении </w:t>
      </w:r>
      <w:r>
        <w:br/>
      </w:r>
      <w:r>
        <w:rPr>
          <w:rFonts w:ascii="Times New Roman"/>
          <w:b w:val="false"/>
          <w:i w:val="false"/>
          <w:color w:val="000000"/>
          <w:sz w:val="28"/>
        </w:rPr>
        <w:t xml:space="preserve">
                  налоговыми органами регистрационного учета </w:t>
      </w:r>
      <w:r>
        <w:br/>
      </w:r>
      <w:r>
        <w:rPr>
          <w:rFonts w:ascii="Times New Roman"/>
          <w:b w:val="false"/>
          <w:i w:val="false"/>
          <w:color w:val="000000"/>
          <w:sz w:val="28"/>
        </w:rPr>
        <w:t xml:space="preserve">
      1. Уполномоченные органы, определенные статьей 527 настоящего Кодекса, обязаны представлять в налоговые органы по месту своего нахождения сведения о налогоплательщиках, имеющих объекты налогообложения в течение 10 рабочих дней с момента внесения соответствующих сведений в соответствии с порядком, определяемым уполномоченным государственным органом. </w:t>
      </w:r>
      <w:r>
        <w:br/>
      </w:r>
      <w:r>
        <w:rPr>
          <w:rFonts w:ascii="Times New Roman"/>
          <w:b w:val="false"/>
          <w:i w:val="false"/>
          <w:color w:val="000000"/>
          <w:sz w:val="28"/>
        </w:rPr>
        <w:t xml:space="preserve">
      2. Уполномоченные органы, осуществляющие учет и (или) регистрацию объектов налогообложения, объектов взимания других обязательных платежей обязаны представлять сведения о налогоплательщиках, а также объектах налогообложения, объектах взимания других обязательных платежей в налоговые органы по месту их учета и (или) регистрации, в сроки и по формам, установленным уполномоченным государственным органом. </w:t>
      </w:r>
      <w:r>
        <w:br/>
      </w:r>
      <w:r>
        <w:rPr>
          <w:rFonts w:ascii="Times New Roman"/>
          <w:b w:val="false"/>
          <w:i w:val="false"/>
          <w:color w:val="000000"/>
          <w:sz w:val="28"/>
        </w:rPr>
        <w:t xml:space="preserve">
      3. Уполномоченные органу, выдающие лицензии, свидетельства или иные документы разрешительного и регистрационного характера, обязаны представлять в налоговые органы по месту своего нахождения сведения о налогоплательщиках, которым выданы (отозваны или прекращены) лицензии, свидетельства или иные документы разрешительного и регистрационного характера в течение 10 рабочих дней с момента их выдачи (отзыва или прекращения). </w:t>
      </w:r>
      <w:r>
        <w:br/>
      </w:r>
      <w:r>
        <w:rPr>
          <w:rFonts w:ascii="Times New Roman"/>
          <w:b w:val="false"/>
          <w:i w:val="false"/>
          <w:color w:val="000000"/>
          <w:sz w:val="28"/>
        </w:rPr>
        <w:t xml:space="preserve">
      4. Уполномоченный орган, осуществляющий регистрацию прибытия (выбытия) иностранных физических лиц, обязан не позднее 10 рабочих дней после регистрации их прибытия (выбытия) представить в налоговый орган сведения о прибывших иностранных физических лицах с указанием цели, места и срока пребывания. </w:t>
      </w:r>
      <w:r>
        <w:br/>
      </w:r>
      <w:r>
        <w:rPr>
          <w:rFonts w:ascii="Times New Roman"/>
          <w:b w:val="false"/>
          <w:i w:val="false"/>
          <w:color w:val="000000"/>
          <w:sz w:val="28"/>
        </w:rPr>
        <w:t xml:space="preserve">
      5. Уполномоченные органы, осуществляющие, сбор обязательных платежей </w:t>
      </w:r>
    </w:p>
    <w:bookmarkEnd w:id="88"/>
    <w:bookmarkStart w:name="z787"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в бюджет, учет объектов налогообложения и объектов, связанных с </w:t>
      </w:r>
    </w:p>
    <w:p>
      <w:pPr>
        <w:spacing w:after="0"/>
        <w:ind w:left="0"/>
        <w:jc w:val="both"/>
      </w:pPr>
      <w:r>
        <w:rPr>
          <w:rFonts w:ascii="Times New Roman"/>
          <w:b w:val="false"/>
          <w:i w:val="false"/>
          <w:color w:val="000000"/>
          <w:sz w:val="28"/>
        </w:rPr>
        <w:t xml:space="preserve">налогообложением, обязаны указывать в налоговой отчетности регистрационный </w:t>
      </w:r>
    </w:p>
    <w:p>
      <w:pPr>
        <w:spacing w:after="0"/>
        <w:ind w:left="0"/>
        <w:jc w:val="both"/>
      </w:pPr>
      <w:r>
        <w:rPr>
          <w:rFonts w:ascii="Times New Roman"/>
          <w:b w:val="false"/>
          <w:i w:val="false"/>
          <w:color w:val="000000"/>
          <w:sz w:val="28"/>
        </w:rPr>
        <w:t>номер налогоплательщика.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529. Особенности учета налогоплательщиков, осуществляющих </w:t>
      </w:r>
    </w:p>
    <w:p>
      <w:pPr>
        <w:spacing w:after="0"/>
        <w:ind w:left="0"/>
        <w:jc w:val="both"/>
      </w:pPr>
      <w:r>
        <w:rPr>
          <w:rFonts w:ascii="Times New Roman"/>
          <w:b w:val="false"/>
          <w:i w:val="false"/>
          <w:color w:val="000000"/>
          <w:sz w:val="28"/>
        </w:rPr>
        <w:t>                 отдельные виды деятельности</w:t>
      </w:r>
    </w:p>
    <w:p>
      <w:pPr>
        <w:spacing w:after="0"/>
        <w:ind w:left="0"/>
        <w:jc w:val="both"/>
      </w:pPr>
      <w:r>
        <w:rPr>
          <w:rFonts w:ascii="Times New Roman"/>
          <w:b w:val="false"/>
          <w:i w:val="false"/>
          <w:color w:val="000000"/>
          <w:sz w:val="28"/>
        </w:rPr>
        <w:t xml:space="preserve">     1. Налогоплательщик при осуществлении деятельности, предусмотренной </w:t>
      </w:r>
    </w:p>
    <w:p>
      <w:pPr>
        <w:spacing w:after="0"/>
        <w:ind w:left="0"/>
        <w:jc w:val="both"/>
      </w:pPr>
      <w:r>
        <w:rPr>
          <w:rFonts w:ascii="Times New Roman"/>
          <w:b w:val="false"/>
          <w:i w:val="false"/>
          <w:color w:val="000000"/>
          <w:sz w:val="28"/>
        </w:rPr>
        <w:t xml:space="preserve">настоящей статьей, обязан зарегистрировать в налоговом органе начало </w:t>
      </w:r>
    </w:p>
    <w:p>
      <w:pPr>
        <w:spacing w:after="0"/>
        <w:ind w:left="0"/>
        <w:jc w:val="both"/>
      </w:pPr>
      <w:r>
        <w:rPr>
          <w:rFonts w:ascii="Times New Roman"/>
          <w:b w:val="false"/>
          <w:i w:val="false"/>
          <w:color w:val="000000"/>
          <w:sz w:val="28"/>
        </w:rPr>
        <w:t>осуществления:</w:t>
      </w:r>
    </w:p>
    <w:p>
      <w:pPr>
        <w:spacing w:after="0"/>
        <w:ind w:left="0"/>
        <w:jc w:val="both"/>
      </w:pPr>
      <w:r>
        <w:rPr>
          <w:rFonts w:ascii="Times New Roman"/>
          <w:b w:val="false"/>
          <w:i w:val="false"/>
          <w:color w:val="000000"/>
          <w:sz w:val="28"/>
        </w:rPr>
        <w:t xml:space="preserve">     1) оптовой и розничной торговли бензином (кроме авиационного), </w:t>
      </w:r>
    </w:p>
    <w:p>
      <w:pPr>
        <w:spacing w:after="0"/>
        <w:ind w:left="0"/>
        <w:jc w:val="both"/>
      </w:pPr>
      <w:r>
        <w:rPr>
          <w:rFonts w:ascii="Times New Roman"/>
          <w:b w:val="false"/>
          <w:i w:val="false"/>
          <w:color w:val="000000"/>
          <w:sz w:val="28"/>
        </w:rPr>
        <w:t>дизельным топливом;</w:t>
      </w:r>
    </w:p>
    <w:p>
      <w:pPr>
        <w:spacing w:after="0"/>
        <w:ind w:left="0"/>
        <w:jc w:val="both"/>
      </w:pPr>
      <w:r>
        <w:rPr>
          <w:rFonts w:ascii="Times New Roman"/>
          <w:b w:val="false"/>
          <w:i w:val="false"/>
          <w:color w:val="000000"/>
          <w:sz w:val="28"/>
        </w:rPr>
        <w:t>     2) производства и реализации алкогольной продукции;</w:t>
      </w:r>
    </w:p>
    <w:p>
      <w:pPr>
        <w:spacing w:after="0"/>
        <w:ind w:left="0"/>
        <w:jc w:val="both"/>
      </w:pPr>
      <w:r>
        <w:rPr>
          <w:rFonts w:ascii="Times New Roman"/>
          <w:b w:val="false"/>
          <w:i w:val="false"/>
          <w:color w:val="000000"/>
          <w:sz w:val="28"/>
        </w:rPr>
        <w:t>     3) приема стеклопосуды;</w:t>
      </w:r>
    </w:p>
    <w:p>
      <w:pPr>
        <w:spacing w:after="0"/>
        <w:ind w:left="0"/>
        <w:jc w:val="both"/>
      </w:pPr>
      <w:r>
        <w:rPr>
          <w:rFonts w:ascii="Times New Roman"/>
          <w:b w:val="false"/>
          <w:i w:val="false"/>
          <w:color w:val="000000"/>
          <w:sz w:val="28"/>
        </w:rPr>
        <w:t>     4) организации, проведении и реализации лотереи;</w:t>
      </w:r>
    </w:p>
    <w:p>
      <w:pPr>
        <w:spacing w:after="0"/>
        <w:ind w:left="0"/>
        <w:jc w:val="both"/>
      </w:pPr>
      <w:r>
        <w:rPr>
          <w:rFonts w:ascii="Times New Roman"/>
          <w:b w:val="false"/>
          <w:i w:val="false"/>
          <w:color w:val="000000"/>
          <w:sz w:val="28"/>
        </w:rPr>
        <w:t>     5) игорного бизнеса.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8" w:id="9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Налогоплательщик, осуществляющий виды деятельности, указанные в пункте 1 настоящей статьи (кроме организации, проведения и реализации лотерей), обязан зарегистрировать объекты налогообложения и объекты, связанные с налогообложением, в налоговом органе до начала их использования в предпринимательской деятельности. При этом, регистрация производится в налоговом органе по месту нахождения объектов налогообложения и объектов, связанных с налогообложением. </w:t>
      </w:r>
      <w:r>
        <w:br/>
      </w:r>
      <w:r>
        <w:rPr>
          <w:rFonts w:ascii="Times New Roman"/>
          <w:b w:val="false"/>
          <w:i w:val="false"/>
          <w:color w:val="000000"/>
          <w:sz w:val="28"/>
        </w:rPr>
        <w:t xml:space="preserve">
      3. Налогоплательщик, осуществляющий деятельность по организации, проведению и реализации лотереи, обязан регистрировать в налоговом органе каждый выпуск лотерейных билетов за 10 дней до начала их реализации. </w:t>
      </w:r>
      <w:r>
        <w:br/>
      </w:r>
      <w:r>
        <w:rPr>
          <w:rFonts w:ascii="Times New Roman"/>
          <w:b w:val="false"/>
          <w:i w:val="false"/>
          <w:color w:val="000000"/>
          <w:sz w:val="28"/>
        </w:rPr>
        <w:t xml:space="preserve">
      4. Порядок учета налогоплательщиков, осуществляющих отдельные виды деятельности, устанавливается уполномоченным государственным органом. </w:t>
      </w:r>
      <w:r>
        <w:br/>
      </w:r>
      <w:r>
        <w:rPr>
          <w:rFonts w:ascii="Times New Roman"/>
          <w:b w:val="false"/>
          <w:i w:val="false"/>
          <w:color w:val="000000"/>
          <w:sz w:val="28"/>
        </w:rPr>
        <w:t>
 </w:t>
      </w:r>
      <w:r>
        <w:br/>
      </w:r>
      <w:r>
        <w:rPr>
          <w:rFonts w:ascii="Times New Roman"/>
          <w:b w:val="false"/>
          <w:i w:val="false"/>
          <w:color w:val="000000"/>
          <w:sz w:val="28"/>
        </w:rPr>
        <w:t xml:space="preserve">
      Статья 530. Учет плательщиков налога на добавленную стоимость </w:t>
      </w:r>
      <w:r>
        <w:br/>
      </w:r>
      <w:r>
        <w:rPr>
          <w:rFonts w:ascii="Times New Roman"/>
          <w:b w:val="false"/>
          <w:i w:val="false"/>
          <w:color w:val="000000"/>
          <w:sz w:val="28"/>
        </w:rPr>
        <w:t xml:space="preserve">
      1. Требования к постановке плательщиков на учет по налогу на добавленную стоимость определяются в Особенной части настоящего Кодекса. </w:t>
      </w:r>
      <w:r>
        <w:br/>
      </w:r>
      <w:r>
        <w:rPr>
          <w:rFonts w:ascii="Times New Roman"/>
          <w:b w:val="false"/>
          <w:i w:val="false"/>
          <w:color w:val="000000"/>
          <w:sz w:val="28"/>
        </w:rPr>
        <w:t xml:space="preserve">
      2. Порядок постановки плательщиков на учет по налогу на добавленную стоимость устанавливается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93. Налоговые проверки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531. Понятие и виды налоговых проверок </w:t>
      </w:r>
      <w:r>
        <w:br/>
      </w:r>
      <w:r>
        <w:rPr>
          <w:rFonts w:ascii="Times New Roman"/>
          <w:b w:val="false"/>
          <w:i w:val="false"/>
          <w:color w:val="000000"/>
          <w:sz w:val="28"/>
        </w:rPr>
        <w:t xml:space="preserve">
      1. Налоговая проверка - проверка, осуществляемая органами налоговой службы за исполнением налогового законодательства. </w:t>
      </w:r>
      <w:r>
        <w:br/>
      </w:r>
      <w:r>
        <w:rPr>
          <w:rFonts w:ascii="Times New Roman"/>
          <w:b w:val="false"/>
          <w:i w:val="false"/>
          <w:color w:val="000000"/>
          <w:sz w:val="28"/>
        </w:rPr>
        <w:t xml:space="preserve">
      2. Налоговые проверки осуществляются исключительно налоговыми органами, а также органами налоговой полиции в пределах полномочий, установленных настоящим Кодексом. </w:t>
      </w:r>
      <w:r>
        <w:br/>
      </w:r>
      <w:r>
        <w:rPr>
          <w:rFonts w:ascii="Times New Roman"/>
          <w:b w:val="false"/>
          <w:i w:val="false"/>
          <w:color w:val="000000"/>
          <w:sz w:val="28"/>
        </w:rPr>
        <w:t xml:space="preserve">
      3. Налоговые проверки подразделяются на следующие виды: </w:t>
      </w:r>
      <w:r>
        <w:br/>
      </w:r>
      <w:r>
        <w:rPr>
          <w:rFonts w:ascii="Times New Roman"/>
          <w:b w:val="false"/>
          <w:i w:val="false"/>
          <w:color w:val="000000"/>
          <w:sz w:val="28"/>
        </w:rPr>
        <w:t xml:space="preserve">
      1) документальная проверка; </w:t>
      </w:r>
      <w:r>
        <w:br/>
      </w:r>
      <w:r>
        <w:rPr>
          <w:rFonts w:ascii="Times New Roman"/>
          <w:b w:val="false"/>
          <w:i w:val="false"/>
          <w:color w:val="000000"/>
          <w:sz w:val="28"/>
        </w:rPr>
        <w:t xml:space="preserve">
      2) рейдовая проверка. </w:t>
      </w:r>
      <w:r>
        <w:br/>
      </w:r>
      <w:r>
        <w:rPr>
          <w:rFonts w:ascii="Times New Roman"/>
          <w:b w:val="false"/>
          <w:i w:val="false"/>
          <w:color w:val="000000"/>
          <w:sz w:val="28"/>
        </w:rPr>
        <w:t xml:space="preserve">
      4. Документальные проверки подразделяются на следующие виды: </w:t>
      </w:r>
      <w:r>
        <w:br/>
      </w:r>
      <w:r>
        <w:rPr>
          <w:rFonts w:ascii="Times New Roman"/>
          <w:b w:val="false"/>
          <w:i w:val="false"/>
          <w:color w:val="000000"/>
          <w:sz w:val="28"/>
        </w:rPr>
        <w:t xml:space="preserve">
      1) комплексная проверка - проверка исполнения налогового обязательства по всем видам налогов и других обязательных платежей в бюджет; </w:t>
      </w:r>
      <w:r>
        <w:br/>
      </w:r>
      <w:r>
        <w:rPr>
          <w:rFonts w:ascii="Times New Roman"/>
          <w:b w:val="false"/>
          <w:i w:val="false"/>
          <w:color w:val="000000"/>
          <w:sz w:val="28"/>
        </w:rPr>
        <w:t xml:space="preserve">
      2) тематическая проверка - проверка исполнения налогового обязательства по отдельному виду налога и другого обязательного платежа в бюджет; </w:t>
      </w:r>
      <w:r>
        <w:br/>
      </w:r>
      <w:r>
        <w:rPr>
          <w:rFonts w:ascii="Times New Roman"/>
          <w:b w:val="false"/>
          <w:i w:val="false"/>
          <w:color w:val="000000"/>
          <w:sz w:val="28"/>
        </w:rPr>
        <w:t xml:space="preserve">
      3) встречная проверка - проверка, проводимая в отношении третьих лиц в случае, если при проведении налоговых проверок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 связанным с указанными лицами. </w:t>
      </w:r>
      <w:r>
        <w:br/>
      </w:r>
      <w:r>
        <w:rPr>
          <w:rFonts w:ascii="Times New Roman"/>
          <w:b w:val="false"/>
          <w:i w:val="false"/>
          <w:color w:val="000000"/>
          <w:sz w:val="28"/>
        </w:rPr>
        <w:t xml:space="preserve">
      4. Рейдовая проверка проводится органами налоговой службы в отношении отдельных налогоплательщиков по вопросам соблюдения ими отдельных требований законодательства, а именно: </w:t>
      </w:r>
      <w:r>
        <w:br/>
      </w:r>
      <w:r>
        <w:rPr>
          <w:rFonts w:ascii="Times New Roman"/>
          <w:b w:val="false"/>
          <w:i w:val="false"/>
          <w:color w:val="000000"/>
          <w:sz w:val="28"/>
        </w:rPr>
        <w:t xml:space="preserve">
      1) постановки налогоплательщиков на регистрационный учет в налоговых органах; </w:t>
      </w:r>
      <w:r>
        <w:br/>
      </w:r>
      <w:r>
        <w:rPr>
          <w:rFonts w:ascii="Times New Roman"/>
          <w:b w:val="false"/>
          <w:i w:val="false"/>
          <w:color w:val="000000"/>
          <w:sz w:val="28"/>
        </w:rPr>
        <w:t xml:space="preserve">
      2) правильности применения контрольно-кассовых машин с фискальной памятью; </w:t>
      </w:r>
      <w:r>
        <w:br/>
      </w:r>
      <w:r>
        <w:rPr>
          <w:rFonts w:ascii="Times New Roman"/>
          <w:b w:val="false"/>
          <w:i w:val="false"/>
          <w:color w:val="000000"/>
          <w:sz w:val="28"/>
        </w:rPr>
        <w:t xml:space="preserve">
      3) наличия лицензии и иных разрешительных документов; </w:t>
      </w:r>
      <w:r>
        <w:br/>
      </w:r>
      <w:r>
        <w:rPr>
          <w:rFonts w:ascii="Times New Roman"/>
          <w:b w:val="false"/>
          <w:i w:val="false"/>
          <w:color w:val="000000"/>
          <w:sz w:val="28"/>
        </w:rPr>
        <w:t xml:space="preserve">
      4) соблюдения правил производства, хранения и реализации подакцизной продукции; </w:t>
      </w:r>
      <w:r>
        <w:br/>
      </w:r>
      <w:r>
        <w:rPr>
          <w:rFonts w:ascii="Times New Roman"/>
          <w:b w:val="false"/>
          <w:i w:val="false"/>
          <w:color w:val="000000"/>
          <w:sz w:val="28"/>
        </w:rPr>
        <w:t xml:space="preserve">
      5) проведения хронометражных обследований.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532. Периодичность проведения налоговых проверок </w:t>
      </w:r>
      <w:r>
        <w:br/>
      </w:r>
      <w:r>
        <w:rPr>
          <w:rFonts w:ascii="Times New Roman"/>
          <w:b w:val="false"/>
          <w:i w:val="false"/>
          <w:color w:val="000000"/>
          <w:sz w:val="28"/>
        </w:rPr>
        <w:t xml:space="preserve">
      1. Налоговые проверки проводятся со следующей периодичностью: </w:t>
      </w:r>
      <w:r>
        <w:br/>
      </w:r>
      <w:r>
        <w:rPr>
          <w:rFonts w:ascii="Times New Roman"/>
          <w:b w:val="false"/>
          <w:i w:val="false"/>
          <w:color w:val="000000"/>
          <w:sz w:val="28"/>
        </w:rPr>
        <w:t xml:space="preserve">
      1) комплексные - не чаще одного раза в год; </w:t>
      </w:r>
      <w:r>
        <w:br/>
      </w:r>
      <w:r>
        <w:rPr>
          <w:rFonts w:ascii="Times New Roman"/>
          <w:b w:val="false"/>
          <w:i w:val="false"/>
          <w:color w:val="000000"/>
          <w:sz w:val="28"/>
        </w:rPr>
        <w:t xml:space="preserve">
      2) тематические - не чаще одного раза в полугодие по одному и тому же виду налога и другого обязательного платежа в бюджет; </w:t>
      </w:r>
      <w:r>
        <w:br/>
      </w:r>
      <w:r>
        <w:rPr>
          <w:rFonts w:ascii="Times New Roman"/>
          <w:b w:val="false"/>
          <w:i w:val="false"/>
          <w:color w:val="000000"/>
          <w:sz w:val="28"/>
        </w:rPr>
        <w:t xml:space="preserve">
      2. Ограничения, предусмотренные в пункте 1 настоящей статьи, не распространяются на следующие случаи: </w:t>
      </w:r>
      <w:r>
        <w:br/>
      </w:r>
      <w:r>
        <w:rPr>
          <w:rFonts w:ascii="Times New Roman"/>
          <w:b w:val="false"/>
          <w:i w:val="false"/>
          <w:color w:val="000000"/>
          <w:sz w:val="28"/>
        </w:rPr>
        <w:t xml:space="preserve">
      1) при проведении документальных проверок, осуществляемых в связи с реорганизацией или ликвидацией юридического лица и прекращением деятельности индивидуального предпринимателя, а также в случае снятия с учета по налогу на добавленную стоимость на основании заявления налогоплательщика; </w:t>
      </w:r>
      <w:r>
        <w:br/>
      </w:r>
      <w:r>
        <w:rPr>
          <w:rFonts w:ascii="Times New Roman"/>
          <w:b w:val="false"/>
          <w:i w:val="false"/>
          <w:color w:val="000000"/>
          <w:sz w:val="28"/>
        </w:rPr>
        <w:t xml:space="preserve">
      2) при проведении документальных проверок, осуществляемых в связи с истечением срока действия контракта на недропользование; </w:t>
      </w:r>
      <w:r>
        <w:br/>
      </w:r>
      <w:r>
        <w:rPr>
          <w:rFonts w:ascii="Times New Roman"/>
          <w:b w:val="false"/>
          <w:i w:val="false"/>
          <w:color w:val="000000"/>
          <w:sz w:val="28"/>
        </w:rPr>
        <w:t xml:space="preserve">
      3) при проведении встречных проверок; </w:t>
      </w:r>
      <w:r>
        <w:br/>
      </w:r>
      <w:r>
        <w:rPr>
          <w:rFonts w:ascii="Times New Roman"/>
          <w:b w:val="false"/>
          <w:i w:val="false"/>
          <w:color w:val="000000"/>
          <w:sz w:val="28"/>
        </w:rPr>
        <w:t xml:space="preserve">
      4) при проведении тематических проверок, проводимых на основании заявления налогоплательщика, на предмет достоверности сумм налога на добавленную стоимость, предъявленного к возврату, а также применения норм международных договоров, участником которых является Республика Казахстан; </w:t>
      </w:r>
      <w:r>
        <w:br/>
      </w:r>
      <w:r>
        <w:rPr>
          <w:rFonts w:ascii="Times New Roman"/>
          <w:b w:val="false"/>
          <w:i w:val="false"/>
          <w:color w:val="000000"/>
          <w:sz w:val="28"/>
        </w:rPr>
        <w:t xml:space="preserve">
      5) при проверках, проводимых вышестоящим налоговым органом в порядке контроля над деятельностью налогового органа, проводившего проверку, а также при дополнительных проверках, проводимых на основании решения органа, рассматривающего жалобу налогоплательщика на уведомление по акту налоговой проверки; </w:t>
      </w:r>
      <w:r>
        <w:br/>
      </w:r>
      <w:r>
        <w:rPr>
          <w:rFonts w:ascii="Times New Roman"/>
          <w:b w:val="false"/>
          <w:i w:val="false"/>
          <w:color w:val="000000"/>
          <w:sz w:val="28"/>
        </w:rPr>
        <w:t xml:space="preserve">
      6) при внеочередных документальных проверках, проводимых согласно приказу руководителя уполномоченного государственного органа в отношении конкретного налогоплательщика, а также по основаниям, предусмотренным уголовно-процессуальным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533. Сроки проведения налоговых проверок </w:t>
      </w:r>
      <w:r>
        <w:br/>
      </w:r>
      <w:r>
        <w:rPr>
          <w:rFonts w:ascii="Times New Roman"/>
          <w:b w:val="false"/>
          <w:i w:val="false"/>
          <w:color w:val="000000"/>
          <w:sz w:val="28"/>
        </w:rPr>
        <w:t xml:space="preserve">
      1. Срок проведения налоговых проверок, указываемый в выдаваемых предписаниях, не должен превышать 30 рабочих дней с момента вручения предписания, если иное не установлено настоящей статьей. </w:t>
      </w:r>
      <w:r>
        <w:br/>
      </w:r>
      <w:r>
        <w:rPr>
          <w:rFonts w:ascii="Times New Roman"/>
          <w:b w:val="false"/>
          <w:i w:val="false"/>
          <w:color w:val="000000"/>
          <w:sz w:val="28"/>
        </w:rPr>
        <w:t xml:space="preserve">
      2. При наличии обоснованных причин налоговый орган может увеличить продолжительность налоговой проверки до 30 рабочих дней. Указанный срок при наличии обоснованных причин может быть увеличен вышестоящим налоговым органом на 20 рабочих дней. </w:t>
      </w:r>
      <w:r>
        <w:br/>
      </w:r>
      <w:r>
        <w:rPr>
          <w:rFonts w:ascii="Times New Roman"/>
          <w:b w:val="false"/>
          <w:i w:val="false"/>
          <w:color w:val="000000"/>
          <w:sz w:val="28"/>
        </w:rPr>
        <w:t xml:space="preserve">
      3. При проведении налоговой проверки юридического лица, имеющего структурное подразделение, срок проведения налоговой проверки каждого структурного подразделения может быть увеличен на 30 рабочих дней. </w:t>
      </w:r>
      <w:r>
        <w:br/>
      </w:r>
      <w:r>
        <w:rPr>
          <w:rFonts w:ascii="Times New Roman"/>
          <w:b w:val="false"/>
          <w:i w:val="false"/>
          <w:color w:val="000000"/>
          <w:sz w:val="28"/>
        </w:rPr>
        <w:t xml:space="preserve">
      4. Налоговый орган вправе проверять структурное подразделение юридического лица независимо от проведения налоговой проверки самого юридического лица. </w:t>
      </w:r>
      <w:r>
        <w:br/>
      </w:r>
      <w:r>
        <w:rPr>
          <w:rFonts w:ascii="Times New Roman"/>
          <w:b w:val="false"/>
          <w:i w:val="false"/>
          <w:color w:val="000000"/>
          <w:sz w:val="28"/>
        </w:rPr>
        <w:t xml:space="preserve">
      5. Срок проведения налоговой проверки приостанавливается на периоды времени между моментами вручения налогоплательщику требований налогового органа о представлении документов и представления налогоплательщиком запрашиваемых при проведении налоговой проверки документов, а также на момент получения сведений и документов по запросу налогового органа. </w:t>
      </w:r>
      <w:r>
        <w:br/>
      </w:r>
      <w:r>
        <w:rPr>
          <w:rFonts w:ascii="Times New Roman"/>
          <w:b w:val="false"/>
          <w:i w:val="false"/>
          <w:color w:val="000000"/>
          <w:sz w:val="28"/>
        </w:rPr>
        <w:t xml:space="preserve">
      6. В случае истечения срока проведения налоговой проверки, при отсутствии решения вышестоящего налогового органа о продлении сроков проверки, предусмотренных пунктами 2 и 3 настоящей статьи, налогоплательщик вправе не допускать должностных лиц налогового органа, осуществляющих проверку, на территорию или в помещение.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94. Порядок проведения налоговых проверок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534. Участники налоговых проверок </w:t>
      </w:r>
      <w:r>
        <w:br/>
      </w:r>
      <w:r>
        <w:rPr>
          <w:rFonts w:ascii="Times New Roman"/>
          <w:b w:val="false"/>
          <w:i w:val="false"/>
          <w:color w:val="000000"/>
          <w:sz w:val="28"/>
        </w:rPr>
        <w:t xml:space="preserve">
      1. Участниками налоговых проверок являются должностные лица налогового органа, указанные в предписании, и налогоплательщик. </w:t>
      </w:r>
      <w:r>
        <w:br/>
      </w:r>
      <w:r>
        <w:rPr>
          <w:rFonts w:ascii="Times New Roman"/>
          <w:b w:val="false"/>
          <w:i w:val="false"/>
          <w:color w:val="000000"/>
          <w:sz w:val="28"/>
        </w:rPr>
        <w:t xml:space="preserve">
      2. Должностные лица органов налоговой полиции вправе участвовать в налоговых проверках в порядке и на основаниях, установленных настоящим Кодексом и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535. Основание проведения налоговой проверки </w:t>
      </w:r>
      <w:r>
        <w:br/>
      </w:r>
      <w:r>
        <w:rPr>
          <w:rFonts w:ascii="Times New Roman"/>
          <w:b w:val="false"/>
          <w:i w:val="false"/>
          <w:color w:val="000000"/>
          <w:sz w:val="28"/>
        </w:rPr>
        <w:t xml:space="preserve">
      1. Основанием для проведения налоговой проверки является предписание, содержащее следующие реквизиты: </w:t>
      </w:r>
      <w:r>
        <w:br/>
      </w:r>
      <w:r>
        <w:rPr>
          <w:rFonts w:ascii="Times New Roman"/>
          <w:b w:val="false"/>
          <w:i w:val="false"/>
          <w:color w:val="000000"/>
          <w:sz w:val="28"/>
        </w:rPr>
        <w:t xml:space="preserve">
      1) дата и номер регистрации предписания в налоговом органе; </w:t>
      </w:r>
      <w:r>
        <w:br/>
      </w:r>
      <w:r>
        <w:rPr>
          <w:rFonts w:ascii="Times New Roman"/>
          <w:b w:val="false"/>
          <w:i w:val="false"/>
          <w:color w:val="000000"/>
          <w:sz w:val="28"/>
        </w:rPr>
        <w:t xml:space="preserve">
      2) наименование налогового органа, вынесшего предписание; </w:t>
      </w:r>
      <w:r>
        <w:br/>
      </w:r>
      <w:r>
        <w:rPr>
          <w:rFonts w:ascii="Times New Roman"/>
          <w:b w:val="false"/>
          <w:i w:val="false"/>
          <w:color w:val="000000"/>
          <w:sz w:val="28"/>
        </w:rPr>
        <w:t xml:space="preserve">
      3) полное наименование налогоплательщика; </w:t>
      </w:r>
      <w:r>
        <w:br/>
      </w:r>
      <w:r>
        <w:rPr>
          <w:rFonts w:ascii="Times New Roman"/>
          <w:b w:val="false"/>
          <w:i w:val="false"/>
          <w:color w:val="000000"/>
          <w:sz w:val="28"/>
        </w:rPr>
        <w:t xml:space="preserve">
      4) регистрационный номер налогоплательщика; </w:t>
      </w:r>
      <w:r>
        <w:br/>
      </w:r>
      <w:r>
        <w:rPr>
          <w:rFonts w:ascii="Times New Roman"/>
          <w:b w:val="false"/>
          <w:i w:val="false"/>
          <w:color w:val="000000"/>
          <w:sz w:val="28"/>
        </w:rPr>
        <w:t xml:space="preserve">
      5) вид проверки; </w:t>
      </w:r>
      <w:r>
        <w:br/>
      </w:r>
      <w:r>
        <w:rPr>
          <w:rFonts w:ascii="Times New Roman"/>
          <w:b w:val="false"/>
          <w:i w:val="false"/>
          <w:color w:val="000000"/>
          <w:sz w:val="28"/>
        </w:rPr>
        <w:t xml:space="preserve">
      6) должности, фамилии и инициалы проверяющих лиц;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2. При назначении рейдовых проверок в предписании должны быть указаны проверяемый участок территории, вопросы, подлежащие выяснению в ходе проверки, а также сведения, предусмотренные пунктом 1, за исключением подпунктов 3, 4 и 5 настоящей статьи. </w:t>
      </w:r>
      <w:r>
        <w:br/>
      </w:r>
      <w:r>
        <w:rPr>
          <w:rFonts w:ascii="Times New Roman"/>
          <w:b w:val="false"/>
          <w:i w:val="false"/>
          <w:color w:val="000000"/>
          <w:sz w:val="28"/>
        </w:rPr>
        <w:t xml:space="preserve">
      3. При назначении тематических, встречных проверок в предписании указывается проверяемый вид налога и другого обязательного платежа в бюджет. </w:t>
      </w:r>
      <w:r>
        <w:br/>
      </w:r>
      <w:r>
        <w:rPr>
          <w:rFonts w:ascii="Times New Roman"/>
          <w:b w:val="false"/>
          <w:i w:val="false"/>
          <w:color w:val="000000"/>
          <w:sz w:val="28"/>
        </w:rPr>
        <w:t xml:space="preserve">
      4. Предписание должно быть подписано, заверено гербовой печатью налогового органа и зарегистрировано в специальном журнале в соответствии с порядком, установленным уполномоченным государственным органом. </w:t>
      </w:r>
      <w:r>
        <w:br/>
      </w:r>
      <w:r>
        <w:rPr>
          <w:rFonts w:ascii="Times New Roman"/>
          <w:b w:val="false"/>
          <w:i w:val="false"/>
          <w:color w:val="000000"/>
          <w:sz w:val="28"/>
        </w:rPr>
        <w:t xml:space="preserve">
      5. В случае продления сроков проверки, предусмотренных статьей 533 настоящего Кодекса, оформляется дополнительное предписание, в котором указывается номер и дата регистрации предыдущего предписания.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536. Начало проведения налоговой проверки </w:t>
      </w:r>
      <w:r>
        <w:br/>
      </w:r>
      <w:r>
        <w:rPr>
          <w:rFonts w:ascii="Times New Roman"/>
          <w:b w:val="false"/>
          <w:i w:val="false"/>
          <w:color w:val="000000"/>
          <w:sz w:val="28"/>
        </w:rPr>
        <w:t xml:space="preserve">
      1. Началом проведения налоговой проверки считается момент предъявления налогоплательщику (налоговому агенту) предписания. </w:t>
      </w:r>
      <w:r>
        <w:br/>
      </w:r>
      <w:r>
        <w:rPr>
          <w:rFonts w:ascii="Times New Roman"/>
          <w:b w:val="false"/>
          <w:i w:val="false"/>
          <w:color w:val="000000"/>
          <w:sz w:val="28"/>
        </w:rPr>
        <w:t xml:space="preserve">
      2. Должностные лица налогового органа, проводящие налоговую проверку, обязаны предъявить налогоплательщику (налоговому агенту) служебное удостоверение. </w:t>
      </w:r>
      <w:r>
        <w:br/>
      </w:r>
      <w:r>
        <w:rPr>
          <w:rFonts w:ascii="Times New Roman"/>
          <w:b w:val="false"/>
          <w:i w:val="false"/>
          <w:color w:val="000000"/>
          <w:sz w:val="28"/>
        </w:rPr>
        <w:t xml:space="preserve">
      3. Должностным лицом налогового органа, проводящим налоговую проверку, за исключением рейдовых проверок налогоплательщику вручается подлинник предписания. В копии предписания ставится отметка налогоплательщика (налогового агента) об ознакомлении и получении предписания. </w:t>
      </w:r>
      <w:r>
        <w:br/>
      </w:r>
      <w:r>
        <w:rPr>
          <w:rFonts w:ascii="Times New Roman"/>
          <w:b w:val="false"/>
          <w:i w:val="false"/>
          <w:color w:val="000000"/>
          <w:sz w:val="28"/>
        </w:rPr>
        <w:t xml:space="preserve">
      4. При проведении рейдовых проверок налогоплательщику предъявляется подлинник предписания для ознакомления и вручается его копия. В подлиннике ставится отметка об его ознакомлении с предписанием и получении копии. </w:t>
      </w:r>
      <w:r>
        <w:br/>
      </w:r>
      <w:r>
        <w:rPr>
          <w:rFonts w:ascii="Times New Roman"/>
          <w:b w:val="false"/>
          <w:i w:val="false"/>
          <w:color w:val="000000"/>
          <w:sz w:val="28"/>
        </w:rPr>
        <w:t xml:space="preserve">
      5. Отказ от получения предписания не является основанием для отмены налоговой проверки. </w:t>
      </w:r>
      <w:r>
        <w:br/>
      </w:r>
      <w:r>
        <w:rPr>
          <w:rFonts w:ascii="Times New Roman"/>
          <w:b w:val="false"/>
          <w:i w:val="false"/>
          <w:color w:val="000000"/>
          <w:sz w:val="28"/>
        </w:rPr>
        <w:t xml:space="preserve">
      6. В период осуществления налоговых проверок не допускается внесение налогоплательщиком изменений и дополнений в налоговую отчетность проверяемого налогового периода.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537. Доступ налогового органа на территорию или в помещение для проведения налоговой проверки </w:t>
      </w:r>
      <w:r>
        <w:br/>
      </w:r>
      <w:r>
        <w:rPr>
          <w:rFonts w:ascii="Times New Roman"/>
          <w:b w:val="false"/>
          <w:i w:val="false"/>
          <w:color w:val="000000"/>
          <w:sz w:val="28"/>
        </w:rPr>
        <w:t xml:space="preserve">
      1. Налогоплательщик обязан допустить должностных лиц налогового органа, проводящих налоговую проверку на территорию или в помещения, используемые для извлечения доходов либо объектов налогообложения и объектов, связанных с налогообложением, для обследования. </w:t>
      </w:r>
      <w:r>
        <w:br/>
      </w:r>
      <w:r>
        <w:rPr>
          <w:rFonts w:ascii="Times New Roman"/>
          <w:b w:val="false"/>
          <w:i w:val="false"/>
          <w:color w:val="000000"/>
          <w:sz w:val="28"/>
        </w:rPr>
        <w:t xml:space="preserve">
      2. При воспрепятствовании доступа должностных лиц налогового органа, проводящих налоговую проверку, на указанные территории или в помещения (кроме жилых помещений) составляется протокол. </w:t>
      </w:r>
      <w:r>
        <w:br/>
      </w:r>
      <w:r>
        <w:rPr>
          <w:rFonts w:ascii="Times New Roman"/>
          <w:b w:val="false"/>
          <w:i w:val="false"/>
          <w:color w:val="000000"/>
          <w:sz w:val="28"/>
        </w:rPr>
        <w:t xml:space="preserve">
      3. Протокол подписывается должностными лицами налогового органа, проводящими налоговую проверку, и налогоплательщиком (налоговым агентом). При отказе от подписания указанного протокола налогоплательщик обязан дать письменные объяснения о причине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538. Изъятие документов </w:t>
      </w:r>
      <w:r>
        <w:br/>
      </w:r>
      <w:r>
        <w:rPr>
          <w:rFonts w:ascii="Times New Roman"/>
          <w:b w:val="false"/>
          <w:i w:val="false"/>
          <w:color w:val="000000"/>
          <w:sz w:val="28"/>
        </w:rPr>
        <w:t xml:space="preserve">
      1. В случаях, когда у налоговых органов имеются основания полагать, что подлинники документов, в том числе на электронных носителях, имеющие значение для результатов налоговой проверки, могут быть уничтожены, сокрыты, исправлены или заменены налогоплательщиком, налоговый орган вправе изъять указанные документы. </w:t>
      </w:r>
      <w:r>
        <w:br/>
      </w:r>
      <w:r>
        <w:rPr>
          <w:rFonts w:ascii="Times New Roman"/>
          <w:b w:val="false"/>
          <w:i w:val="false"/>
          <w:color w:val="000000"/>
          <w:sz w:val="28"/>
        </w:rPr>
        <w:t xml:space="preserve">
      2. Порядок изъятия документов определяется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539. Завершение налоговой проверки </w:t>
      </w:r>
      <w:r>
        <w:br/>
      </w:r>
      <w:r>
        <w:rPr>
          <w:rFonts w:ascii="Times New Roman"/>
          <w:b w:val="false"/>
          <w:i w:val="false"/>
          <w:color w:val="000000"/>
          <w:sz w:val="28"/>
        </w:rPr>
        <w:t xml:space="preserve">
      1. По завершении налоговой проверки должностным лицом налогового органа составляется акт налоговой проверки с указанием: </w:t>
      </w:r>
      <w:r>
        <w:br/>
      </w:r>
      <w:r>
        <w:rPr>
          <w:rFonts w:ascii="Times New Roman"/>
          <w:b w:val="false"/>
          <w:i w:val="false"/>
          <w:color w:val="000000"/>
          <w:sz w:val="28"/>
        </w:rPr>
        <w:t xml:space="preserve">
      1) места проведения налоговой проверки, даты составления акта; </w:t>
      </w:r>
      <w:r>
        <w:br/>
      </w:r>
      <w:r>
        <w:rPr>
          <w:rFonts w:ascii="Times New Roman"/>
          <w:b w:val="false"/>
          <w:i w:val="false"/>
          <w:color w:val="000000"/>
          <w:sz w:val="28"/>
        </w:rPr>
        <w:t xml:space="preserve">
      2) вида проверки; </w:t>
      </w:r>
      <w:r>
        <w:br/>
      </w:r>
      <w:r>
        <w:rPr>
          <w:rFonts w:ascii="Times New Roman"/>
          <w:b w:val="false"/>
          <w:i w:val="false"/>
          <w:color w:val="000000"/>
          <w:sz w:val="28"/>
        </w:rPr>
        <w:t xml:space="preserve">
      3) должности, фамилии, имени, отчества должностных лиц налогового органа, проводивших налоговую проверку; </w:t>
      </w:r>
      <w:r>
        <w:br/>
      </w:r>
      <w:r>
        <w:rPr>
          <w:rFonts w:ascii="Times New Roman"/>
          <w:b w:val="false"/>
          <w:i w:val="false"/>
          <w:color w:val="000000"/>
          <w:sz w:val="28"/>
        </w:rPr>
        <w:t xml:space="preserve">
      4) фамилии, имени, отчества либо полное наименование налогоплательщика (налогового агента); </w:t>
      </w:r>
      <w:r>
        <w:br/>
      </w:r>
      <w:r>
        <w:rPr>
          <w:rFonts w:ascii="Times New Roman"/>
          <w:b w:val="false"/>
          <w:i w:val="false"/>
          <w:color w:val="000000"/>
          <w:sz w:val="28"/>
        </w:rPr>
        <w:t xml:space="preserve">
      5) места нахождения, банковских реквизитов налогоплательщика (налогового агента), а также его регистрационного номера; </w:t>
      </w:r>
      <w:r>
        <w:br/>
      </w:r>
      <w:r>
        <w:rPr>
          <w:rFonts w:ascii="Times New Roman"/>
          <w:b w:val="false"/>
          <w:i w:val="false"/>
          <w:color w:val="000000"/>
          <w:sz w:val="28"/>
        </w:rPr>
        <w:t xml:space="preserve">
      6) фамилии, имени, отчества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других обязательных платежей в бюджет; </w:t>
      </w:r>
      <w:r>
        <w:br/>
      </w:r>
      <w:r>
        <w:rPr>
          <w:rFonts w:ascii="Times New Roman"/>
          <w:b w:val="false"/>
          <w:i w:val="false"/>
          <w:color w:val="000000"/>
          <w:sz w:val="28"/>
        </w:rPr>
        <w:t xml:space="preserve">
      7) сведений о предыдущей проверке и принятых мерах по устранению ранее выявленных нарушений налогового законодательства; </w:t>
      </w:r>
      <w:r>
        <w:br/>
      </w:r>
      <w:r>
        <w:rPr>
          <w:rFonts w:ascii="Times New Roman"/>
          <w:b w:val="false"/>
          <w:i w:val="false"/>
          <w:color w:val="000000"/>
          <w:sz w:val="28"/>
        </w:rPr>
        <w:t xml:space="preserve">
      8) проверяемого налогового периода и общих сведений о документах, представленных налогоплательщиком (налоговым агентом) для проведения проверки; </w:t>
      </w:r>
      <w:r>
        <w:br/>
      </w:r>
      <w:r>
        <w:rPr>
          <w:rFonts w:ascii="Times New Roman"/>
          <w:b w:val="false"/>
          <w:i w:val="false"/>
          <w:color w:val="000000"/>
          <w:sz w:val="28"/>
        </w:rPr>
        <w:t xml:space="preserve">
      9) подробного описания налогового нарушения со ссылкой на соответствующее положение налогового законодательства; </w:t>
      </w:r>
      <w:r>
        <w:br/>
      </w:r>
      <w:r>
        <w:rPr>
          <w:rFonts w:ascii="Times New Roman"/>
          <w:b w:val="false"/>
          <w:i w:val="false"/>
          <w:color w:val="000000"/>
          <w:sz w:val="28"/>
        </w:rPr>
        <w:t xml:space="preserve">
      10) результатов налоговой проверки. </w:t>
      </w:r>
      <w:r>
        <w:br/>
      </w:r>
      <w:r>
        <w:rPr>
          <w:rFonts w:ascii="Times New Roman"/>
          <w:b w:val="false"/>
          <w:i w:val="false"/>
          <w:color w:val="000000"/>
          <w:sz w:val="28"/>
        </w:rPr>
        <w:t xml:space="preserve">
      2. Днем завершения налоговой проверки считается день вручения налогоплательщику акта налоговой проверки. </w:t>
      </w:r>
      <w:r>
        <w:br/>
      </w:r>
      <w:r>
        <w:rPr>
          <w:rFonts w:ascii="Times New Roman"/>
          <w:b w:val="false"/>
          <w:i w:val="false"/>
          <w:color w:val="000000"/>
          <w:sz w:val="28"/>
        </w:rPr>
        <w:t xml:space="preserve">
      3. В случае если по завершению налоговой проверки не установлены нарушения налогового законодательства, то об этом в акте налоговой проверки делается соответствующая отметка. </w:t>
      </w:r>
      <w:r>
        <w:br/>
      </w:r>
      <w:r>
        <w:rPr>
          <w:rFonts w:ascii="Times New Roman"/>
          <w:b w:val="false"/>
          <w:i w:val="false"/>
          <w:color w:val="000000"/>
          <w:sz w:val="28"/>
        </w:rPr>
        <w:t xml:space="preserve">
      4. К акту налоговой проверки прилагаются необходимые копии документов, расчеты, произведенные должностным лицом налогового органа н другие материалы, полученные в ходе налоговой проверки. </w:t>
      </w:r>
      <w:r>
        <w:br/>
      </w:r>
      <w:r>
        <w:rPr>
          <w:rFonts w:ascii="Times New Roman"/>
          <w:b w:val="false"/>
          <w:i w:val="false"/>
          <w:color w:val="000000"/>
          <w:sz w:val="28"/>
        </w:rPr>
        <w:t xml:space="preserve">
      5. Акт налоговой проверки составляется в количестве не менее двух экземпляров и подписывается должностными лицами налогового органа, проводившего налоговую проверку. </w:t>
      </w:r>
      <w:r>
        <w:br/>
      </w:r>
      <w:r>
        <w:rPr>
          <w:rFonts w:ascii="Times New Roman"/>
          <w:b w:val="false"/>
          <w:i w:val="false"/>
          <w:color w:val="000000"/>
          <w:sz w:val="28"/>
        </w:rPr>
        <w:t xml:space="preserve">
      6. Акт налоговой проверки регистрируется в специальном журнале регистрации актов налоговых проверок и уведомлений, который должен быть пронумерован, прошнурован и скреплен печатью налогового органа. </w:t>
      </w:r>
      <w:r>
        <w:br/>
      </w:r>
      <w:r>
        <w:rPr>
          <w:rFonts w:ascii="Times New Roman"/>
          <w:b w:val="false"/>
          <w:i w:val="false"/>
          <w:color w:val="000000"/>
          <w:sz w:val="28"/>
        </w:rPr>
        <w:t xml:space="preserve">
      7. Один экземпляр акта налоговой проверки вручается налогоплательщику (налоговому агенту). При получении акта налоговой проверки налогоплательщик (налоговый агент) обязан сделать отметку о его получении.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540. Решение по результатам налоговой проверки </w:t>
      </w:r>
      <w:r>
        <w:br/>
      </w:r>
      <w:r>
        <w:rPr>
          <w:rFonts w:ascii="Times New Roman"/>
          <w:b w:val="false"/>
          <w:i w:val="false"/>
          <w:color w:val="000000"/>
          <w:sz w:val="28"/>
        </w:rPr>
        <w:t xml:space="preserve">
      1. По завершению налоговой проверки на основе отраженных результатов в акте налоговой проверки, налоговым органом выносится уведомление о начисленных суммах налогов и других обязательных платежах в бюджет, пени и штрафов, который направляется налогоплательщику (налоговому агенту) в сроки, установленные в соответствии со статьей 34 настоящею Кодекса. </w:t>
      </w:r>
      <w:r>
        <w:br/>
      </w:r>
      <w:r>
        <w:rPr>
          <w:rFonts w:ascii="Times New Roman"/>
          <w:b w:val="false"/>
          <w:i w:val="false"/>
          <w:color w:val="000000"/>
          <w:sz w:val="28"/>
        </w:rPr>
        <w:t xml:space="preserve">
      2. Регистрация уведомления о начисленных суммах налогов и других обязательных платежах в бюджет, пени и штрафов, и акта налоговой проверки осуществляется налоговым органом под одним номером, за исключением случая, установленного пунктом 5 настоящей статьи. </w:t>
      </w:r>
      <w:r>
        <w:br/>
      </w:r>
      <w:r>
        <w:rPr>
          <w:rFonts w:ascii="Times New Roman"/>
          <w:b w:val="false"/>
          <w:i w:val="false"/>
          <w:color w:val="000000"/>
          <w:sz w:val="28"/>
        </w:rPr>
        <w:t xml:space="preserve">
      3. В уведомлении о начисленных суммах налогов и других обязательных платежах в бюджет, пени и штрафов должны содержаться следующие реквизиты: </w:t>
      </w:r>
      <w:r>
        <w:br/>
      </w:r>
      <w:r>
        <w:rPr>
          <w:rFonts w:ascii="Times New Roman"/>
          <w:b w:val="false"/>
          <w:i w:val="false"/>
          <w:color w:val="000000"/>
          <w:sz w:val="28"/>
        </w:rPr>
        <w:t xml:space="preserve">
      1) дата и номер регистрации уведомления и акта налоговой проверки; </w:t>
      </w:r>
      <w:r>
        <w:br/>
      </w:r>
      <w:r>
        <w:rPr>
          <w:rFonts w:ascii="Times New Roman"/>
          <w:b w:val="false"/>
          <w:i w:val="false"/>
          <w:color w:val="000000"/>
          <w:sz w:val="28"/>
        </w:rPr>
        <w:t xml:space="preserve">
      2) фамилия, имя, отчество (полное наименование) налогоплательщика; </w:t>
      </w:r>
      <w:r>
        <w:br/>
      </w:r>
      <w:r>
        <w:rPr>
          <w:rFonts w:ascii="Times New Roman"/>
          <w:b w:val="false"/>
          <w:i w:val="false"/>
          <w:color w:val="000000"/>
          <w:sz w:val="28"/>
        </w:rPr>
        <w:t xml:space="preserve">
      3) регистрационный номер налогоплательщика; </w:t>
      </w:r>
      <w:r>
        <w:br/>
      </w:r>
      <w:r>
        <w:rPr>
          <w:rFonts w:ascii="Times New Roman"/>
          <w:b w:val="false"/>
          <w:i w:val="false"/>
          <w:color w:val="000000"/>
          <w:sz w:val="28"/>
        </w:rPr>
        <w:t xml:space="preserve">
      4) сумма начисленных налогов и других обязательных платежей в бюджет, пени и штрафов; </w:t>
      </w:r>
      <w:r>
        <w:br/>
      </w:r>
      <w:r>
        <w:rPr>
          <w:rFonts w:ascii="Times New Roman"/>
          <w:b w:val="false"/>
          <w:i w:val="false"/>
          <w:color w:val="000000"/>
          <w:sz w:val="28"/>
        </w:rPr>
        <w:t xml:space="preserve">
      5) требование об уплате и сроки уплаты; </w:t>
      </w:r>
      <w:r>
        <w:br/>
      </w:r>
      <w:r>
        <w:rPr>
          <w:rFonts w:ascii="Times New Roman"/>
          <w:b w:val="false"/>
          <w:i w:val="false"/>
          <w:color w:val="000000"/>
          <w:sz w:val="28"/>
        </w:rPr>
        <w:t xml:space="preserve">
      6) реквизиты соответствующих налогов и других обязательных платежей в бюджет, пени и штрафов; </w:t>
      </w:r>
      <w:r>
        <w:br/>
      </w:r>
      <w:r>
        <w:rPr>
          <w:rFonts w:ascii="Times New Roman"/>
          <w:b w:val="false"/>
          <w:i w:val="false"/>
          <w:color w:val="000000"/>
          <w:sz w:val="28"/>
        </w:rPr>
        <w:t xml:space="preserve">
      7) сроки и место обжалования. </w:t>
      </w:r>
      <w:r>
        <w:br/>
      </w:r>
      <w:r>
        <w:rPr>
          <w:rFonts w:ascii="Times New Roman"/>
          <w:b w:val="false"/>
          <w:i w:val="false"/>
          <w:color w:val="000000"/>
          <w:sz w:val="28"/>
        </w:rPr>
        <w:t xml:space="preserve">
      4. Налогоплательщик, получивший уведомление о начисленных суммах налогов и других обязательных платежах в бюджет, пени и штрафов, обязан исполнить его в сроки, установленные в уведомлении. </w:t>
      </w:r>
      <w:r>
        <w:br/>
      </w:r>
      <w:r>
        <w:rPr>
          <w:rFonts w:ascii="Times New Roman"/>
          <w:b w:val="false"/>
          <w:i w:val="false"/>
          <w:color w:val="000000"/>
          <w:sz w:val="28"/>
        </w:rPr>
        <w:t xml:space="preserve">
      5. В случае, если по завершению налоговой проверки нарушения налогового законодательства не установлены, уведомление по результатам налоговой проверки не выносится.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95. Камеральный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541. Понятие камерального контроля </w:t>
      </w:r>
      <w:r>
        <w:br/>
      </w:r>
      <w:r>
        <w:rPr>
          <w:rFonts w:ascii="Times New Roman"/>
          <w:b w:val="false"/>
          <w:i w:val="false"/>
          <w:color w:val="000000"/>
          <w:sz w:val="28"/>
        </w:rPr>
        <w:t xml:space="preserve">
      1. Камеральный контроль осуществляется непосредственно налоговым органом на основе изучения и анализа представленной налогоплательщиком налоговой отчетности и других документов. </w:t>
      </w:r>
      <w:r>
        <w:br/>
      </w:r>
      <w:r>
        <w:rPr>
          <w:rFonts w:ascii="Times New Roman"/>
          <w:b w:val="false"/>
          <w:i w:val="false"/>
          <w:color w:val="000000"/>
          <w:sz w:val="28"/>
        </w:rPr>
        <w:t xml:space="preserve">
      2. Камеральный контроль осуществляется непосредственно по месту нахождения налогового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542. Результаты камерального контроля </w:t>
      </w:r>
      <w:r>
        <w:br/>
      </w:r>
      <w:r>
        <w:rPr>
          <w:rFonts w:ascii="Times New Roman"/>
          <w:b w:val="false"/>
          <w:i w:val="false"/>
          <w:color w:val="000000"/>
          <w:sz w:val="28"/>
        </w:rPr>
        <w:t xml:space="preserve">
      При выявлении ошибок налоговым органом в налоговой отчетности, обнаружении противоречия между сведениями, содержащимися в налоговой отчетности, а также превышении условий, предусмотренных для субъектов малого бизнеса, налогоплательщику направляется уведомление в соответствии со статьи 34 настоящего Кодекса для самостоятельного устранения допущенных ошибок, а также о переходе на общеустановленный порядок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96. Мониторинг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543. Понятие мониторинга налогоплательщиков </w:t>
      </w:r>
      <w:r>
        <w:br/>
      </w:r>
      <w:r>
        <w:rPr>
          <w:rFonts w:ascii="Times New Roman"/>
          <w:b w:val="false"/>
          <w:i w:val="false"/>
          <w:color w:val="000000"/>
          <w:sz w:val="28"/>
        </w:rPr>
        <w:t xml:space="preserve">
      1. Мониторинг налогоплательщиков осуществляется путем применения системы наблюдений и исследований за финансово-хозяйственной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работ (услуг), соблюдения финансового, валютного законодательства, применяемых рыночных цен. </w:t>
      </w:r>
      <w:r>
        <w:br/>
      </w:r>
      <w:r>
        <w:rPr>
          <w:rFonts w:ascii="Times New Roman"/>
          <w:b w:val="false"/>
          <w:i w:val="false"/>
          <w:color w:val="000000"/>
          <w:sz w:val="28"/>
        </w:rPr>
        <w:t xml:space="preserve">
      2. Электронный мониторинг - вид мониторинга, определенного в пункте 1 настоящей статьи, с предоставлением информации в форме электронного документа, заверенного электронной подписью. </w:t>
      </w:r>
      <w:r>
        <w:br/>
      </w:r>
      <w:r>
        <w:rPr>
          <w:rFonts w:ascii="Times New Roman"/>
          <w:b w:val="false"/>
          <w:i w:val="false"/>
          <w:color w:val="000000"/>
          <w:sz w:val="28"/>
        </w:rPr>
        <w:t xml:space="preserve">
      3. Мониторинг налогоплательщиков осуществляется на республиканском и региональном уровне.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544. Налогоплательщики, подлежащие мониторингу </w:t>
      </w:r>
      <w:r>
        <w:br/>
      </w:r>
      <w:r>
        <w:rPr>
          <w:rFonts w:ascii="Times New Roman"/>
          <w:b w:val="false"/>
          <w:i w:val="false"/>
          <w:color w:val="000000"/>
          <w:sz w:val="28"/>
        </w:rPr>
        <w:t xml:space="preserve">
      1. Перечень налогоплательщиков, подлежащих республиканскому мониторингу, определяется Правительством Республики Казахстан. </w:t>
      </w:r>
      <w:r>
        <w:br/>
      </w:r>
      <w:r>
        <w:rPr>
          <w:rFonts w:ascii="Times New Roman"/>
          <w:b w:val="false"/>
          <w:i w:val="false"/>
          <w:color w:val="000000"/>
          <w:sz w:val="28"/>
        </w:rPr>
        <w:t xml:space="preserve">
      2. Перечень налогоплательщиков, подлежащих региональному мониторингу, определяется уполномоченным государственным органом. </w:t>
      </w:r>
      <w:r>
        <w:br/>
      </w:r>
      <w:r>
        <w:rPr>
          <w:rFonts w:ascii="Times New Roman"/>
          <w:b w:val="false"/>
          <w:i w:val="false"/>
          <w:color w:val="000000"/>
          <w:sz w:val="28"/>
        </w:rPr>
        <w:t xml:space="preserve">
      3. Налогоплательщики, подлежащие мониторингу, представляют налоговую отчетность в порядке, утвержденном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97. Применение контрольно-кассовых машин с фискальной памятью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545. Применение контрольно-кассовых машин с фискальной памятью </w:t>
      </w:r>
      <w:r>
        <w:br/>
      </w:r>
      <w:r>
        <w:rPr>
          <w:rFonts w:ascii="Times New Roman"/>
          <w:b w:val="false"/>
          <w:i w:val="false"/>
          <w:color w:val="000000"/>
          <w:sz w:val="28"/>
        </w:rPr>
        <w:t xml:space="preserve">
      1. На территории Республики Казахстан денежные расчеты с потребителями, осуществляемые при торговых операциях или оказании услуг посредством наличных денег, платежных банковских карточек, чеков производится с обязательным применением контрольно-кассовых машин с фискальной памятью и выдачей контрольного чека на руки потребителю. </w:t>
      </w:r>
      <w:r>
        <w:br/>
      </w:r>
      <w:r>
        <w:rPr>
          <w:rFonts w:ascii="Times New Roman"/>
          <w:b w:val="false"/>
          <w:i w:val="false"/>
          <w:color w:val="000000"/>
          <w:sz w:val="28"/>
        </w:rPr>
        <w:t xml:space="preserve">
      Положение настоящего пункта не распространяется на денежные расчеты: </w:t>
      </w:r>
      <w:r>
        <w:br/>
      </w:r>
      <w:r>
        <w:rPr>
          <w:rFonts w:ascii="Times New Roman"/>
          <w:b w:val="false"/>
          <w:i w:val="false"/>
          <w:color w:val="000000"/>
          <w:sz w:val="28"/>
        </w:rPr>
        <w:t xml:space="preserve">
      1) индивидуальных предпринимателей (кроме реализующих подакцизные товары): </w:t>
      </w:r>
      <w:r>
        <w:br/>
      </w:r>
      <w:r>
        <w:rPr>
          <w:rFonts w:ascii="Times New Roman"/>
          <w:b w:val="false"/>
          <w:i w:val="false"/>
          <w:color w:val="000000"/>
          <w:sz w:val="28"/>
        </w:rPr>
        <w:t xml:space="preserve">
      осуществляющих деятельность на основе разового талона или патента в рамках специального налогового режима для субъектов малого бизнеса; </w:t>
      </w:r>
      <w:r>
        <w:br/>
      </w:r>
      <w:r>
        <w:rPr>
          <w:rFonts w:ascii="Times New Roman"/>
          <w:b w:val="false"/>
          <w:i w:val="false"/>
          <w:color w:val="000000"/>
          <w:sz w:val="28"/>
        </w:rPr>
        <w:t xml:space="preserve">
      с момента государственной регистрации налогоплательщика в качестве индивидуального предпринимателя не истекло 6 месяцев; </w:t>
      </w:r>
      <w:r>
        <w:br/>
      </w:r>
      <w:r>
        <w:rPr>
          <w:rFonts w:ascii="Times New Roman"/>
          <w:b w:val="false"/>
          <w:i w:val="false"/>
          <w:color w:val="000000"/>
          <w:sz w:val="28"/>
        </w:rPr>
        <w:t xml:space="preserve">
      2) налогоплательщиков: </w:t>
      </w:r>
      <w:r>
        <w:br/>
      </w:r>
      <w:r>
        <w:rPr>
          <w:rFonts w:ascii="Times New Roman"/>
          <w:b w:val="false"/>
          <w:i w:val="false"/>
          <w:color w:val="000000"/>
          <w:sz w:val="28"/>
        </w:rPr>
        <w:t xml:space="preserve">
      осуществляющих деятельность в рамках специального налогового режима, установленного статьями 399-405 настоящего Кодекса; </w:t>
      </w:r>
      <w:r>
        <w:br/>
      </w:r>
      <w:r>
        <w:rPr>
          <w:rFonts w:ascii="Times New Roman"/>
          <w:b w:val="false"/>
          <w:i w:val="false"/>
          <w:color w:val="000000"/>
          <w:sz w:val="28"/>
        </w:rPr>
        <w:t xml:space="preserve">
      в части оказания услуг населению с выдачей квитанций, билетов, талонов, знаков почтовой оплаты или других приравненных к чекам документов строгой отчетности по формам, утвержденным Министерством финансов Республики Казахстан. </w:t>
      </w:r>
      <w:r>
        <w:br/>
      </w:r>
      <w:r>
        <w:rPr>
          <w:rFonts w:ascii="Times New Roman"/>
          <w:b w:val="false"/>
          <w:i w:val="false"/>
          <w:color w:val="000000"/>
          <w:sz w:val="28"/>
        </w:rPr>
        <w:t xml:space="preserve">
      2. Порядок применения контрольно-кассовых машин с фискальной памятью устанавливается Правительством Республики Казахстан. </w:t>
      </w:r>
      <w:r>
        <w:br/>
      </w:r>
      <w:r>
        <w:rPr>
          <w:rFonts w:ascii="Times New Roman"/>
          <w:b w:val="false"/>
          <w:i w:val="false"/>
          <w:color w:val="000000"/>
          <w:sz w:val="28"/>
        </w:rPr>
        <w:t xml:space="preserve">
      3. Контрольно-кассовые машины с фискальной памятью - электронные устройства, имеющие в своем составе блок фискальной памяти, обеспечивающий некорректируемую ежесменную регистрацию и энергонезависимое долговременное хранение информации, используемые для регистрации денежных расчетов с потребителями при реализации товаров и оказании услуг. Модели контрольно-кассовых машин с фискальной памятью, разрешенных к использованию на территории Республики Казахстан, вносятся в Государственный реестр, утверждаемый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546. Требования по применению контрольно-кассовых машин с </w:t>
      </w:r>
      <w:r>
        <w:br/>
      </w:r>
      <w:r>
        <w:rPr>
          <w:rFonts w:ascii="Times New Roman"/>
          <w:b w:val="false"/>
          <w:i w:val="false"/>
          <w:color w:val="000000"/>
          <w:sz w:val="28"/>
        </w:rPr>
        <w:t xml:space="preserve">
                  фискальной памятью </w:t>
      </w:r>
      <w:r>
        <w:br/>
      </w:r>
      <w:r>
        <w:rPr>
          <w:rFonts w:ascii="Times New Roman"/>
          <w:b w:val="false"/>
          <w:i w:val="false"/>
          <w:color w:val="000000"/>
          <w:sz w:val="28"/>
        </w:rPr>
        <w:t xml:space="preserve">
      При применении контрольно-кассовых машин с фискальной памятью предъявляются следующие требования: </w:t>
      </w:r>
      <w:r>
        <w:br/>
      </w:r>
      <w:r>
        <w:rPr>
          <w:rFonts w:ascii="Times New Roman"/>
          <w:b w:val="false"/>
          <w:i w:val="false"/>
          <w:color w:val="000000"/>
          <w:sz w:val="28"/>
        </w:rPr>
        <w:t xml:space="preserve">
      1) до начала деятельности производится регистрация контрольно-кассовых машин с фискальной памятью в налоговых органах по месту осуществления деятельности; </w:t>
      </w:r>
      <w:r>
        <w:br/>
      </w:r>
      <w:r>
        <w:rPr>
          <w:rFonts w:ascii="Times New Roman"/>
          <w:b w:val="false"/>
          <w:i w:val="false"/>
          <w:color w:val="000000"/>
          <w:sz w:val="28"/>
        </w:rPr>
        <w:t xml:space="preserve">
      2) осуществляется постановка контрольно-кассовой машины с фискальной памятью на техническое обслуживание; </w:t>
      </w:r>
      <w:r>
        <w:br/>
      </w:r>
      <w:r>
        <w:rPr>
          <w:rFonts w:ascii="Times New Roman"/>
          <w:b w:val="false"/>
          <w:i w:val="false"/>
          <w:color w:val="000000"/>
          <w:sz w:val="28"/>
        </w:rPr>
        <w:t xml:space="preserve">
      3) осуществляется выдача чека контрольно-кассовой машины с фискальной памятью; </w:t>
      </w:r>
      <w:r>
        <w:br/>
      </w:r>
      <w:r>
        <w:rPr>
          <w:rFonts w:ascii="Times New Roman"/>
          <w:b w:val="false"/>
          <w:i w:val="false"/>
          <w:color w:val="000000"/>
          <w:sz w:val="28"/>
        </w:rPr>
        <w:t xml:space="preserve">
      4) обеспечивается доступ налоговых органов к контрольно-кассовой машине с фискальной памятью.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547. Налоговый контроль за соблюдением порядка применения и </w:t>
      </w:r>
      <w:r>
        <w:br/>
      </w:r>
      <w:r>
        <w:rPr>
          <w:rFonts w:ascii="Times New Roman"/>
          <w:b w:val="false"/>
          <w:i w:val="false"/>
          <w:color w:val="000000"/>
          <w:sz w:val="28"/>
        </w:rPr>
        <w:t xml:space="preserve">
                  использования контрольно-кассовых машин </w:t>
      </w:r>
      <w:r>
        <w:br/>
      </w:r>
      <w:r>
        <w:rPr>
          <w:rFonts w:ascii="Times New Roman"/>
          <w:b w:val="false"/>
          <w:i w:val="false"/>
          <w:color w:val="000000"/>
          <w:sz w:val="28"/>
        </w:rPr>
        <w:t xml:space="preserve">
      Налоговые органы: </w:t>
      </w:r>
      <w:r>
        <w:br/>
      </w:r>
      <w:r>
        <w:rPr>
          <w:rFonts w:ascii="Times New Roman"/>
          <w:b w:val="false"/>
          <w:i w:val="false"/>
          <w:color w:val="000000"/>
          <w:sz w:val="28"/>
        </w:rPr>
        <w:t xml:space="preserve">
      1) осуществляют контроль за соблюдением порядка применения и использования контрольно-кассовых машин с фискальной памятью; </w:t>
      </w:r>
      <w:r>
        <w:br/>
      </w:r>
      <w:r>
        <w:rPr>
          <w:rFonts w:ascii="Times New Roman"/>
          <w:b w:val="false"/>
          <w:i w:val="false"/>
          <w:color w:val="000000"/>
          <w:sz w:val="28"/>
        </w:rPr>
        <w:t xml:space="preserve">
      2) используют данные, хранящиеся в фискальных блоках памяти контрольно-кассовых машин с фискальной памятью при проведении налоговых проверок по исполнению налогоплательщиком налогового обязательства по уплате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98. Контроль за подакцизными товарами, за соблюдением порядка </w:t>
      </w:r>
      <w:r>
        <w:br/>
      </w:r>
      <w:r>
        <w:rPr>
          <w:rFonts w:ascii="Times New Roman"/>
          <w:b w:val="false"/>
          <w:i w:val="false"/>
          <w:color w:val="000000"/>
          <w:sz w:val="28"/>
        </w:rPr>
        <w:t xml:space="preserve">
            учета, хранения, оценки и реализации имущества, обращенного в </w:t>
      </w:r>
      <w:r>
        <w:br/>
      </w:r>
      <w:r>
        <w:rPr>
          <w:rFonts w:ascii="Times New Roman"/>
          <w:b w:val="false"/>
          <w:i w:val="false"/>
          <w:color w:val="000000"/>
          <w:sz w:val="28"/>
        </w:rPr>
        <w:t xml:space="preserve">
                            собственность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548. Контроль за подакцизными товарами </w:t>
      </w:r>
      <w:r>
        <w:br/>
      </w:r>
      <w:r>
        <w:rPr>
          <w:rFonts w:ascii="Times New Roman"/>
          <w:b w:val="false"/>
          <w:i w:val="false"/>
          <w:color w:val="000000"/>
          <w:sz w:val="28"/>
        </w:rPr>
        <w:t xml:space="preserve">
      1. Товары, установленные в подпунктах 1-4 статьи 264 настоящего Кодекса, за исключением пива, подлежат маркировке марками акцизного сбора и учетно-контрольными марками в порядке и на условиях, определяемых Правительством Республики Казахстан. </w:t>
      </w:r>
      <w:r>
        <w:br/>
      </w:r>
      <w:r>
        <w:rPr>
          <w:rFonts w:ascii="Times New Roman"/>
          <w:b w:val="false"/>
          <w:i w:val="false"/>
          <w:color w:val="000000"/>
          <w:sz w:val="28"/>
        </w:rPr>
        <w:t xml:space="preserve">
      2. Ответственными за маркировку марками акцизного сбора и учетно-контрольными марками подакцизных товаров, указанных в пункте 1 настоящей статьи, являются изготовители и импортеры подакцизных товаров. </w:t>
      </w:r>
      <w:r>
        <w:br/>
      </w:r>
      <w:r>
        <w:rPr>
          <w:rFonts w:ascii="Times New Roman"/>
          <w:b w:val="false"/>
          <w:i w:val="false"/>
          <w:color w:val="000000"/>
          <w:sz w:val="28"/>
        </w:rPr>
        <w:t xml:space="preserve">
      3. Налоговый орган осуществляет контроль за соблюдением изготовителем подакцизных товаров правил маркировки отдельных видов подакцизных товаров в порядке, установленном уполномоченным государственным органом. </w:t>
      </w:r>
      <w:r>
        <w:br/>
      </w:r>
      <w:r>
        <w:rPr>
          <w:rFonts w:ascii="Times New Roman"/>
          <w:b w:val="false"/>
          <w:i w:val="false"/>
          <w:color w:val="000000"/>
          <w:sz w:val="28"/>
        </w:rPr>
        <w:t xml:space="preserve">
      4. Налоговый орган устанавливает акцизные посты на территории налогоплательщика, осуществляющего производство подакцизных товаров в порядке, установленном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549. Контроль за соблюдением порядка учета, хранения, оценки и </w:t>
      </w:r>
      <w:r>
        <w:br/>
      </w:r>
      <w:r>
        <w:rPr>
          <w:rFonts w:ascii="Times New Roman"/>
          <w:b w:val="false"/>
          <w:i w:val="false"/>
          <w:color w:val="000000"/>
          <w:sz w:val="28"/>
        </w:rPr>
        <w:t xml:space="preserve">
                  реализации имущества, обращенного в собственность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1. Налоговый орган осуществляет контроль за соблюдением порядка учета, хранения, оценки и реализации имущества, обращенного в собственность государства, а также за полнотой и своевременностью поступления денег в бюджет от его реализации. </w:t>
      </w:r>
      <w:r>
        <w:br/>
      </w:r>
      <w:r>
        <w:rPr>
          <w:rFonts w:ascii="Times New Roman"/>
          <w:b w:val="false"/>
          <w:i w:val="false"/>
          <w:color w:val="000000"/>
          <w:sz w:val="28"/>
        </w:rPr>
        <w:t xml:space="preserve">
      2. Порядок учета, хранения, оценки и реализации имущества, обращенного в собственность государства,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17. Обжалование результатов налоговой проверки и действий </w:t>
      </w:r>
      <w:r>
        <w:br/>
      </w:r>
      <w:r>
        <w:rPr>
          <w:rFonts w:ascii="Times New Roman"/>
          <w:b w:val="false"/>
          <w:i w:val="false"/>
          <w:color w:val="000000"/>
          <w:sz w:val="28"/>
        </w:rPr>
        <w:t xml:space="preserve">
               (бездействия)должностных лиц органов налоговой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99. Порядок обжалования результатов налоговой проверки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550. Органы, рассматривающие жалобы налогоплательщиков по </w:t>
      </w:r>
      <w:r>
        <w:br/>
      </w:r>
      <w:r>
        <w:rPr>
          <w:rFonts w:ascii="Times New Roman"/>
          <w:b w:val="false"/>
          <w:i w:val="false"/>
          <w:color w:val="000000"/>
          <w:sz w:val="28"/>
        </w:rPr>
        <w:t xml:space="preserve">
                  результатам налоговой проверки </w:t>
      </w:r>
      <w:r>
        <w:br/>
      </w:r>
      <w:r>
        <w:rPr>
          <w:rFonts w:ascii="Times New Roman"/>
          <w:b w:val="false"/>
          <w:i w:val="false"/>
          <w:color w:val="000000"/>
          <w:sz w:val="28"/>
        </w:rPr>
        <w:t xml:space="preserve">
      1. В соответствии с положениями, предусмотренными настоящим Кодексом, рассмотрение жалобы налогоплательщика на уведомление по акту налоговой проверки производится вышестоящим налоговым органом по вертикали. </w:t>
      </w:r>
      <w:r>
        <w:br/>
      </w:r>
      <w:r>
        <w:rPr>
          <w:rFonts w:ascii="Times New Roman"/>
          <w:b w:val="false"/>
          <w:i w:val="false"/>
          <w:color w:val="000000"/>
          <w:sz w:val="28"/>
        </w:rPr>
        <w:t xml:space="preserve">
      2. Налогоплательщик вправе обжаловать уведомление по акту налоговой проверки в суд. </w:t>
      </w:r>
      <w:r>
        <w:br/>
      </w:r>
      <w:r>
        <w:rPr>
          <w:rFonts w:ascii="Times New Roman"/>
          <w:b w:val="false"/>
          <w:i w:val="false"/>
          <w:color w:val="000000"/>
          <w:sz w:val="28"/>
        </w:rPr>
        <w:t xml:space="preserve">
      3. Запрещается рассмотрение жалоб налогоплательщиков на уведомления по акту налоговых проверок и дача заключений по ним другими государственными органами, организациями и должностными лицами, за исключением случаев, установленных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551. Порядок рассмотрения жалобы вышестоящим налоговым органом </w:t>
      </w:r>
      <w:r>
        <w:br/>
      </w:r>
      <w:r>
        <w:rPr>
          <w:rFonts w:ascii="Times New Roman"/>
          <w:b w:val="false"/>
          <w:i w:val="false"/>
          <w:color w:val="000000"/>
          <w:sz w:val="28"/>
        </w:rPr>
        <w:t xml:space="preserve">
      1. Жалоба налогоплательщика на уведомление по акту налоговой проверки подается в вышестоящий налоговый орган в течение 10 рабочих дней со дня вручения налогоплательщику уведомления. </w:t>
      </w:r>
      <w:r>
        <w:br/>
      </w:r>
      <w:r>
        <w:rPr>
          <w:rFonts w:ascii="Times New Roman"/>
          <w:b w:val="false"/>
          <w:i w:val="false"/>
          <w:color w:val="000000"/>
          <w:sz w:val="28"/>
        </w:rPr>
        <w:t xml:space="preserve">
      2. Копия жалобы должна быть направлена налогоплательщиком в налоговый орган, проводивший налоговую проверку. </w:t>
      </w:r>
      <w:r>
        <w:br/>
      </w:r>
      <w:r>
        <w:rPr>
          <w:rFonts w:ascii="Times New Roman"/>
          <w:b w:val="false"/>
          <w:i w:val="false"/>
          <w:color w:val="000000"/>
          <w:sz w:val="28"/>
        </w:rPr>
        <w:t xml:space="preserve">
      3. Не подлежит рассмотрению жалоба налогоплательщика по форме и (или) содержанию, не отвечающая требованиям настоящего Кодекса. </w:t>
      </w:r>
      <w:r>
        <w:br/>
      </w:r>
      <w:r>
        <w:rPr>
          <w:rFonts w:ascii="Times New Roman"/>
          <w:b w:val="false"/>
          <w:i w:val="false"/>
          <w:color w:val="000000"/>
          <w:sz w:val="28"/>
        </w:rPr>
        <w:t xml:space="preserve">
      4. Жалоба налогоплательщика, поданная в установленном порядке, подлежит обязательной регистрации в налоговом органе. Регистрация жалоб, поступающих в налоговый орган, производится в день их поступления. </w:t>
      </w:r>
      <w:r>
        <w:br/>
      </w:r>
      <w:r>
        <w:rPr>
          <w:rFonts w:ascii="Times New Roman"/>
          <w:b w:val="false"/>
          <w:i w:val="false"/>
          <w:color w:val="000000"/>
          <w:sz w:val="28"/>
        </w:rPr>
        <w:t xml:space="preserve">
      5. Налогоплательщик, подавший жалобу в вышестоящий налоговый орган, </w:t>
      </w:r>
    </w:p>
    <w:bookmarkEnd w:id="90"/>
    <w:bookmarkStart w:name="z818" w:id="91"/>
    <w:p>
      <w:pPr>
        <w:spacing w:after="0"/>
        <w:ind w:left="0"/>
        <w:jc w:val="both"/>
      </w:pP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 xml:space="preserve">до принятия решения по этой жалобе может ее отозвать на основании своего </w:t>
      </w:r>
    </w:p>
    <w:p>
      <w:pPr>
        <w:spacing w:after="0"/>
        <w:ind w:left="0"/>
        <w:jc w:val="both"/>
      </w:pPr>
      <w:r>
        <w:rPr>
          <w:rFonts w:ascii="Times New Roman"/>
          <w:b w:val="false"/>
          <w:i w:val="false"/>
          <w:color w:val="000000"/>
          <w:sz w:val="28"/>
        </w:rPr>
        <w:t xml:space="preserve">письменного заявления. Отзыв жалобы налогоплательщика лишает его права на </w:t>
      </w:r>
    </w:p>
    <w:p>
      <w:pPr>
        <w:spacing w:after="0"/>
        <w:ind w:left="0"/>
        <w:jc w:val="both"/>
      </w:pPr>
      <w:r>
        <w:rPr>
          <w:rFonts w:ascii="Times New Roman"/>
          <w:b w:val="false"/>
          <w:i w:val="false"/>
          <w:color w:val="000000"/>
          <w:sz w:val="28"/>
        </w:rPr>
        <w:t>подачу повторной жалобы.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552. Форма и содержание жалобы налогоплательщика</w:t>
      </w:r>
    </w:p>
    <w:p>
      <w:pPr>
        <w:spacing w:after="0"/>
        <w:ind w:left="0"/>
        <w:jc w:val="both"/>
      </w:pPr>
      <w:r>
        <w:rPr>
          <w:rFonts w:ascii="Times New Roman"/>
          <w:b w:val="false"/>
          <w:i w:val="false"/>
          <w:color w:val="000000"/>
          <w:sz w:val="28"/>
        </w:rPr>
        <w:t>     1. Жалоба налогоплательщика подается в письменной форме.</w:t>
      </w:r>
    </w:p>
    <w:p>
      <w:pPr>
        <w:spacing w:after="0"/>
        <w:ind w:left="0"/>
        <w:jc w:val="both"/>
      </w:pPr>
      <w:r>
        <w:rPr>
          <w:rFonts w:ascii="Times New Roman"/>
          <w:b w:val="false"/>
          <w:i w:val="false"/>
          <w:color w:val="000000"/>
          <w:sz w:val="28"/>
        </w:rPr>
        <w:t>     2. В жалобе должны быть указаны:</w:t>
      </w:r>
    </w:p>
    <w:p>
      <w:pPr>
        <w:spacing w:after="0"/>
        <w:ind w:left="0"/>
        <w:jc w:val="both"/>
      </w:pPr>
      <w:r>
        <w:rPr>
          <w:rFonts w:ascii="Times New Roman"/>
          <w:b w:val="false"/>
          <w:i w:val="false"/>
          <w:color w:val="000000"/>
          <w:sz w:val="28"/>
        </w:rPr>
        <w:t>     1) дата подачи жалобы налогоплательщика;</w:t>
      </w:r>
    </w:p>
    <w:p>
      <w:pPr>
        <w:spacing w:after="0"/>
        <w:ind w:left="0"/>
        <w:jc w:val="both"/>
      </w:pPr>
      <w:r>
        <w:rPr>
          <w:rFonts w:ascii="Times New Roman"/>
          <w:b w:val="false"/>
          <w:i w:val="false"/>
          <w:color w:val="000000"/>
          <w:sz w:val="28"/>
        </w:rPr>
        <w:t xml:space="preserve">     2) наименование вышестоящего налогового органа, в который подается </w:t>
      </w:r>
    </w:p>
    <w:p>
      <w:pPr>
        <w:spacing w:after="0"/>
        <w:ind w:left="0"/>
        <w:jc w:val="both"/>
      </w:pPr>
      <w:r>
        <w:rPr>
          <w:rFonts w:ascii="Times New Roman"/>
          <w:b w:val="false"/>
          <w:i w:val="false"/>
          <w:color w:val="000000"/>
          <w:sz w:val="28"/>
        </w:rPr>
        <w:t>жалоба;</w:t>
      </w:r>
    </w:p>
    <w:p>
      <w:pPr>
        <w:spacing w:after="0"/>
        <w:ind w:left="0"/>
        <w:jc w:val="both"/>
      </w:pPr>
      <w:r>
        <w:rPr>
          <w:rFonts w:ascii="Times New Roman"/>
          <w:b w:val="false"/>
          <w:i w:val="false"/>
          <w:color w:val="000000"/>
          <w:sz w:val="28"/>
        </w:rPr>
        <w:t xml:space="preserve">     3) фамилия, имя и отечество (полное наименование) лица, подающего </w:t>
      </w:r>
    </w:p>
    <w:p>
      <w:pPr>
        <w:spacing w:after="0"/>
        <w:ind w:left="0"/>
        <w:jc w:val="both"/>
      </w:pPr>
      <w:r>
        <w:rPr>
          <w:rFonts w:ascii="Times New Roman"/>
          <w:b w:val="false"/>
          <w:i w:val="false"/>
          <w:color w:val="000000"/>
          <w:sz w:val="28"/>
        </w:rPr>
        <w:t>жалобу, его место жительства (место нахождения) и банковские реквизиты;</w:t>
      </w:r>
    </w:p>
    <w:p>
      <w:pPr>
        <w:spacing w:after="0"/>
        <w:ind w:left="0"/>
        <w:jc w:val="both"/>
      </w:pPr>
      <w:r>
        <w:rPr>
          <w:rFonts w:ascii="Times New Roman"/>
          <w:b w:val="false"/>
          <w:i w:val="false"/>
          <w:color w:val="000000"/>
          <w:sz w:val="28"/>
        </w:rPr>
        <w:t>     4) регистрационный номер налогоплательщика;</w:t>
      </w:r>
    </w:p>
    <w:p>
      <w:pPr>
        <w:spacing w:after="0"/>
        <w:ind w:left="0"/>
        <w:jc w:val="both"/>
      </w:pPr>
      <w:r>
        <w:rPr>
          <w:rFonts w:ascii="Times New Roman"/>
          <w:b w:val="false"/>
          <w:i w:val="false"/>
          <w:color w:val="000000"/>
          <w:sz w:val="28"/>
        </w:rPr>
        <w:t>     5) наименование налогового органа, проводившего налоговую проверку;</w:t>
      </w:r>
    </w:p>
    <w:p>
      <w:pPr>
        <w:spacing w:after="0"/>
        <w:ind w:left="0"/>
        <w:jc w:val="both"/>
      </w:pPr>
      <w:r>
        <w:rPr>
          <w:rFonts w:ascii="Times New Roman"/>
          <w:b w:val="false"/>
          <w:i w:val="false"/>
          <w:color w:val="000000"/>
          <w:sz w:val="28"/>
        </w:rPr>
        <w:t xml:space="preserve">     6) обстоятельства, на которых лицо, подающее жалобу, основывает свои </w:t>
      </w:r>
    </w:p>
    <w:p>
      <w:pPr>
        <w:spacing w:after="0"/>
        <w:ind w:left="0"/>
        <w:jc w:val="both"/>
      </w:pPr>
      <w:r>
        <w:rPr>
          <w:rFonts w:ascii="Times New Roman"/>
          <w:b w:val="false"/>
          <w:i w:val="false"/>
          <w:color w:val="000000"/>
          <w:sz w:val="28"/>
        </w:rPr>
        <w:t>требования, и доказательства, подтверждающие эти обстоятельства;</w:t>
      </w:r>
    </w:p>
    <w:p>
      <w:pPr>
        <w:spacing w:after="0"/>
        <w:ind w:left="0"/>
        <w:jc w:val="both"/>
      </w:pPr>
      <w:r>
        <w:rPr>
          <w:rFonts w:ascii="Times New Roman"/>
          <w:b w:val="false"/>
          <w:i w:val="false"/>
          <w:color w:val="000000"/>
          <w:sz w:val="28"/>
        </w:rPr>
        <w:t>     7) перечень прилагаемых документов.</w:t>
      </w:r>
    </w:p>
    <w:p>
      <w:pPr>
        <w:spacing w:after="0"/>
        <w:ind w:left="0"/>
        <w:jc w:val="both"/>
      </w:pPr>
      <w:r>
        <w:rPr>
          <w:rFonts w:ascii="Times New Roman"/>
          <w:b w:val="false"/>
          <w:i w:val="false"/>
          <w:color w:val="000000"/>
          <w:sz w:val="28"/>
        </w:rPr>
        <w:t xml:space="preserve">     3. В жалобе могут быть указаны и иные сведения, имеющие значение для </w:t>
      </w:r>
    </w:p>
    <w:p>
      <w:pPr>
        <w:spacing w:after="0"/>
        <w:ind w:left="0"/>
        <w:jc w:val="both"/>
      </w:pPr>
      <w:r>
        <w:rPr>
          <w:rFonts w:ascii="Times New Roman"/>
          <w:b w:val="false"/>
          <w:i w:val="false"/>
          <w:color w:val="000000"/>
          <w:sz w:val="28"/>
        </w:rPr>
        <w:t>разрешения спора.</w:t>
      </w:r>
    </w:p>
    <w:p>
      <w:pPr>
        <w:spacing w:after="0"/>
        <w:ind w:left="0"/>
        <w:jc w:val="both"/>
      </w:pPr>
      <w:r>
        <w:rPr>
          <w:rFonts w:ascii="Times New Roman"/>
          <w:b w:val="false"/>
          <w:i w:val="false"/>
          <w:color w:val="000000"/>
          <w:sz w:val="28"/>
        </w:rPr>
        <w:t>     4. Жалоба подписывается налогоплательщиком - заявителем.</w:t>
      </w:r>
    </w:p>
    <w:p>
      <w:pPr>
        <w:spacing w:after="0"/>
        <w:ind w:left="0"/>
        <w:jc w:val="both"/>
      </w:pPr>
      <w:r>
        <w:rPr>
          <w:rFonts w:ascii="Times New Roman"/>
          <w:b w:val="false"/>
          <w:i w:val="false"/>
          <w:color w:val="000000"/>
          <w:sz w:val="28"/>
        </w:rPr>
        <w:t>     5. К жалобе прилагаются:</w:t>
      </w:r>
    </w:p>
    <w:p>
      <w:pPr>
        <w:spacing w:after="0"/>
        <w:ind w:left="0"/>
        <w:jc w:val="both"/>
      </w:pPr>
      <w:r>
        <w:rPr>
          <w:rFonts w:ascii="Times New Roman"/>
          <w:b w:val="false"/>
          <w:i w:val="false"/>
          <w:color w:val="000000"/>
          <w:sz w:val="28"/>
        </w:rPr>
        <w:t>     1) копия акта и уведомления;</w:t>
      </w:r>
    </w:p>
    <w:p>
      <w:pPr>
        <w:spacing w:after="0"/>
        <w:ind w:left="0"/>
        <w:jc w:val="both"/>
      </w:pPr>
      <w:r>
        <w:rPr>
          <w:rFonts w:ascii="Times New Roman"/>
          <w:b w:val="false"/>
          <w:i w:val="false"/>
          <w:color w:val="000000"/>
          <w:sz w:val="28"/>
        </w:rPr>
        <w:t xml:space="preserve">     2) документы, подтверждающие обстоятельства, на которых заявитель </w:t>
      </w:r>
    </w:p>
    <w:p>
      <w:pPr>
        <w:spacing w:after="0"/>
        <w:ind w:left="0"/>
        <w:jc w:val="both"/>
      </w:pPr>
      <w:r>
        <w:rPr>
          <w:rFonts w:ascii="Times New Roman"/>
          <w:b w:val="false"/>
          <w:i w:val="false"/>
          <w:color w:val="000000"/>
          <w:sz w:val="28"/>
        </w:rPr>
        <w:t>основывает свои требования;</w:t>
      </w:r>
    </w:p>
    <w:p>
      <w:pPr>
        <w:spacing w:after="0"/>
        <w:ind w:left="0"/>
        <w:jc w:val="both"/>
      </w:pPr>
      <w:r>
        <w:rPr>
          <w:rFonts w:ascii="Times New Roman"/>
          <w:b w:val="false"/>
          <w:i w:val="false"/>
          <w:color w:val="000000"/>
          <w:sz w:val="28"/>
        </w:rPr>
        <w:t>     3) иные документы, имеющие отношение к делу.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9" w:id="9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553. Рассмотрение жалобы налогоплательщика </w:t>
      </w:r>
      <w:r>
        <w:br/>
      </w:r>
      <w:r>
        <w:rPr>
          <w:rFonts w:ascii="Times New Roman"/>
          <w:b w:val="false"/>
          <w:i w:val="false"/>
          <w:color w:val="000000"/>
          <w:sz w:val="28"/>
        </w:rPr>
        <w:t xml:space="preserve">
      1. По жалобе налогоплательщика выносится мотивированное решение в срок не позднее 15 рабочих дней с момента регистрации жалобы в налоговом органе. </w:t>
      </w:r>
      <w:r>
        <w:br/>
      </w:r>
      <w:r>
        <w:rPr>
          <w:rFonts w:ascii="Times New Roman"/>
          <w:b w:val="false"/>
          <w:i w:val="false"/>
          <w:color w:val="000000"/>
          <w:sz w:val="28"/>
        </w:rPr>
        <w:t xml:space="preserve">
      2. По итогам рассмотрения жалобы налогоплательщика на уведомление по акту налоговой проверки, вышестоящим налоговым органом, кроме уполномоченного государственного органа выносится одно из следующих решений: </w:t>
      </w:r>
      <w:r>
        <w:br/>
      </w:r>
      <w:r>
        <w:rPr>
          <w:rFonts w:ascii="Times New Roman"/>
          <w:b w:val="false"/>
          <w:i w:val="false"/>
          <w:color w:val="000000"/>
          <w:sz w:val="28"/>
        </w:rPr>
        <w:t xml:space="preserve">
      1) оставить обжалуемое уведомление по акту налоговой проверки без </w:t>
      </w:r>
    </w:p>
    <w:bookmarkEnd w:id="92"/>
    <w:bookmarkStart w:name="z820" w:id="93"/>
    <w:p>
      <w:pPr>
        <w:spacing w:after="0"/>
        <w:ind w:left="0"/>
        <w:jc w:val="both"/>
      </w:pP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изменения, а жалобу без удовлетворения;</w:t>
      </w:r>
    </w:p>
    <w:p>
      <w:pPr>
        <w:spacing w:after="0"/>
        <w:ind w:left="0"/>
        <w:jc w:val="both"/>
      </w:pPr>
      <w:r>
        <w:rPr>
          <w:rFonts w:ascii="Times New Roman"/>
          <w:b w:val="false"/>
          <w:i w:val="false"/>
          <w:color w:val="000000"/>
          <w:sz w:val="28"/>
        </w:rPr>
        <w:t xml:space="preserve">     2) отменить обжалуемое уведомление по акту налоговой проверки </w:t>
      </w:r>
    </w:p>
    <w:p>
      <w:pPr>
        <w:spacing w:after="0"/>
        <w:ind w:left="0"/>
        <w:jc w:val="both"/>
      </w:pPr>
      <w:r>
        <w:rPr>
          <w:rFonts w:ascii="Times New Roman"/>
          <w:b w:val="false"/>
          <w:i w:val="false"/>
          <w:color w:val="000000"/>
          <w:sz w:val="28"/>
        </w:rPr>
        <w:t>полностью или в части.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554. Содержание решения вышестоящего налогового органа</w:t>
      </w:r>
    </w:p>
    <w:p>
      <w:pPr>
        <w:spacing w:after="0"/>
        <w:ind w:left="0"/>
        <w:jc w:val="both"/>
      </w:pPr>
      <w:r>
        <w:rPr>
          <w:rFonts w:ascii="Times New Roman"/>
          <w:b w:val="false"/>
          <w:i w:val="false"/>
          <w:color w:val="000000"/>
          <w:sz w:val="28"/>
        </w:rPr>
        <w:t xml:space="preserve">     В решении вышестоящего налогового органа, кроме уполномоченного </w:t>
      </w:r>
    </w:p>
    <w:p>
      <w:pPr>
        <w:spacing w:after="0"/>
        <w:ind w:left="0"/>
        <w:jc w:val="both"/>
      </w:pPr>
      <w:r>
        <w:rPr>
          <w:rFonts w:ascii="Times New Roman"/>
          <w:b w:val="false"/>
          <w:i w:val="false"/>
          <w:color w:val="000000"/>
          <w:sz w:val="28"/>
        </w:rPr>
        <w:t xml:space="preserve">государственного органа по результатам рассмотрения жалобы должны быть </w:t>
      </w:r>
    </w:p>
    <w:p>
      <w:pPr>
        <w:spacing w:after="0"/>
        <w:ind w:left="0"/>
        <w:jc w:val="both"/>
      </w:pPr>
      <w:r>
        <w:rPr>
          <w:rFonts w:ascii="Times New Roman"/>
          <w:b w:val="false"/>
          <w:i w:val="false"/>
          <w:color w:val="000000"/>
          <w:sz w:val="28"/>
        </w:rPr>
        <w:t>указаны:</w:t>
      </w:r>
    </w:p>
    <w:p>
      <w:pPr>
        <w:spacing w:after="0"/>
        <w:ind w:left="0"/>
        <w:jc w:val="both"/>
      </w:pPr>
      <w:r>
        <w:rPr>
          <w:rFonts w:ascii="Times New Roman"/>
          <w:b w:val="false"/>
          <w:i w:val="false"/>
          <w:color w:val="000000"/>
          <w:sz w:val="28"/>
        </w:rPr>
        <w:t>     1) время и место принятия решения;</w:t>
      </w:r>
    </w:p>
    <w:p>
      <w:pPr>
        <w:spacing w:after="0"/>
        <w:ind w:left="0"/>
        <w:jc w:val="both"/>
      </w:pPr>
      <w:r>
        <w:rPr>
          <w:rFonts w:ascii="Times New Roman"/>
          <w:b w:val="false"/>
          <w:i w:val="false"/>
          <w:color w:val="000000"/>
          <w:sz w:val="28"/>
        </w:rPr>
        <w:t xml:space="preserve">     2) наименование налогового органа, рассматривающего жалобу </w:t>
      </w:r>
    </w:p>
    <w:p>
      <w:pPr>
        <w:spacing w:after="0"/>
        <w:ind w:left="0"/>
        <w:jc w:val="both"/>
      </w:pPr>
      <w:r>
        <w:rPr>
          <w:rFonts w:ascii="Times New Roman"/>
          <w:b w:val="false"/>
          <w:i w:val="false"/>
          <w:color w:val="000000"/>
          <w:sz w:val="28"/>
        </w:rPr>
        <w:t>налогоплательщика;</w:t>
      </w:r>
    </w:p>
    <w:p>
      <w:pPr>
        <w:spacing w:after="0"/>
        <w:ind w:left="0"/>
        <w:jc w:val="both"/>
      </w:pPr>
      <w:r>
        <w:rPr>
          <w:rFonts w:ascii="Times New Roman"/>
          <w:b w:val="false"/>
          <w:i w:val="false"/>
          <w:color w:val="000000"/>
          <w:sz w:val="28"/>
        </w:rPr>
        <w:t>     3) наименование налогоплательщика, подавшего жалобу;</w:t>
      </w:r>
    </w:p>
    <w:p>
      <w:pPr>
        <w:spacing w:after="0"/>
        <w:ind w:left="0"/>
        <w:jc w:val="both"/>
      </w:pPr>
      <w:r>
        <w:rPr>
          <w:rFonts w:ascii="Times New Roman"/>
          <w:b w:val="false"/>
          <w:i w:val="false"/>
          <w:color w:val="000000"/>
          <w:sz w:val="28"/>
        </w:rPr>
        <w:t xml:space="preserve">     4) краткое содержание обжалуемого уведомления по акту налоговой </w:t>
      </w:r>
    </w:p>
    <w:p>
      <w:pPr>
        <w:spacing w:after="0"/>
        <w:ind w:left="0"/>
        <w:jc w:val="both"/>
      </w:pPr>
      <w:r>
        <w:rPr>
          <w:rFonts w:ascii="Times New Roman"/>
          <w:b w:val="false"/>
          <w:i w:val="false"/>
          <w:color w:val="000000"/>
          <w:sz w:val="28"/>
        </w:rPr>
        <w:t xml:space="preserve">проверки; </w:t>
      </w:r>
    </w:p>
    <w:p>
      <w:pPr>
        <w:spacing w:after="0"/>
        <w:ind w:left="0"/>
        <w:jc w:val="both"/>
      </w:pPr>
      <w:r>
        <w:rPr>
          <w:rFonts w:ascii="Times New Roman"/>
          <w:b w:val="false"/>
          <w:i w:val="false"/>
          <w:color w:val="000000"/>
          <w:sz w:val="28"/>
        </w:rPr>
        <w:t>     5) суть жалобы;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1" w:id="9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обоснование со ссылкой на положения налогового законодательства, которыми руководствовался при вынесении решения по жалобе. </w:t>
      </w:r>
      <w:r>
        <w:br/>
      </w:r>
      <w:r>
        <w:rPr>
          <w:rFonts w:ascii="Times New Roman"/>
          <w:b w:val="false"/>
          <w:i w:val="false"/>
          <w:color w:val="000000"/>
          <w:sz w:val="28"/>
        </w:rPr>
        <w:t>
 </w:t>
      </w:r>
      <w:r>
        <w:br/>
      </w:r>
      <w:r>
        <w:rPr>
          <w:rFonts w:ascii="Times New Roman"/>
          <w:b w:val="false"/>
          <w:i w:val="false"/>
          <w:color w:val="000000"/>
          <w:sz w:val="28"/>
        </w:rPr>
        <w:t xml:space="preserve">
      Статья 555. Последствия подачи жалобы </w:t>
      </w:r>
      <w:r>
        <w:br/>
      </w:r>
      <w:r>
        <w:rPr>
          <w:rFonts w:ascii="Times New Roman"/>
          <w:b w:val="false"/>
          <w:i w:val="false"/>
          <w:color w:val="000000"/>
          <w:sz w:val="28"/>
        </w:rPr>
        <w:t xml:space="preserve">
      1. Подача жалобы налогоплательщика в вышестоящий налоговый орган, кроме уполномоченного государственного органа приостанавливает исполнение обжалуемого уведомления по акту налоговой проверки. </w:t>
      </w:r>
      <w:r>
        <w:br/>
      </w:r>
      <w:r>
        <w:rPr>
          <w:rFonts w:ascii="Times New Roman"/>
          <w:b w:val="false"/>
          <w:i w:val="false"/>
          <w:color w:val="000000"/>
          <w:sz w:val="28"/>
        </w:rPr>
        <w:t xml:space="preserve">
      2. Исполнение уведомления по акту налоговой проверки приостанавливается до вынесения письменного решения вышестоящего налогового органа и истечения периода, указанного в пункте 1 статьи 557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556. Пересмотр решения в уполномоченном государственном органе </w:t>
      </w:r>
      <w:r>
        <w:br/>
      </w:r>
      <w:r>
        <w:rPr>
          <w:rFonts w:ascii="Times New Roman"/>
          <w:b w:val="false"/>
          <w:i w:val="false"/>
          <w:color w:val="000000"/>
          <w:sz w:val="28"/>
        </w:rPr>
        <w:t xml:space="preserve">
      1. В соответствии с положениями, предусмотренными настоящим Кодексом, пересмотр решения по результатам рассмотрения жалобы производится уполномоченным государственным органом. </w:t>
      </w:r>
      <w:r>
        <w:br/>
      </w:r>
      <w:r>
        <w:rPr>
          <w:rFonts w:ascii="Times New Roman"/>
          <w:b w:val="false"/>
          <w:i w:val="false"/>
          <w:color w:val="000000"/>
          <w:sz w:val="28"/>
        </w:rPr>
        <w:t xml:space="preserve">
      2. Запрещается вмешательство в деятельность уполномоченного государственного органа при осуществлении им своих полномочий по рассмотрению жалоб. </w:t>
      </w:r>
      <w:r>
        <w:br/>
      </w:r>
      <w:r>
        <w:rPr>
          <w:rFonts w:ascii="Times New Roman"/>
          <w:b w:val="false"/>
          <w:i w:val="false"/>
          <w:color w:val="000000"/>
          <w:sz w:val="28"/>
        </w:rPr>
        <w:t xml:space="preserve">
      3. Решения уполномоченного государственного органа, вынесенные на основании и в порядке, установленном настоящим Кодексом, обязательны для органов налоговой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557. Порядок и сроки обжалования в уполномоченный </w:t>
      </w:r>
      <w:r>
        <w:br/>
      </w:r>
      <w:r>
        <w:rPr>
          <w:rFonts w:ascii="Times New Roman"/>
          <w:b w:val="false"/>
          <w:i w:val="false"/>
          <w:color w:val="000000"/>
          <w:sz w:val="28"/>
        </w:rPr>
        <w:t xml:space="preserve">
                  государственный орган </w:t>
      </w:r>
      <w:r>
        <w:br/>
      </w:r>
      <w:r>
        <w:rPr>
          <w:rFonts w:ascii="Times New Roman"/>
          <w:b w:val="false"/>
          <w:i w:val="false"/>
          <w:color w:val="000000"/>
          <w:sz w:val="28"/>
        </w:rPr>
        <w:t xml:space="preserve">
      1. Жалоба в уполномоченный государственный орган подается в течение 5 рабочих дней с момента получения налогоплательщиком решения по результатам рассмотрения жалобы, либо отсутствия решения вышестоящего налогового органа по истечении срока, указанного в пункте 1 статьи 553 настоящего Кодекса. </w:t>
      </w:r>
      <w:r>
        <w:br/>
      </w:r>
      <w:r>
        <w:rPr>
          <w:rFonts w:ascii="Times New Roman"/>
          <w:b w:val="false"/>
          <w:i w:val="false"/>
          <w:color w:val="000000"/>
          <w:sz w:val="28"/>
        </w:rPr>
        <w:t xml:space="preserve">
      2. В случае пропуска по уважительной причине срока, установленного в пункте 1 настоящей статьи, этот срок по ходатайству налогоплательщика, подающего жалобу, может быть восстановлен уполномоченным государственным органом. </w:t>
      </w:r>
      <w:r>
        <w:br/>
      </w:r>
      <w:r>
        <w:rPr>
          <w:rFonts w:ascii="Times New Roman"/>
          <w:b w:val="false"/>
          <w:i w:val="false"/>
          <w:color w:val="000000"/>
          <w:sz w:val="28"/>
        </w:rPr>
        <w:t xml:space="preserve">
      3. Подача жалобы в уполномоченный государственный орган осуществляется в порядке, предусмотренном статьей 551 настоящего Кодекса, с учетом положений настоящей статьи. </w:t>
      </w:r>
      <w:r>
        <w:br/>
      </w:r>
      <w:r>
        <w:rPr>
          <w:rFonts w:ascii="Times New Roman"/>
          <w:b w:val="false"/>
          <w:i w:val="false"/>
          <w:color w:val="000000"/>
          <w:sz w:val="28"/>
        </w:rPr>
        <w:t xml:space="preserve">
      4. Копия жалобы также должна быть направлена налогоплательщиком в вышестоящий налоговый орган, рассматривавший жалобу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558. Форма и содержание жалобы, направляемой в уполномоченный </w:t>
      </w:r>
      <w:r>
        <w:br/>
      </w:r>
      <w:r>
        <w:rPr>
          <w:rFonts w:ascii="Times New Roman"/>
          <w:b w:val="false"/>
          <w:i w:val="false"/>
          <w:color w:val="000000"/>
          <w:sz w:val="28"/>
        </w:rPr>
        <w:t xml:space="preserve">
                  государственный орган </w:t>
      </w:r>
      <w:r>
        <w:br/>
      </w:r>
      <w:r>
        <w:rPr>
          <w:rFonts w:ascii="Times New Roman"/>
          <w:b w:val="false"/>
          <w:i w:val="false"/>
          <w:color w:val="000000"/>
          <w:sz w:val="28"/>
        </w:rPr>
        <w:t xml:space="preserve">
      1. Жалоба, направляемая в уполномоченный государственный орган по форме и содержанию должна отвечать требованиям, установленным в статье 552 настоящего Кодекса. </w:t>
      </w:r>
      <w:r>
        <w:br/>
      </w:r>
      <w:r>
        <w:rPr>
          <w:rFonts w:ascii="Times New Roman"/>
          <w:b w:val="false"/>
          <w:i w:val="false"/>
          <w:color w:val="000000"/>
          <w:sz w:val="28"/>
        </w:rPr>
        <w:t xml:space="preserve">
      2. К жалобе, направляемой в уполномоченный государственный орган, должна быть приложена копия решения вышестоящего налогового органа, рассматривавшего жалобу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559. Возражения на жалобу, направляемую в уполномоченный </w:t>
      </w:r>
      <w:r>
        <w:br/>
      </w:r>
      <w:r>
        <w:rPr>
          <w:rFonts w:ascii="Times New Roman"/>
          <w:b w:val="false"/>
          <w:i w:val="false"/>
          <w:color w:val="000000"/>
          <w:sz w:val="28"/>
        </w:rPr>
        <w:t xml:space="preserve">
                  государственный орган </w:t>
      </w:r>
      <w:r>
        <w:br/>
      </w:r>
      <w:r>
        <w:rPr>
          <w:rFonts w:ascii="Times New Roman"/>
          <w:b w:val="false"/>
          <w:i w:val="false"/>
          <w:color w:val="000000"/>
          <w:sz w:val="28"/>
        </w:rPr>
        <w:t xml:space="preserve">
      Вышестоящий налоговый орган, решение которого обжалуется, обязан в течение 5 рабочих дней с момента получения копии жалобы налогоплательщика представить письменные возражения на жалобу в уполномоченный государственный орган с приложением документов, подтверждающих эти возражения.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560. Порядок рассмотрения жалобы, направляемой в </w:t>
      </w:r>
      <w:r>
        <w:br/>
      </w:r>
      <w:r>
        <w:rPr>
          <w:rFonts w:ascii="Times New Roman"/>
          <w:b w:val="false"/>
          <w:i w:val="false"/>
          <w:color w:val="000000"/>
          <w:sz w:val="28"/>
        </w:rPr>
        <w:t xml:space="preserve">
                  уполномоченный государственный орган </w:t>
      </w:r>
      <w:r>
        <w:br/>
      </w:r>
      <w:r>
        <w:rPr>
          <w:rFonts w:ascii="Times New Roman"/>
          <w:b w:val="false"/>
          <w:i w:val="false"/>
          <w:color w:val="000000"/>
          <w:sz w:val="28"/>
        </w:rPr>
        <w:t xml:space="preserve">
      1. Жалоба, направляемая в уполномоченный государственный орган, поданная в установленном настоящим Кодексом порядке, рассматривается уполномоченным государственным органом в срок не позднее 15 рабочих дней со дня ее регистрации, за исключением случаев, предусмотренных пунктом 2 статьи 563 настоящего Кодекса. </w:t>
      </w:r>
      <w:r>
        <w:br/>
      </w:r>
      <w:r>
        <w:rPr>
          <w:rFonts w:ascii="Times New Roman"/>
          <w:b w:val="false"/>
          <w:i w:val="false"/>
          <w:color w:val="000000"/>
          <w:sz w:val="28"/>
        </w:rPr>
        <w:t xml:space="preserve">
      2. По окончании рассмотрения дела по существу уполномоченный государственный орган выносит мотивированное решение в письменной форме и направляет или вручает его налогоплательщику - заявителю и копию направляет в налоговый орган, рассматривавший жалобу налогоплательщика. </w:t>
      </w:r>
      <w:r>
        <w:br/>
      </w:r>
      <w:r>
        <w:rPr>
          <w:rFonts w:ascii="Times New Roman"/>
          <w:b w:val="false"/>
          <w:i w:val="false"/>
          <w:color w:val="000000"/>
          <w:sz w:val="28"/>
        </w:rPr>
        <w:t>
 </w:t>
      </w:r>
    </w:p>
    <w:bookmarkEnd w:id="94"/>
    <w:bookmarkStart w:name="z827" w:id="95"/>
    <w:p>
      <w:pPr>
        <w:spacing w:after="0"/>
        <w:ind w:left="0"/>
        <w:jc w:val="both"/>
      </w:pPr>
      <w:r>
        <w:rPr>
          <w:rFonts w:ascii="Times New Roman"/>
          <w:b w:val="false"/>
          <w:i w:val="false"/>
          <w:color w:val="000000"/>
          <w:sz w:val="28"/>
        </w:rPr>
        <w:t>
 </w:t>
      </w:r>
    </w:p>
    <w:bookmarkEnd w:id="95"/>
    <w:p>
      <w:pPr>
        <w:spacing w:after="0"/>
        <w:ind w:left="0"/>
        <w:jc w:val="both"/>
      </w:pPr>
      <w:r>
        <w:rPr>
          <w:rFonts w:ascii="Times New Roman"/>
          <w:b w:val="false"/>
          <w:i w:val="false"/>
          <w:color w:val="000000"/>
          <w:sz w:val="28"/>
        </w:rPr>
        <w:t xml:space="preserve">     Статья 561. Принятие решения по жалобе, направленной в уполномоченный </w:t>
      </w:r>
    </w:p>
    <w:p>
      <w:pPr>
        <w:spacing w:after="0"/>
        <w:ind w:left="0"/>
        <w:jc w:val="both"/>
      </w:pPr>
      <w:r>
        <w:rPr>
          <w:rFonts w:ascii="Times New Roman"/>
          <w:b w:val="false"/>
          <w:i w:val="false"/>
          <w:color w:val="000000"/>
          <w:sz w:val="28"/>
        </w:rPr>
        <w:t>                 государственный орган</w:t>
      </w:r>
    </w:p>
    <w:p>
      <w:pPr>
        <w:spacing w:after="0"/>
        <w:ind w:left="0"/>
        <w:jc w:val="both"/>
      </w:pPr>
      <w:r>
        <w:rPr>
          <w:rFonts w:ascii="Times New Roman"/>
          <w:b w:val="false"/>
          <w:i w:val="false"/>
          <w:color w:val="000000"/>
          <w:sz w:val="28"/>
        </w:rPr>
        <w:t xml:space="preserve">     По итогам рассмотрения жалобы уполномоченный государственный орган </w:t>
      </w:r>
    </w:p>
    <w:p>
      <w:pPr>
        <w:spacing w:after="0"/>
        <w:ind w:left="0"/>
        <w:jc w:val="both"/>
      </w:pPr>
      <w:r>
        <w:rPr>
          <w:rFonts w:ascii="Times New Roman"/>
          <w:b w:val="false"/>
          <w:i w:val="false"/>
          <w:color w:val="000000"/>
          <w:sz w:val="28"/>
        </w:rPr>
        <w:t>вправе:</w:t>
      </w:r>
    </w:p>
    <w:p>
      <w:pPr>
        <w:spacing w:after="0"/>
        <w:ind w:left="0"/>
        <w:jc w:val="both"/>
      </w:pPr>
      <w:r>
        <w:rPr>
          <w:rFonts w:ascii="Times New Roman"/>
          <w:b w:val="false"/>
          <w:i w:val="false"/>
          <w:color w:val="000000"/>
          <w:sz w:val="28"/>
        </w:rPr>
        <w:t xml:space="preserve">     1) оставить решение обжалуемого налогового органа без изменения, а </w:t>
      </w:r>
    </w:p>
    <w:p>
      <w:pPr>
        <w:spacing w:after="0"/>
        <w:ind w:left="0"/>
        <w:jc w:val="both"/>
      </w:pPr>
      <w:r>
        <w:rPr>
          <w:rFonts w:ascii="Times New Roman"/>
          <w:b w:val="false"/>
          <w:i w:val="false"/>
          <w:color w:val="000000"/>
          <w:sz w:val="28"/>
        </w:rPr>
        <w:t>жалобу без удовлетворения;</w:t>
      </w:r>
    </w:p>
    <w:p>
      <w:pPr>
        <w:spacing w:after="0"/>
        <w:ind w:left="0"/>
        <w:jc w:val="both"/>
      </w:pPr>
      <w:r>
        <w:rPr>
          <w:rFonts w:ascii="Times New Roman"/>
          <w:b w:val="false"/>
          <w:i w:val="false"/>
          <w:color w:val="000000"/>
          <w:sz w:val="28"/>
        </w:rPr>
        <w:t xml:space="preserve">     2) отменить обжалуемое уведомление по акту налоговой проверки </w:t>
      </w:r>
    </w:p>
    <w:p>
      <w:pPr>
        <w:spacing w:after="0"/>
        <w:ind w:left="0"/>
        <w:jc w:val="both"/>
      </w:pPr>
      <w:r>
        <w:rPr>
          <w:rFonts w:ascii="Times New Roman"/>
          <w:b w:val="false"/>
          <w:i w:val="false"/>
          <w:color w:val="000000"/>
          <w:sz w:val="28"/>
        </w:rPr>
        <w:t>полностью или в части;</w:t>
      </w:r>
    </w:p>
    <w:p>
      <w:pPr>
        <w:spacing w:after="0"/>
        <w:ind w:left="0"/>
        <w:jc w:val="both"/>
      </w:pPr>
      <w:r>
        <w:rPr>
          <w:rFonts w:ascii="Times New Roman"/>
          <w:b w:val="false"/>
          <w:i w:val="false"/>
          <w:color w:val="000000"/>
          <w:sz w:val="28"/>
        </w:rPr>
        <w:t xml:space="preserve">     3) отменить обжалуемое уведомление по акту налоговой проверки и </w:t>
      </w:r>
    </w:p>
    <w:p>
      <w:pPr>
        <w:spacing w:after="0"/>
        <w:ind w:left="0"/>
        <w:jc w:val="both"/>
      </w:pPr>
      <w:r>
        <w:rPr>
          <w:rFonts w:ascii="Times New Roman"/>
          <w:b w:val="false"/>
          <w:i w:val="false"/>
          <w:color w:val="000000"/>
          <w:sz w:val="28"/>
        </w:rPr>
        <w:t>назначить дополнительную налоговую проверку.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562. Содержание решения уполномоченного государственного органа</w:t>
      </w:r>
    </w:p>
    <w:p>
      <w:pPr>
        <w:spacing w:after="0"/>
        <w:ind w:left="0"/>
        <w:jc w:val="both"/>
      </w:pPr>
      <w:r>
        <w:rPr>
          <w:rFonts w:ascii="Times New Roman"/>
          <w:b w:val="false"/>
          <w:i w:val="false"/>
          <w:color w:val="000000"/>
          <w:sz w:val="28"/>
        </w:rPr>
        <w:t>     В решении уполномоченного государственного органа должны быть указаны:</w:t>
      </w:r>
    </w:p>
    <w:p>
      <w:pPr>
        <w:spacing w:after="0"/>
        <w:ind w:left="0"/>
        <w:jc w:val="both"/>
      </w:pPr>
      <w:r>
        <w:rPr>
          <w:rFonts w:ascii="Times New Roman"/>
          <w:b w:val="false"/>
          <w:i w:val="false"/>
          <w:color w:val="000000"/>
          <w:sz w:val="28"/>
        </w:rPr>
        <w:t>     1) время и место принятия решения;</w:t>
      </w:r>
    </w:p>
    <w:p>
      <w:pPr>
        <w:spacing w:after="0"/>
        <w:ind w:left="0"/>
        <w:jc w:val="both"/>
      </w:pPr>
      <w:r>
        <w:rPr>
          <w:rFonts w:ascii="Times New Roman"/>
          <w:b w:val="false"/>
          <w:i w:val="false"/>
          <w:color w:val="000000"/>
          <w:sz w:val="28"/>
        </w:rPr>
        <w:t>     2) наименование налогоплательщика, подавшего жалобу;</w:t>
      </w:r>
    </w:p>
    <w:p>
      <w:pPr>
        <w:spacing w:after="0"/>
        <w:ind w:left="0"/>
        <w:jc w:val="both"/>
      </w:pPr>
      <w:r>
        <w:rPr>
          <w:rFonts w:ascii="Times New Roman"/>
          <w:b w:val="false"/>
          <w:i w:val="false"/>
          <w:color w:val="000000"/>
          <w:sz w:val="28"/>
        </w:rPr>
        <w:t xml:space="preserve">     3) краткое содержание обжалуемого решения вышестоящего налогового </w:t>
      </w:r>
    </w:p>
    <w:p>
      <w:pPr>
        <w:spacing w:after="0"/>
        <w:ind w:left="0"/>
        <w:jc w:val="both"/>
      </w:pPr>
      <w:r>
        <w:rPr>
          <w:rFonts w:ascii="Times New Roman"/>
          <w:b w:val="false"/>
          <w:i w:val="false"/>
          <w:color w:val="000000"/>
          <w:sz w:val="28"/>
        </w:rPr>
        <w:t>органа;</w:t>
      </w:r>
    </w:p>
    <w:p>
      <w:pPr>
        <w:spacing w:after="0"/>
        <w:ind w:left="0"/>
        <w:jc w:val="both"/>
      </w:pPr>
      <w:r>
        <w:rPr>
          <w:rFonts w:ascii="Times New Roman"/>
          <w:b w:val="false"/>
          <w:i w:val="false"/>
          <w:color w:val="000000"/>
          <w:sz w:val="28"/>
        </w:rPr>
        <w:t>     4) суть жалобы;</w:t>
      </w:r>
    </w:p>
    <w:p>
      <w:pPr>
        <w:spacing w:after="0"/>
        <w:ind w:left="0"/>
        <w:jc w:val="both"/>
      </w:pPr>
      <w:r>
        <w:rPr>
          <w:rFonts w:ascii="Times New Roman"/>
          <w:b w:val="false"/>
          <w:i w:val="false"/>
          <w:color w:val="000000"/>
          <w:sz w:val="28"/>
        </w:rPr>
        <w:t xml:space="preserve">     5) обоснование и выводы со ссылкой на нормы налогового </w:t>
      </w:r>
    </w:p>
    <w:p>
      <w:pPr>
        <w:spacing w:after="0"/>
        <w:ind w:left="0"/>
        <w:jc w:val="both"/>
      </w:pPr>
      <w:r>
        <w:rPr>
          <w:rFonts w:ascii="Times New Roman"/>
          <w:b w:val="false"/>
          <w:i w:val="false"/>
          <w:color w:val="000000"/>
          <w:sz w:val="28"/>
        </w:rPr>
        <w:t>законодательства.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8"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563. Последствия подачи жалобы в уполномоченный </w:t>
      </w:r>
      <w:r>
        <w:br/>
      </w:r>
      <w:r>
        <w:rPr>
          <w:rFonts w:ascii="Times New Roman"/>
          <w:b w:val="false"/>
          <w:i w:val="false"/>
          <w:color w:val="000000"/>
          <w:sz w:val="28"/>
        </w:rPr>
        <w:t xml:space="preserve">
                  государственный орган </w:t>
      </w:r>
      <w:r>
        <w:br/>
      </w:r>
      <w:r>
        <w:rPr>
          <w:rFonts w:ascii="Times New Roman"/>
          <w:b w:val="false"/>
          <w:i w:val="false"/>
          <w:color w:val="000000"/>
          <w:sz w:val="28"/>
        </w:rPr>
        <w:t xml:space="preserve">
      1. Подача жалобы в уполномоченный государственный орган приостанавливает исполнение обжалуемого уведомления по акту налоговой проверки до вынесения письменного решения. </w:t>
      </w:r>
      <w:r>
        <w:br/>
      </w:r>
      <w:r>
        <w:rPr>
          <w:rFonts w:ascii="Times New Roman"/>
          <w:b w:val="false"/>
          <w:i w:val="false"/>
          <w:color w:val="000000"/>
          <w:sz w:val="28"/>
        </w:rPr>
        <w:t xml:space="preserve">
      2. В случае, предусмотренном подпунктом 3 статьи 561 настоящего Кодекса, дополнительная налоговая проверка проводится в течение 15 рабочих дней со дня отмены обжалуемых уведомления по акту налоговой проверки и назначения дополнительной проверки, при этом срок рассмотрения жалобы приостанавливается на период проведения дополнительной проверки. </w:t>
      </w:r>
      <w:r>
        <w:br/>
      </w:r>
      <w:r>
        <w:rPr>
          <w:rFonts w:ascii="Times New Roman"/>
          <w:b w:val="false"/>
          <w:i w:val="false"/>
          <w:color w:val="000000"/>
          <w:sz w:val="28"/>
        </w:rPr>
        <w:t xml:space="preserve">
      3. Дополнительная налоговая проверка, указанная в пункте 2 настоящей статьи, проводится непосредственно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100. Порядок обжалования действий (бездействия) должностных лиц </w:t>
      </w:r>
      <w:r>
        <w:br/>
      </w:r>
      <w:r>
        <w:rPr>
          <w:rFonts w:ascii="Times New Roman"/>
          <w:b w:val="false"/>
          <w:i w:val="false"/>
          <w:color w:val="000000"/>
          <w:sz w:val="28"/>
        </w:rPr>
        <w:t xml:space="preserve">
                 органов налоговой службы </w:t>
      </w:r>
      <w:r>
        <w:br/>
      </w:r>
      <w:r>
        <w:rPr>
          <w:rFonts w:ascii="Times New Roman"/>
          <w:b w:val="false"/>
          <w:i w:val="false"/>
          <w:color w:val="000000"/>
          <w:sz w:val="28"/>
        </w:rPr>
        <w:t>
 </w:t>
      </w:r>
    </w:p>
    <w:bookmarkEnd w:id="96"/>
    <w:bookmarkStart w:name="z830" w:id="97"/>
    <w:p>
      <w:pPr>
        <w:spacing w:after="0"/>
        <w:ind w:left="0"/>
        <w:jc w:val="both"/>
      </w:pP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     Статья 564. Право на обжалование</w:t>
      </w:r>
    </w:p>
    <w:p>
      <w:pPr>
        <w:spacing w:after="0"/>
        <w:ind w:left="0"/>
        <w:jc w:val="both"/>
      </w:pPr>
      <w:r>
        <w:rPr>
          <w:rFonts w:ascii="Times New Roman"/>
          <w:b w:val="false"/>
          <w:i w:val="false"/>
          <w:color w:val="000000"/>
          <w:sz w:val="28"/>
        </w:rPr>
        <w:t xml:space="preserve">     Каждый налогоплательщик имеет право обжаловать действия </w:t>
      </w:r>
    </w:p>
    <w:p>
      <w:pPr>
        <w:spacing w:after="0"/>
        <w:ind w:left="0"/>
        <w:jc w:val="both"/>
      </w:pPr>
      <w:r>
        <w:rPr>
          <w:rFonts w:ascii="Times New Roman"/>
          <w:b w:val="false"/>
          <w:i w:val="false"/>
          <w:color w:val="000000"/>
          <w:sz w:val="28"/>
        </w:rPr>
        <w:t xml:space="preserve">(бездействие) должностных лиц органов налоговой службы вышестоящему органу </w:t>
      </w:r>
    </w:p>
    <w:p>
      <w:pPr>
        <w:spacing w:after="0"/>
        <w:ind w:left="0"/>
        <w:jc w:val="both"/>
      </w:pPr>
      <w:r>
        <w:rPr>
          <w:rFonts w:ascii="Times New Roman"/>
          <w:b w:val="false"/>
          <w:i w:val="false"/>
          <w:color w:val="000000"/>
          <w:sz w:val="28"/>
        </w:rPr>
        <w:t>налоговой службы или в суд.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565. Порядок обжалования</w:t>
      </w:r>
    </w:p>
    <w:p>
      <w:pPr>
        <w:spacing w:after="0"/>
        <w:ind w:left="0"/>
        <w:jc w:val="both"/>
      </w:pPr>
      <w:r>
        <w:rPr>
          <w:rFonts w:ascii="Times New Roman"/>
          <w:b w:val="false"/>
          <w:i w:val="false"/>
          <w:color w:val="000000"/>
          <w:sz w:val="28"/>
        </w:rPr>
        <w:t xml:space="preserve">     Действия (бездействие) должностных лиц органов налоговой службы </w:t>
      </w:r>
    </w:p>
    <w:p>
      <w:pPr>
        <w:spacing w:after="0"/>
        <w:ind w:left="0"/>
        <w:jc w:val="both"/>
      </w:pPr>
      <w:r>
        <w:rPr>
          <w:rFonts w:ascii="Times New Roman"/>
          <w:b w:val="false"/>
          <w:i w:val="false"/>
          <w:color w:val="000000"/>
          <w:sz w:val="28"/>
        </w:rPr>
        <w:t>обжалуются в порядке, предусмотренном законодательными актами.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г.Астана, "______"___________2000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