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0bd4" w14:textId="a920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медико-социальных экспертных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2000 года N 1298. Утратило силу - постановлением Правительства РК от 28 июня 2002 г. N 703 ~P020703.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социальных пособиях по инвалидности, по случаю потери кормильца и по возрасту в Республике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медико-социальных экспертных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Кабинета Министров Республики Казахстан от 2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1992 года N 571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P920571_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утверждении Положения о медико-социальных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экспертных комиссиях" (САПП Республики Казахстан, 1992 г., N 27, ст. 409);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Кабинета Министров Республики Казахстан от 16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1992 года N 531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P920531_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утверждении Основных критериев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инвалидности и медицинских показаний для обеспечения техническими и иными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 передвижения" (САПП Республики Казахстан, 1992 г., N 24,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2000 года N 1298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Положение о медико-социальных экспертных комиссиях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Создание и деятельность медико-социальных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экспертных комиссий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медико-социальных экспертных комиссиях (далее - Положение) регулирует деятельность медико-социальных экспертных комиссий (далее - МСЭК), создаваемых в соответствии с Законом Республики Казахстан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социальных пособиях по инвалидности, по случаю потери кормильца и по возрасту в Республике Казахстан" для определения инвалидности гражданам Республики Казахстан, а также детям до 16 лет, иностранцам и лицам без гражданства, постоянно проживающим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МСЭК в своей деятельности руководствуется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законами Республики Казахстан и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МСЭК проводит свою работу по территориальному принципу на территории: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Астаны, Алматы (далее - высшие МСЭК);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районов, городов, районов в городах (далее - первичные МСЭК).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МСЭК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группы инвалидности, ее причин, сроков и времени наступления инвалидности, инвалидности детям до 16-летнего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индивидуальных программ реабилитации инвалидов, содействие в реализации мероприятий социальной защиты инвалидов, включая их реабилитацию, определение эффективности данных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данных государственной системы учета инвалидов, освидетельствуемых во МСЭК, изучение состояния, динамики и причин инвалидности в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комплексных программ в области профилактики инвалидности, медико-социальной экспертизы, реабилитации и социальной защиты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МСЭК осуществляет деятельность во взаимодействии с государственными органами и иными организациями, осуществляющими деятельность в сфере здравоохранения, медико-социальной реабилитации инвалидов, а также с общественными организациями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МСЭК в своей деятельности использует формы первичных учетно-отчетных документов и бланки строгой отчетности (справки МСЭК), утверждаемые центральным исполнительным органом в области труда и социальной защиты населения Республики Казахстан.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Организация МСЭК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МСЭК организуется по решению соответствующих местных исполнительных органов в системе органов труда, занятости и социальной защиты населения. МСЭК входит в структуру областных и городов Астаны, Алматы органов труда, занятости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МСЭК осуществляется за счет средств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первичной МСЭК производится исходя из численности населения на соответствующей территории из расчета одна первичная МСЭК не более чем на 120 тысяч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зависимости от общего уровня и структуры заболеваемости, инвалидности первичная МСЭК может быть общего профиля и специализированного профиля (для проведения медико-социальной экспертизы больных туберкулезом, лиц с психическими расстройствами).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Первичная МСЭК общего профиля состоит из 4-х врачей-экспертов (терапевт, невропатолог, хирург, реабилитолог). В необходимых случаях к деятельности первичной МСЭК может привлекаться в качестве консультанта врач-педиатр.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первичной МСЭК специализированного профиля входят 2 врача-эксперта, специальности которых соответствуют профилю первичной МСЭК, а также реабилитолог, терапевт или невропатолог.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состав высшей МСЭК входит 4 врача-эксперта (терапевт, хирург, невропатолог, реабилитолог).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Высшая МСЭК организуется из одного или нескольких составов в зависимости от числа первичных МСЭК, из расчета, как правило, один состав на 5 первичных МСЭК.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медицинских, правовых и других вопросов привлекаются консультанты (педиатр, психолог, юрист и другие специалисты).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МСЭК обслуживают старшая медицинская сестра, медицинский регистратор и водитель автомобиля.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Председателем МСЭК назначается один из входящих в нее врачей, являющийся высококвалифицированным специалистом, имеющим стаж - клинической или экспертной работы не менее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МСЭК организует ее работу, обеспечивает качественное проведение медико-социальной экспертизы и реабилитации инвалидов, несет персональную ответственность за деятельность МСЭК.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Председатель, врачи, средний (старшая медсестра, медрегистратор) и обслуживающий персонал МСЭК (уборщик служебных помещений, гардеробщик, дворник, водитель и др.) назначаются и освобождаются от должности уполномоченным областным, городов Астаны, Алматы органом по вопросам труда, занятости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Медико-социальная экспертная комиссия имеет штамп и печать.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Права и обязанности МСЭК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первичные МСЭК возлагаются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степень нарушенных функций организма, ограничения жизнедеятельности освидетельствуемых лиц и установление факта наличия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определять степени утраты профессиональной трудоспособности у лиц, получивших увечье, профессиональное заболевание либо иное повреждение здоровья, связанное с исполнением ими трудовых обязанностей и необходимость осуществления дополнительных мер социальной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устанавливать причинную связь смерти лица с производственной травмой, профессиональным заболеванием и с другими обстоятельствами, при которых производятся социальные выплаты семье умершего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помощь лицам в оформлении необходимых документов для проведения медико-социальной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формировать и корректировать индивидуальные программы реабилитации инвалидов (определять виды, формы, сроки и объемы мероприятий по медицинской, социальной и профессиональной реабилитации), а также контролировать их реализацию;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продлевать сроки временной нетрудоспособности на период восстановительного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контрольные освидетельствования инвалидов для динамического наблюдения за выполнением мероприятий, предусмотренных индивидуальными программами реабилитации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 соответствующие военные комиссариаты сведения обо всех случаях признания инвалидами военнообязанных и лиц призывного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высшую МСЭК возлагаются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организационно-методическое руководство и контроль за деятельностью первичных МСЭК;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медико-социальную экспертизу лиц, обжаловавших заключения первичных МСЭК, а также проверять заключения первичных МСЭК в порядке контроля, в случае обнаружения необоснованности этих заключений отменять их и выносить свое заключение;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в сложных (спорных) случаях освидетельствование больных и инвалидов по направлениям первичных МСЭК;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консультативную помощь врачам первичных МСЭК и организациям здравоохранения по различным вопросам медико-социальной экспертизы и реабилитации инвалидов, и принимать участие в проведении мероприятий по повышению их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внедрять в практику работы МСЭК передовые, научные принципы и методы медико-социальной экспертизы, обобщать и распространять передовой опыт работы МСЭК, выявлять экспертные ошибки и разрабатывать методические указания по их устранению;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анализировать уровень и динамику инвалидности, состояние медико-социальной экспертизы и реабилитации инвалидов в областях, городах Астаны,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в соответствующие государственные органы предложения по медицинским, правовым, организационным, социальным и другим вопросам, относящимся к проблемам инвалидности и реабилитации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МСЭК для осуществления своих полномочий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организаций, независимо от форм собственности, сведения необходимые для принятия заключения МСЭК и выполнения других функций, возложенных на МСЭК;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направлять лиц, проходящих медико-социальную экспертизу с целью уточнения клинико-функционального диагноза и профессиональных возможностей на обследование, восстановительное лечение в организации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ненадлежащего оформления направления на МСЭК возвращать его на доработку в организации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направлять специалистов МСЭК в организации, независимо от форм собственности, с целью изучения условий труда инвалидов и выполнения ими реабилитационных мероприятий.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Порядок проведения медико-социальной экспертизы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Освидетельствованию во МСЭК подлежат лица, у которых имеются стойкие нарушения функции организма, ограничения жизнедеятельности вследствие заболеваний, последствий травм или дефектов.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МСЭК обязана ознакомить лицо, родителей ребенка (опекуна) в доступной для них форме с порядком и условиями проведения медико-социальной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Медико-социальная экспертиза лица проводится по месту его жительства, либо по месту прикрепления по направлению соответствующей организации здравоохранения при предоставлении документа, удостоверяющего личность. В случае, если в соответствии с заключением организации здравоохранения, лицо не может явиться во МСЭК по состоянию здоровья, медико-социальная экспертиза проводится на дому, в стационаре, а также заочно (в исключительных случаях при отдаленности населенного пункта и при нетранспортабельности больного из-за тяжести его состояния) на основании представленных документов с его согласия или с согласия родителей ребенка (опекуна).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Организация здравоохранения направляет в установленном порядке лицо на медико-социальную экспертизу после проведения необходимых диагностических, лечебных и реабилитационных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направления на освидетельствование во МСЭК утверждается центральным исполнительным органом в области здравоохранения по согласованию с центральным исполнительным органом в области труда и социальной защиты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Ответственность за качество медицинского обследования, своевременность и обоснованность направления лиц на медико-социальную экспертизу возлагается на руководителя соответствующей организации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МСЭК проводит заседания по освидетельствованию лиц в полном составе, рассматривает представленные сведения (клинико-функциональные, социально-бытовые, профессионально-трудовые и другие данные), проводит личный осмотр, оценивает степень ограничения жизнедеятельности и коллегиально обсуждает полученные результаты. Данные экспертного заключения заносятся в акт освидетельствования и протокол заседания, которые подписываются председателем, остальными врачами МСЭК и заверяются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Датой установления инвалидности считается день поступления во МСЭК документов, необходимых для освидетельствования лица. Срок рассмотрения документов во МСЭК не должен превышать 15 дней. Группа инвалидности и дата ее установления отмечаются в листе нетрудоспособности или в справке, удостоверяющей временную нетрудоспособность в тех случаях, когда лист нетрудоспособности не выдается.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Заключение о признании лица инвалидом, либо об отказе в установлении инвалидности, принимается врачами первичной МСЭК.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Лицу признанному инвалидом, родителям ребенка (опекуну) МСЭК выдает соответствующую справку: об инвалидности, утрате профессиональной трудоспособности в процентах, средствах передвижения, дополнительных видах помощи и другие. Выписка из акта освидетельствования во МСЭК и необходимые справки в 3-х дневный срок направляются в органы, назначающие государственное социальное пособие по инвалидности, а также в организации, осуществляющие социальную помощь и медико-социальную реабилитацию.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состав врачей-специалистов первичной МСЭК не может принять экспертное заключение, акт освидетельствования лица направляется в 3-х дневный срок в высшую МСЭК, которая принимает решение по данному вопросу в установленном порядке в срок не более 15 дней. Заключение высшей МСЭК является окончательным.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Инвалидность по группам устанавливается на срок 6 месяцев, 1 или 2 года. Лицу в возрасте до 16 лет категория "ребенок-инвалид" может устанавливаться сроком от 6 месяцев до 2-х лет, от 2-х до 5 лет и до достижения им 16-летнего возраста в соответствии с медицинскими показаниями, при которых ребенок в возрасте до 16 лет признается инвалидом. Срок инвалидности устанавливается индивидуально в соответствии с реабилитационным потенциалом инвалида. Инвалидность устанавливается до первого числа месяца, следующего за тем месяцем, на который назначено переосвидетельствование.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Бессрочно инвалидность устанавливается инвалидам: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необратимыми анатомическими дефектами;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стойких, необратимых изменениях и нарушениях функций органов и систем организма, неэффективности проведенных реабилитационных мероприятий после наблюдения МСЭК за инвалидом первой группы не менее 4-х лет, второй группы не менее 6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Лица виновные в вынесении заведомо необоснованного заключения, незаконной выдаче документов об инвалидности несут ответственность, предусмотренную законодательными актами.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5. Порядок переосвидетельствования инвалидов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Переосвидетельствование инвалидов проводится в порядке, установленном для признания лица инвалидом и может осуществляться не более чем за два месяца до истечения установленного срока инвалидности.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Переосвидетельствование инвалида ранее установленных сроков, а также лиц, инвалидность которым установлена без срока переосвидетельствования проводится первичной МСЭК по направлению организации здравоохранения при изменении состояния его здоровья, а также в случае выявления в установленном порядке подложных документов, на основании которых установлена инвалидность. При очевидном факте необоснованно выданного заключения первичной МСЭК, переосвидетельствование проводит высшая МСЭК, которая отменяет необоснованное заключение первичной МСЭК.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Определение групп инвалидности и инвалидности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до 16 лет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Признание лица инвалидом осуществляется при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медико-социальной экспертизы, исходя из комплексной оценки состояния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и степени ограничения жизнедеятельности, с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классификаций и критериев, установленных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зависимости от степени нарушения функций организма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жизнедеятельности лицу, признанному инвалидом, устанавливается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первая, вторая или третья группа инвалидности, а лицу в возрасте до 16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"ребенок-инвалид".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Причинами инвалидности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трудовое увечье;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инвалидность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ранение, контузия, травма, увечье, заболевание, связанное с участием в боевых действиях, полученные при исполнении обязанностей военной службы, при прохождении военной службы, в результате несчастного случая, не связанного с исполнением обязанностей военной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увечье, заболевание полученные вследствии чрезвычайных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экологических ситуаций, в том числе вследствии радиационного воздействия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ядерных взрывов и испытаний и/или их последствий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условии установления причинно-следственной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Классификация нарушений основных функций организма человека: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психических функций организма (восприятие, внимание,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память, мышление, речь, эмоции, воля);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сенсорных функций (зрение, слух, обоняние, осязание);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статодинамических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функций кровообращения, дыхания, пищеварения, выделения,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веществ и энергии внутренней секреции.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Классификация нарушений функций организма по степени выраженности: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степень - незначительные нарушения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степень - умеренные нарушения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степень - выраженные нарушения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степень - значительно или резко выраженные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Классификация основных категорий жизнедеятельности: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способность к самообслуживанию - способность самостоятельно удовлетворять основные физиологические потребности, выполнять повседневную бытовую деятельность и навыки личной гигиены;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способность к самостоятельному передвижению - способность самостоятельно перемещаться в пространстве, преодолевать препятствия, сохранять равновесие тела в пределах выполняемой бытовой, общественной, профессиональной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способность к обучению - способность к восприятию и воспроизведению знаний (образовательных, профессиональных и др.), овладению навыками и умениями (социальными, культурными и бытовыми);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способность к трудовой деятельности - способность осуществлять деятельность в соответствии с требованиями к содержанию, объему и условиям выполнения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способность к ориентации - способность определяться во времени и пространстве;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способность к общению - способность к установлению контактов между людьми путем восприятия, переработки и передачи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способность контролировать свое поведение - способность к осознанию себя и адекватному поведению с учетом социально-правовых норм.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Классификация ограничений жизнедеятельности по степени выраженности: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ограничение способности к самообслуживанию: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самообслуживанию с использованием вспомогательных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самообслуживанию с использованием вспомогательных средств и (или) с помощью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самообслуживанию и полная зависимость от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способности к самостоятельному передвижению: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самостоятельному передвижению при более длительной затрате времени и сокращения расстояния;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самостоятельному передвижению с использованием вспомогательных средств и (или) с помощью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самостоятельному передвижению и полная зависимость от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ограничение способности к обучению: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обучению в учебных заведениях общего типа при соблюдении специального режима учебного процесса и (или) с использованием вспомогательных средств, и (или) с помощью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обучению только в специальных учебных заведениях или по специальным программам в домашних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обучению;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ограничение способности к трудовой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выполнению трудовой деятельности в специально созданных условиях с использованием вспомогательных средств и (или) специально оборудованного рабочего места, и (или) с помощью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трудовой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ограничение способности к ориентации: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ориентации при условии использования вспомогательных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ориентации, требующая помощи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ориентации (дезориентация);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ограничение способности к общению: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способность к общению, характеризующаяся снижением скорости, уменьшением объема усвоения, получения и передачи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к общению с использованием вспомогательных средств и (или) с помощью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 общению;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ограничение способности контролировать свое поведение: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степень - частичное снижение способности самостоятельно контролировать свое поведение;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степень - способность частично или полностью контролировать свое поведение только при помощи посторонних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степень - неспособность контролировать свое поведение.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8. Критерии определения групп инвалидности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Основанием для признания гражданина инвалидом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здоровья со стойкими расстройствами функций организма;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жизнедеятельности (полная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осуществления мер социальной защиты.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Возрастные изменения организма не дают оснований для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Критерием для определения первой группы инвалидности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здоровья со стойким значительно или резко выраженным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расстройством функций организма, обусловленных заболеваниями,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последствиями травм или дефектами, приводящими к резко выраженному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ограничению одной из следующих категорий жизнедеятельности либо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сочетанию: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самообслуживанию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передвижению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ориентации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общению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контроля за своим поведением третьей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Критерием для определения второй группы инвалидности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здоровья со стойким выраженным расстройством функций организма,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обусловленных заболеваниями, последствиями травм или дефектами,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приводящими к выраженному ограничению одной из следующих категорий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жизнедеятельности либо их сочетанию: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самообслуживанию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передвижению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трудовой деятельности третьей, второй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обучению третьей, второй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ориентации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общению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контроля за своим поведением второй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Критерием для определения третьей группы инвалидности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здоровья со стойким умеренно выраженным расстройством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организма, обусловленных заболеваниями, последствиями травм или дефектами,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приводящими к умеренно выраженному ограничению одной из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жизнедеятельности или их сочетанию: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самообслуживанию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передвижению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обучению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трудовой деятельности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ориентации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 общению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контроля за своим поведением первой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9. Перечень анатомических дефектов, при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третья группа инвалидности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Дефекты и деформации верхней конечности: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кисти и более высокие уровни ампутации верхней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резко выраженная контрактура (объем движения в суставе до 10 градусов) или анкилоз локтевого сустава в функционально невыгодном положении (под углом менее 60 или более 150 градусов) или при фиксации предплечья в положении крайней супинации или крайней пронации;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болтающийся плечевой или локтевой сустав после резекции;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ложный сустав плеча или обеих костей предплечья, если оперативное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противопоказано;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всех фаланг четырех пальцев кисти, исключая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всех фаланг трех пальцев кисти, включая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анкилоз или резко выраженная контрактура (ограничение движений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пределах 5-8 градусов) в функционально невыгодном положении четырех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пальцев кисти, исключая первый или трех пальцев кисти, включая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первого и второго пальцев с соответствующими пястными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первых пальцев обеих кистей.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Дефекты и деформации нижней конечности: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культя бедра или голени;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культя стопы после ампутации по Пирогову, на уровне сустава Шопара;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двусторонние культи стоп с резекцией головок плюсневых костей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резко выраженная контрактура или анкилоз голеностопного сустава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порочным положением стопы или анкилоз обеих голеностопных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ложный сустав бедра или обеих костей голени, не подлежащий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болтающийся тазобедренный сустав после резекции;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укорочение нижней конечности на 10 см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резко выраженная контрактура или анкилоз тазобедренного сустава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 невыгодном положении (под углом более 170 градусов и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градусов);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приобретенный вывих тазобедренных суставов.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Кифосколиоз 4 степени с выраженным нарушением функций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Паралич кисти или верхней конечности, паралич нижней конечности,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выраженный парез всей верхней или всей нижней конечности со значительными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трофическими нарушениями.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Дефекты челюсти или твердого неба, если протезирование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жевания.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Гипофизарный нанизм, остеохондропатия, остеохондродистрофия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низкорослостью.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Глухонемота, двусторонняя глухота с детства.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Постоянное канюленосительство вследствие отсутствия гортани.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10. Медицинские показания, при которых ребенок в возрасте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16 лет признается инвалидом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Функциональные изменения и патологические состояния, дающие право на установление инвалидности на срок от 6 месяцев до 2 лет: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выраженные двигательные, психические, речевые нарушения после черепно-мозговых травм, нейроинфекции;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состояния, требующие длительной восстановительной и реабилитационной терапии в после операционном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стойкое выраженное нарушение функции почек, высокая степень активности патологического процесса в почечной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патологические состояния, возникающие при геморрагическом васкулите с длительностью его течения более 2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осложненное течение язвенной болезни желудка, двенадцатиперстной кишки;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патологические состояния, обусловленные диффузным поражением соединительной ткани, с высокой степенью активности процесса более 3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патологические состояния, обусловленные длительным применением сильнодействующих препаратов, назначаемых по жизненным показаниям, длительностью более 3 месяцев, требующие терапевтической коррекции (выраженные обменные, иммунные, сосудистые поражения, изменения формулы крови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дисфункциональные маточные кровотечения на фоне коагулопатий и тромбоцитопатий.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Функциональные изменения и патологические состояния, дающие право на установление инвалидности сроком от 2 до 5 лет.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показаниями, при которых инвалидность устанавливается сроком на 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стойкие умеренно выраженные двигательные нарушения (парезы конечностей, генерализованные гиперкинезы, нарушения координации и так далее), сочетающиеся с нарушениями речи, зрения, слуха или без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стойкие речевые расстройства (алалия, афазия некомпенсирующаяся форма), тяжелая степень дизартрии и заикания;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выраженные расстройства функции тазовых органов, обусловленные поражением спинного мозга;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стойкие терапевтические резистентные эпилептиформные состояния (1 и более больших припадков в месяц) или частые малые или бессудорожные припадки (2-3 раза в неделю);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затяжные психотические состояния продолжительностью 6 месяцев и более;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умственная отсталость в степени дебильности в сочетании с выраженными нарушениями слуха, зрения, речи, опорно-двигательного аппарата, функций других органов или систем и патологическими формами поведения;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патология поведения, нарушения эмоционально-волевой сферы, приводящие к стойкой социальной дезадаптации;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стойкое снижение остроты зрения до 0,2 (с коррекцией) в лучше видящем глазу или сужение поля зрения в лучше видящем глазу до 25 градусов отточки фиксации во всех направлениях;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слуховой функции (тугоухость 3-4 степени);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невозможность самостоятельного дыхания без трахеотомической трубки при врожденных и приобретенных заболеваниях гортани и трахеи;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тяжелое течение бронхиальной астмы;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стойкое выраженное нарушение функции пищеварения и/или функции печени при заболеваниях и пороках развития желудочно-кишечного тракта, печени и/или желчевыводящих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застойная сердечная недостаточность 2-3 и более степени или хроническая выраженная гипоксемия, синкопальные состояния, связанные с нарушением ритма сердца, в том числе после имплантации кардиостимулятора;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обширные поражения кожного покрова и/или слизистой оболочки (изъязвления, эритродермия, выраженный зуд, рубцовые изменения, папилломатоз и другие), приводящие к резкому ограничению физической активности и социальной дезадаптации;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анемические кризы чаще одного раза в гол со снижением гемоглобина менее 100 г/л при врожденных и наследственных заболеваниях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выраженное нарушение функции и/или косметический дефект вследствие доброкачественного новообразования.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показания, при которых инвалидность устанавливается сроком на 5 лет: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врожденные, наследственные болезни обмена веществ, требующие специальной диеты (фенилкетонурия, целиакция и другие), с момента установления диагноза до прекращения специальной диеты;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врожденные и наследственные заболевания и синдромы, приводящие к частичному нарушению жизнедеятельности и социальной дезадаптации;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острый лейкоз, лимфогранулематоз;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злокачественные новообразования после хирургического или других видов лечения любой локализации независимо от стадии опухолевого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оперированная гидроцефалия;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 и мышц, повторным патологическим переломам, функциональной недостаточности суставов 2-3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нарушения функции опорно-двигательного аппарата за счет деформации позвоночника и грудной клетки 3-4 степени, контрактур и анкилозов суставов одной и более конечностей, ложных суставов крупных 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нарушения функции конечностей за счет врожденной аномалии одной конечности или ее сегмента, мутиляции, контрактуры, синдактилии, артропатии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нарушения функции дыхания, жевания, глотания, речи при врожденных пороках развития лица с частичной или полной аплазией органов, приобретенных дефектах и деформациях мягких тканей и лицевого скелета;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стойкое недержание мочи и кала, кишечные, мочевые и мочеполовые свищи, неподдающиеся хирургической коррекции или не подлежащие по срокам хирургическому лечению.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Патологические состояния, при которых инвалидность устанавливается на срок до достижения 16-летнего возраста: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стойкие выраженные параличи или глубокие парезы одной или более конечностей, стойкие генерализованные гиперкинезы (типа двойного атетоза, хореоатетоза), выраженное нарушение координации;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стойкие терапевтические резистентные в течение двух и более лет судороги;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олигофрения или слабоумие различного генеза, соответствующие степени идиотии или имбецильности;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поражения органа зрения при снижении остроты зрения до 0,2 ( с коррекцией) в лучше видящем глазу или сужение поля зрения до 25 градусов от точки фиксации во всех направлениях, отсутствие или слепота одного глаза;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глухота;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поражения бронхолегочной системы врожденного и наследственного характера (муковисцидоз, альвеолиты с хроническим течением и другие дессиминированные заболевания легких);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стойкая дыхательная недостаточность 2 степени и более при хронических бронхолегочных заболеваниях приобретенного или врожденного характера, гормонозависимая бронхиальная астма;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застойная сердечная недостаточность 2-3 степени на фоне инкурабельных болезней сердца;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выраженное стойкое необратимое нарушение функции печени при врожденных, наследственных, приобретенных заболеваниях;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хроническая почечная недостаточность, злокачественная гипертония, почечный несахарный диабет;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инкурабельные злокачественные новообразования;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доброкачественные новообразования, не подлежащие хирургическому лечению, при нарушении функции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неустранимое постоянное недержание кала и мочи, каловые и мочеполовые свищи;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патологические состояния, возникающие при отсутствии (врожденном или приобретенном) или выраженном недоразвитии важных органов и систем, приводящие к стойкому нарушению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культи одной и более конечностей независимо от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системное поражение скелета, приводящее к анкилозам, контрактурам, патологическим переломам, деформациям скелета, пороки развития опорно-двигательного аппарата при отсутствии возможности самостоятельных передвижений и самообслуживания;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недостаточность функций желез внутренней секреции, сахарный диабет (инсулинозависимые формы), несахарный диабет (питуитрин- резистентная форма), болезнь Иценко-Кушинга, хроническая надпочечниковая недостаточность (болезнь Аддисона, состояния после тотальной адреналэктомии, врожденная дисфункция коры надпочечников), гипофизарный нанизм, тяжелая форма врожденного и приобретенного гипотиреоза, гипопаратиреоза, ожирение 4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хронический лейкоз, гистиоцитоз;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врожденные и приобретенные гипо- и апластические состояния кроветворения (гемоглобин ниже 100 г/л , тромбоциты ниже 100 тыс. в 1 куб. мм. лейкоциты менее 4 тыс. в 1 куб. мм.);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тяжелые формы коагулопатии и тромбопатии, хроническая тромбоцитопеническая пурпура при непрерывном рецидивирующем течении с тяжелыми геморрагическими кризами (с числом тромбоцитов в крови 50 тыс. и менее в 1 куб. мм.);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врожденные иммунодефицитные состояния. Тяжелая комбинированная иммунная недостаточность, агамма-(гипогаммаглобулинемия), септический гранулематоз с рецидивирующим бактериальным поражением лимфоузлов, легких, печени, других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синдром гипериммуноглобулинемии Е при сочетании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рецидивирующих, преимущественно "холодных" абсцессов подкожной клетчатки,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легких, печени и других органов с концентрациями иммуноглобулина 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сыворотке крови выше 1000 КЕД/л;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приобретенные иммунодефицитные состояния, развернутая картина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ВИЧ-инфекции.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11. Перечень медицинских показаний для обеспечения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Кресло-коляска комнатная: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хроническая недостаточность кровообращения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легочно-сердечная недостаточность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гемиплегия, выраженный гемипарез;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параплегия, выраженный нижний парапарез;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триплегия, выраженный трнпарез;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тетраплегия, выраженный тетрапарез;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резко выраженная атаксия, гиперкинетический амиостатический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культи обеих голеней или более высокие уровни ампутаций.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Кресло-коляска прогулочная: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гемиплегия, выраженный гемипарез;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параплегия, выраженный нижний парапарез;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триплегия, выраженный трипарез;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тетраплегия, выраженный тетрапарез;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культи обеих голеней или более высокие уровни ампутаций.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Специальный автотранспорт для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легочно-сердечная недостаточность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паралич или выраженный парез одной нижней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параплегия, выраженный парапарез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гемиплегия, выраженный гемипарез;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тромбооблитерирующие заболевания нижних конечностей с хронической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артериальной недостаточностью второй и более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заболевание вен обеих нижних конечностей с хронической венозной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недостаточностью 2-3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множественные анкилозы или резко выраженные контрактуры не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крупных суставов одной или обеих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культи обеих стоп по Шарпу (с резекцией головок плюсневых костей)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более высокие уровни культей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культя голени и более высокая ампутация нижней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приобретенный вывих тазобедренных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болтающийся тазобедренный или коленный сустав;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анкилоз или резко выраженная контрактура тазобедренного сустава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(объем движения менее 10 градусов);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анкилоз или резко выраженная контрактура коленного сустава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 невыгодном положении с углом менее 150 и более 170 градусов;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анкилоз или резко выраженная контрактура голеностопных суставов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обеих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неправильно сросшиеся переломы обеих бедренных костей или 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голеней с деформацией их под углом менее 170 градусов;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хронически текущий (более 2 лет) остеомиелит с наличием свища,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полости с секвестром костей обеих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ложный сустав или крупный костный дефект (поперечный или краевой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разрушением более половины окружности кости) бедра, обеих костей голени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большеберцовой кости при деформации малоберцовой кости под углом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градусов;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укорочение одной нижней конечности на 10 см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значительные посттравматические трофические нарушения с наличием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 незаживающей язвы (более 6 месяцев) или рецидивирующей язвы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голени 20 см. квадратных и более, на тыле стопы 10 см. квадратных и более,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подошвенной поверхности не менее 2 см квадратных;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искривление позвоночника 4 степени с резко выраженным нарушением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12. Порядок обжалования заключения медико-социальной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Лицо, родители ребенка (опекун) в случае несогласия с экспертным заключением первичной МСЭК, могут обжаловать его в течение месяца на основании письменного заявления, подаваемого в высшую МСЭК или в соответствующий орган по труду, занятости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Высшая МСЭК не позднее месяца со дня поступления заявления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медико-социальную экспертизу и на основании полученных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выносит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Заключение высшей МСЭК может быть обжаловано в центральном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исполнительном органе труда и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в суде гражданином или его законным представителем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