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0bd4" w14:textId="a920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медико-социальных экспертных комиссиях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2000 года N 1298. Утратило силу - постановлением Правительства РК от 28 июня 2002 г. N 703 ~P020703.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16 июня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социальных пособиях по инвалидности, по случаю потери кормильца и по возрасту в Республике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медико-социальных экспертных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Кабинета Министров Республики Казахстан от 2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1992 года N 571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P920571_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"Об утверждении Положения о медико-социальных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экспертных комиссиях" (САПП Республики Казахстан, 1992 г., N 27, ст. 409);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Кабинета Министров Республики Казахстан от 16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1992 года N 531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P920531_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"Об утверждении Основных критериев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инвалидности и медицинских показаний для обеспечения техническими и иными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средствами передвижения" (САПП Республики Казахстан, 1992 г., N 24,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 постановлением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2000 года N 1298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Положение о медико-социальных экспертных комиссиях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 Создание и деятельность медико-социальных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экспертных комиссий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1. Общие положения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медико-социальных экспертных комиссиях (далее - Положение) регулирует деятельность медико-социальных экспертных комиссий (далее - МСЭК), создаваемых в соответствии с Законом Республики Казахстан от 16 июня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социальных пособиях по инвалидности, по случаю потери кормильца и по возрасту в Республике Казахстан" для определения инвалидности гражданам Республики Казахстан, а также детям до 16 лет, иностранцам и лицам без гражданства, постоянно проживающим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МСЭК в своей деятельности руководствуется нормами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законами Республики Казахстан и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МСЭК проводит свою работу по территориальному принципу на территории: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городов Астаны, Алматы (далее - высшие МСЭК);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районов, городов, районов в городах (далее - первичные МСЭК).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МСЭК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группы инвалидности, ее причин, сроков и времени наступления инвалидности, инвалидности детям до 16-летнего возраста;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индивидуальных программ реабилитации инвалидов, содействие в реализации мероприятий социальной защиты инвалидов, включая их реабилитацию, определение эффективности данных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данных государственной системы учета инвалидов, освидетельствуемых во МСЭК, изучение состояния, динамики и причин инвалидности в регионе;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разработке комплексных программ в области профилактики инвалидности, медико-социальной экспертизы, реабилитации и социальной защиты инвалидов.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МСЭК осуществляет деятельность во взаимодействии с государственными органами и иными организациями, осуществляющими деятельность в сфере здравоохранения, медико-социальной реабилитации инвалидов, а также с общественными организациями инвалидов.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МСЭК в своей деятельности использует формы первичных учетно-отчетных документов и бланки строгой отчетности (справки МСЭК), утверждаемые центральным исполнительным органом в области труда и социальной защиты населения Республики Казахстан.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2. Организация МСЭК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МСЭК организуется по решению соответствующих местных исполнительных органов в системе органов труда, занятости и социальной защиты населения. МСЭК входит в структуру областных и городов Астаны, Алматы органов труда, занятости и социальной защиты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МСЭК осуществляется за счет средств местных бюджетов.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первичной МСЭК производится исходя из численности населения на соответствующей территории из расчета одна первичная МСЭК не более чем на 120 тысяч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зависимости от общего уровня и структуры заболеваемости, инвалидности первичная МСЭК может быть общего профиля и специализированного профиля (для проведения медико-социальной экспертизы больных туберкулезом, лиц с психическими расстройствами).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Первичная МСЭК общего профиля состоит из 4-х врачей-экспертов (терапевт, невропатолог, хирург, реабилитолог). В необходимых случаях к деятельности первичной МСЭК может привлекаться в качестве консультанта врач-педиатр.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первичной МСЭК специализированного профиля входят 2 врача-эксперта, специальности которых соответствуют профилю первичной МСЭК, а также реабилитолог, терапевт или невропатолог.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состав высшей МСЭК входит 4 врача-эксперта (терапевт, хирург, невропатолог, реабилитолог).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Высшая МСЭК организуется из одного или нескольких составов в зависимости от числа первичных МСЭК, из расчета, как правило, один состав на 5 первичных МСЭК.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медицинских, правовых и других вопросов привлекаются консультанты (педиатр, психолог, юрист и другие специалисты).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МСЭК обслуживают старшая медицинская сестра, медицинский регистратор и водитель автомобиля.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Председателем МСЭК назначается один из входящих в нее врачей, являющийся высококвалифицированным специалистом, имеющим стаж - клинической или экспертной работы не менее 5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МСЭК организует ее работу, обеспечивает качественное проведение медико-социальной экспертизы и реабилитации инвалидов, несет персональную ответственность за деятельность МСЭК.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Председатель, врачи, средний (старшая медсестра, медрегистратор) и обслуживающий персонал МСЭК (уборщик служебных помещений, гардеробщик, дворник, водитель и др.) назначаются и освобождаются от должности уполномоченным областным, городов Астаны, Алматы органом по вопросам труда, занятости и социальной защиты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Медико-социальная экспертная комиссия имеет штамп и печать.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3. Права и обязанности МСЭК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первичные МСЭК возлагаются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определять степень нарушенных функций организма, ограничения жизнедеятельности освидетельствуемых лиц и установление факта наличия инвалидности;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определять степени утраты профессиональной трудоспособности у лиц, получивших увечье, профессиональное заболевание либо иное повреждение здоровья, связанное с исполнением ими трудовых обязанностей и необходимость осуществления дополнительных мер социальной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устанавливать причинную связь смерти лица с производственной травмой, профессиональным заболеванием и с другими обстоятельствами, при которых производятся социальные выплаты семье умершего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оказывать помощь лицам в оформлении необходимых документов для проведения медико-социальной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формировать и корректировать индивидуальные программы реабилитации инвалидов (определять виды, формы, сроки и объемы мероприятий по медицинской, социальной и профессиональной реабилитации), а также контролировать их реализацию;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продлевать сроки временной нетрудоспособности на период восстановительного лечения;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контрольные освидетельствования инвалидов для динамического наблюдения за выполнением мероприятий, предусмотренных индивидуальными программами реабилитации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представлять в соответствующие военные комиссариаты сведения обо всех случаях признания инвалидами военнообязанных и лиц призывного возраста.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высшую МСЭК возлагаются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организационно-методическое руководство и контроль за деятельностью первичных МСЭК;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медико-социальную экспертизу лиц, обжаловавших заключения первичных МСЭК, а также проверять заключения первичных МСЭК в порядке контроля, в случае обнаружения необоснованности этих заключений отменять их и выносить свое заключение;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в сложных (спорных) случаях освидетельствование больных и инвалидов по направлениям первичных МСЭК;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оказывать консультативную помощь врачам первичных МСЭК и организациям здравоохранения по различным вопросам медико-социальной экспертизы и реабилитации инвалидов, и принимать участие в проведении мероприятий по повышению их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внедрять в практику работы МСЭК передовые, научные принципы и методы медико-социальной экспертизы, обобщать и распространять передовой опыт работы МСЭК, выявлять экспертные ошибки и разрабатывать методические указания по их устранению;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анализировать уровень и динамику инвалидности, состояние медико-социальной экспертизы и реабилитации инвалидов в областях, городах Астаны,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вносить в соответствующие государственные органы предложения по медицинским, правовым, организационным, социальным и другим вопросам, относящимся к проблемам инвалидности и реабилитации инвалидов.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МСЭК для осуществления своих полномочий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организаций, независимо от форм собственности, сведения необходимые для принятия заключения МСЭК и выполнения других функций, возложенных на МСЭК;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направлять лиц, проходящих медико-социальную экспертизу с целью уточнения клинико-функционального диагноза и профессиональных возможностей на обследование, восстановительное лечение в организации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ненадлежащего оформления направления на МСЭК возвращать его на доработку в организации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направлять специалистов МСЭК в организации, независимо от форм собственности, с целью изучения условий труда инвалидов и выполнения ими реабилитационных мероприятий.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4. Порядок проведения медико-социальной экспертизы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Освидетельствованию во МСЭК подлежат лица, у которых имеются стойкие нарушения функции организма, ограничения жизнедеятельности вследствие заболеваний, последствий травм или дефектов.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МСЭК обязана ознакомить лицо, родителей ребенка (опекуна) в доступной для них форме с порядком и условиями проведения медико-социальной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Медико-социальная экспертиза лица проводится по месту его жительства, либо по месту прикрепления по направлению соответствующей организации здравоохранения при предоставлении документа, удостоверяющего личность. В случае, если в соответствии с заключением организации здравоохранения, лицо не может явиться во МСЭК по состоянию здоровья, медико-социальная экспертиза проводится на дому, в стационаре, а также заочно (в исключительных случаях при отдаленности населенного пункта и при нетранспортабельности больного из-за тяжести его состояния) на основании представленных документов с его согласия или с согласия родителей ребенка (опекуна).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Организация здравоохранения направляет в установленном порядке лицо на медико-социальную экспертизу после проведения необходимых диагностических, лечебных и реабилитационных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направления на освидетельствование во МСЭК утверждается центральным исполнительным органом в области здравоохранения по согласованию с центральным исполнительным органом в области труда и социальной защиты населения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Ответственность за качество медицинского обследования, своевременность и обоснованность направления лиц на медико-социальную экспертизу возлагается на руководителя соответствующей организации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МСЭК проводит заседания по освидетельствованию лиц в полном составе, рассматривает представленные сведения (клинико-функциональные, социально-бытовые, профессионально-трудовые и другие данные), проводит личный осмотр, оценивает степень ограничения жизнедеятельности и коллегиально обсуждает полученные результаты. Данные экспертного заключения заносятся в акт освидетельствования и протокол заседания, которые подписываются председателем, остальными врачами МСЭК и заверяются печатью.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Датой установления инвалидности считается день поступления во МСЭК документов, необходимых для освидетельствования лица. Срок рассмотрения документов во МСЭК не должен превышать 15 дней. Группа инвалидности и дата ее установления отмечаются в листе нетрудоспособности или в справке, удостоверяющей временную нетрудоспособность в тех случаях, когда лист нетрудоспособности не выдается.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Заключение о признании лица инвалидом, либо об отказе в установлении инвалидности, принимается врачами первичной МСЭК.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Лицу признанному инвалидом, родителям ребенка (опекуну) МСЭК выдает соответствующую справку: об инвалидности, утрате профессиональной трудоспособности в процентах, средствах передвижения, дополнительных видах помощи и другие. Выписка из акта освидетельствования во МСЭК и необходимые справки в 3-х дневный срок направляются в органы, назначающие государственное социальное пособие по инвалидности, а также в организации, осуществляющие социальную помощь и медико-социальную реабилитацию.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состав врачей-специалистов первичной МСЭК не может принять экспертное заключение, акт освидетельствования лица направляется в 3-х дневный срок в высшую МСЭК, которая принимает решение по данному вопросу в установленном порядке в срок не более 15 дней. Заключение высшей МСЭК является окончательным.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Инвалидность по группам устанавливается на срок 6 месяцев, 1 или 2 года. Лицу в возрасте до 16 лет категория "ребенок-инвалид" может устанавливаться сроком от 6 месяцев до 2-х лет, от 2-х до 5 лет и до достижения им 16-летнего возраста в соответствии с медицинскими показаниями, при которых ребенок в возрасте до 16 лет признается инвалидом. Срок инвалидности устанавливается индивидуально в соответствии с реабилитационным потенциалом инвалида. Инвалидность устанавливается до первого числа месяца, следующего за тем месяцем, на который назначено переосвидетельствование.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Бессрочно инвалидность устанавливается инвалидам: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необратимыми анатомическими дефектами;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стойких, необратимых изменениях и нарушениях функций органов и систем организма, неэффективности проведенных реабилитационных мероприятий после наблюдения МСЭК за инвалидом первой группы не менее 4-х лет, второй группы не менее 6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Лица виновные в вынесении заведомо необоснованного заключения, незаконной выдаче документов об инвалидности несут ответственность, предусмотренную законодательными актами.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5. Порядок переосвидетельствования инвалидов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Переосвидетельствование инвалидов проводится в порядке, установленном для признания лица инвалидом и может осуществляться не более чем за два месяца до истечения установленного срока инвалидности.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Переосвидетельствование инвалида ранее установленных сроков, а также лиц, инвалидность которым установлена без срока переосвидетельствования проводится первичной МСЭК по направлению организации здравоохранения при изменении состояния его здоровья, а также в случае выявления в установленном порядке подложных документов, на основании которых установлена инвалидность. При очевидном факте необоснованно выданного заключения первичной МСЭК, переосвидетельствование проводит высшая МСЭК, которая отменяет необоснованное заключение первичной МСЭК.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Определение групп инвалидности и инвалидности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до 16 лет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Признание лица инвалидом осуществляется при проведении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медико-социальной экспертизы, исходя из комплексной оценки состояния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здоровья и степени ограничения жизнедеятельности, с соблюдением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классификаций и критериев, установленных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зависимости от степени нарушения функций организма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жизнедеятельности лицу, признанному инвалидом, устанавливается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первая, вторая или третья группа инвалидности, а лицу в возрасте до 16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"ребенок-инвалид".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Причинами инвалидности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трудовое увечье;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профессиональное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инвалидность с детства;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ранение, контузия, травма, увечье, заболевание, связанное с участием в боевых действиях, полученные при исполнении обязанностей военной службы, при прохождении военной службы, в результате несчастного случая, не связанного с исполнением обязанностей военной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увечье, заболевание полученные вследствии чрезвычайных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экологических ситуаций, в том числе вследствии радиационного воздействия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ядерных взрывов и испытаний и/или их последствий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условии установления причинно-следственной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7. Классификации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Классификация нарушений основных функций организма человека: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психических функций организма (восприятие, внимание,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память, мышление, речь, эмоции, воля);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сенсорных функций (зрение, слух, обоняние, осязание);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статодинамических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нарушения функций кровообращения, дыхания, пищеварения, выделения,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веществ и энергии внутренней секреции.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Классификация нарушений функций организма по степени выраженности: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степень - незначительные нарушения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степень - умеренные нарушения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степень - выраженные нарушения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степень - значительно или резко выраженные нарушения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Классификация основных категорий жизнедеятельности: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способность к самообслуживанию - способность самостоятельно удовлетворять основные физиологические потребности, выполнять повседневную бытовую деятельность и навыки личной гигиены;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способность к самостоятельному передвижению - способность самостоятельно перемещаться в пространстве, преодолевать препятствия, сохранять равновесие тела в пределах выполняемой бытовой, общественной, профессиональной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способность к обучению - способность к восприятию и воспроизведению знаний (образовательных, профессиональных и др.), овладению навыками и умениями (социальными, культурными и бытовыми);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способность к трудовой деятельности - способность осуществлять деятельность в соответствии с требованиями к содержанию, объему и условиям выполнения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способность к ориентации - способность определяться во времени и пространстве;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способность к общению - способность к установлению контактов между людьми путем восприятия, переработки и передачи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способность контролировать свое поведение - способность к осознанию себя и адекватному поведению с учетом социально-правовых норм.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Классификация ограничений жизнедеятельности по степени выраженности: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ограничение способности к самообслуживанию: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степень - способность к самообслуживанию с использованием вспомогательных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степень - способность к самообслуживанию с использованием вспомогательных средств и (или) с помощью других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степень - неспособность к самообслуживанию и полная зависимость от других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ограничение способности к самостоятельному передвижению: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степень - способность к самостоятельному передвижению при более длительной затрате времени и сокращения расстояния;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степень - способность к самостоятельному передвижению с использованием вспомогательных средств и (или) с помощью других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степень - неспособность к самостоятельному передвижению и полная зависимость от других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ограничение способности к обучению: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степень - способность к обучению в учебных заведениях общего типа при соблюдении специального режима учебного процесса и (или) с использованием вспомогательных средств, и (или) с помощью других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степень - способность к обучению только в специальных учебных заведениях или по специальным программам в домашних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степень - неспособность к обучению;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ограничение способности к трудовой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степень - способность к выполнению трудовой деятельности при условии снижения квалификации или уменьшения объема производственной деятельности, невозможности выполнения работы по своей профессии;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степень - способность к выполнению трудовой деятельности в специально созданных условиях с использованием вспомогательных средств и (или) специально оборудованного рабочего места, и (или) с помощью других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степень - неспособность к трудовой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ограничение способности к ориентации: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степень - способность к ориентации при условии использования вспомогательных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степень - способность к ориентации, требующая помощи других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степень - неспособность к ориентации (дезориентация);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ограничение способности к общению: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степень - способность к общению, характеризующаяся снижением скорости, уменьшением объема усвоения, получения и передачи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степень - способность к общению с использованием вспомогательных средств и (или) с помощью других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степень - неспособность к общению;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ограничение способности контролировать свое поведение: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степень - частичное снижение способности самостоятельно контролировать свое поведение;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степень - способность частично или полностью контролировать свое поведение только при помощи посторонних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степень - неспособность контролировать свое поведение.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8. Критерии определения групп инвалидности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Основанием для признания гражданина инвалидом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нарушение здоровья со стойкими расстройствами функций организма;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ограничение жизнедеятельности (полная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необходимость осуществления мер социальной защиты.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Возрастные изменения организма не дают оснований для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инвалидности.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Критерием для определения первой группы инвалидности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здоровья со стойким значительно или резко выраженным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расстройством функций организма, обусловленных заболеваниями,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последствиями травм или дефектами, приводящими к резко выраженному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ограничению одной из следующих категорий жизнедеятельности либо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сочетанию: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 самообслуживанию третьей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 передвижению третьей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 ориентации третьей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 общению третьей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контроля за своим поведением третьей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Критерием для определения второй группы инвалидности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здоровья со стойким выраженным расстройством функций организма,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обусловленных заболеваниями, последствиями травм или дефектами,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приводящими к выраженному ограничению одной из следующих категорий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жизнедеятельности либо их сочетанию: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 самообслуживанию второй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 передвижению второй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 трудовой деятельности третьей, второй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 обучению третьей, второй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 ориентации второй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 общению второй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контроля за своим поведением второй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Критерием для определения третьей группы инвалидности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здоровья со стойким умеренно выраженным расстройством функций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организма, обусловленных заболеваниями, последствиями травм или дефектами,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приводящими к умеренно выраженному ограничению одной из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 жизнедеятельности или их сочетанию: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 самообслуживанию первой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 передвижению первой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 обучению первой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 трудовой деятельности первой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 ориентации первой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 общению первой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контроля за своим поведением первой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9. Перечень анатомических дефектов, при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устанавливается третья группа инвалидности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срока переосвидетельствования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Дефекты и деформации верхней конечности: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кисти и более высокие уровни ампутации верхней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резко выраженная контрактура (объем движения в суставе до 10 градусов) или анкилоз локтевого сустава в функционально невыгодном положении (под углом менее 60 или более 150 градусов) или при фиксации предплечья в положении крайней супинации или крайней пронации;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болтающийся плечевой или локтевой сустав после резекции;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ложный сустав плеча или обеих костей предплечья, если оперативное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противопоказано;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всех фаланг четырех пальцев кисти, исключая первый;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всех фаланг трех пальцев кисти, включая первый;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анкилоз или резко выраженная контрактура (ограничение движений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пределах 5-8 градусов) в функционально невыгодном положении четырех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пальцев кисти, исключая первый или трех пальцев кисти, включая первый;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отсутствие первого и второго пальцев с соответствующими пястными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отсутствие первых пальцев обеих кистей.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Дефекты и деформации нижней конечности: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культя бедра или голени;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культя стопы после ампутации по Пирогову, на уровне сустава Шопара;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двусторонние культи стоп с резекцией головок плюсневых костей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резко выраженная контрактура или анкилоз голеностопного сустава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порочным положением стопы или анкилоз обеих голеностопных суставов;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ложный сустав бедра или обеих костей голени, не подлежащий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оперативному лечению;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болтающийся тазобедренный сустав после резекции;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укорочение нижней конечности на 10 см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резко выраженная контрактура или анкилоз тазобедренного сустава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 невыгодном положении (под углом более 170 градусов и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градусов);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приобретенный вывих тазобедренных суставов.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Кифосколиоз 4 степени с выраженным нарушением функций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Паралич кисти или верхней конечности, паралич нижней конечности,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выраженный парез всей верхней или всей нижней конечности со значительными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трофическими нарушениями.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Дефекты челюсти или твердого неба, если протезирование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жевания.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Гипофизарный нанизм, остеохондропатия, остеохондродистрофия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низкорослостью.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Глухонемота, двусторонняя глухота с детства.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Постоянное канюленосительство вследствие отсутствия гортани.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10. Медицинские показания, при которых ребенок в возрасте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16 лет признается инвалидом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Функциональные изменения и патологические состояния, дающие право на установление инвалидности на срок от 6 месяцев до 2 лет: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выраженные двигательные, психические, речевые нарушения после черепно-мозговых травм, нейроинфекции;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состояния, требующие длительной восстановительной и реабилитационной терапии в после операционном периоде;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стойкое выраженное нарушение функции почек, высокая степень активности патологического процесса в почечной ткани;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патологические состояния, возникающие при геморрагическом васкулите с длительностью его течения более 2 месяцев;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осложненное течение язвенной болезни желудка, двенадцатиперстной кишки;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патологические состояния, обусловленные диффузным поражением соединительной ткани, с высокой степенью активности процесса более 3 месяцев;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патологические состояния, обусловленные длительным применением сильнодействующих препаратов, назначаемых по жизненным показаниям, длительностью более 3 месяцев, требующие терапевтической коррекции (выраженные обменные, иммунные, сосудистые поражения, изменения формулы крови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дисфункциональные маточные кровотечения на фоне коагулопатий и тромбоцитопатий.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Функциональные изменения и патологические состояния, дающие право на установление инвалидности сроком от 2 до 5 лет.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показаниями, при которых инвалидность устанавливается сроком на 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стойкие умеренно выраженные двигательные нарушения (парезы конечностей, генерализованные гиперкинезы, нарушения координации и так далее), сочетающиеся с нарушениями речи, зрения, слуха или без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стойкие речевые расстройства (алалия, афазия некомпенсирующаяся форма), тяжелая степень дизартрии и заикания;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выраженные расстройства функции тазовых органов, обусловленные поражением спинного мозга;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стойкие терапевтические резистентные эпилептиформные состояния (1 и более больших припадков в месяц) или частые малые или бессудорожные припадки (2-3 раза в неделю);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затяжные психотические состояния продолжительностью 6 месяцев и более;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умственная отсталость в степени дебильности в сочетании с выраженными нарушениями слуха, зрения, речи, опорно-двигательного аппарата, функций других органов или систем и патологическими формами поведения;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патология поведения, нарушения эмоционально-волевой сферы, приводящие к стойкой социальной дезадаптации;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стойкое снижение остроты зрения до 0,2 (с коррекцией) в лучше видящем глазу или сужение поля зрения в лучше видящем глазу до 25 градусов отточки фиксации во всех направлениях;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отсутствие слуховой функции (тугоухость 3-4 степени);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невозможность самостоятельного дыхания без трахеотомической трубки при врожденных и приобретенных заболеваниях гортани и трахеи;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тяжелое течение бронхиальной астмы;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стойкое выраженное нарушение функции пищеварения и/или функции печени при заболеваниях и пороках развития желудочно-кишечного тракта, печени и/или желчевыводящих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застойная сердечная недостаточность 2-3 и более степени или хроническая выраженная гипоксемия, синкопальные состояния, связанные с нарушением ритма сердца, в том числе после имплантации кардиостимулятора;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обширные поражения кожного покрова и/или слизистой оболочки (изъязвления, эритродермия, выраженный зуд, рубцовые изменения, папилломатоз и другие), приводящие к резкому ограничению физической активности и социальной дезадаптации;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анемические кризы чаще одного раза в гол со снижением гемоглобина менее 100 г/л при врожденных и наследственных заболеваниях крови;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выраженное нарушение функции и/или косметический дефект вследствие доброкачественного новообразования.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показания, при которых инвалидность устанавливается сроком на 5 лет: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врожденные, наследственные болезни обмена веществ, требующие специальной диеты (фенилкетонурия, целиакция и другие), с момента установления диагноза до прекращения специальной диеты;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врожденные и наследственные заболевания и синдромы, приводящие к частичному нарушению жизнедеятельности и социальной дезадаптации;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острый лейкоз, лимфогранулематоз;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злокачественные новообразования после хирургического или других видов лечения любой локализации независимо от стадии опухолевого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оперированная гидроцефалия;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выраженные обширные деструкции костной ткани (остеопороз, хрящевые включения), патологические изменения мышц (миофиброз, диффузный кальциноз), приводящие к деформации костей и мышц, повторным патологическим переломам, функциональной недостаточности суставов 2-3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нарушения функции опорно-двигательного аппарата за счет деформации позвоночника и грудной клетки 3-4 степени, контрактур и анкилозов суставов одной и более конечностей, ложных суставов крупных 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нарушения функции конечностей за счет врожденной аномалии одной конечности или ее сегмента, мутиляции, контрактуры, синдактилии, артропатии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нарушения функции дыхания, жевания, глотания, речи при врожденных пороках развития лица с частичной или полной аплазией органов, приобретенных дефектах и деформациях мягких тканей и лицевого скелета;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стойкое недержание мочи и кала, кишечные, мочевые и мочеполовые свищи, неподдающиеся хирургической коррекции или не подлежащие по срокам хирургическому лечению.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Патологические состояния, при которых инвалидность устанавливается на срок до достижения 16-летнего возраста: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стойкие выраженные параличи или глубокие парезы одной или более конечностей, стойкие генерализованные гиперкинезы (типа двойного атетоза, хореоатетоза), выраженное нарушение координации;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стойкие терапевтические резистентные в течение двух и более лет судороги;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олигофрения или слабоумие различного генеза, соответствующие степени идиотии или имбецильности;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поражения органа зрения при снижении остроты зрения до 0,2 ( с коррекцией) в лучше видящем глазу или сужение поля зрения до 25 градусов от точки фиксации во всех направлениях, отсутствие или слепота одного глаза;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глухота;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поражения бронхолегочной системы врожденного и наследственного характера (муковисцидоз, альвеолиты с хроническим течением и другие дессиминированные заболевания легких);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стойкая дыхательная недостаточность 2 степени и более при хронических бронхолегочных заболеваниях приобретенного или врожденного характера, гормонозависимая бронхиальная астма;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застойная сердечная недостаточность 2-3 степени на фоне инкурабельных болезней сердца;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выраженное стойкое необратимое нарушение функции печени при врожденных, наследственных, приобретенных заболеваниях;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хроническая почечная недостаточность, злокачественная гипертония, почечный несахарный диабет;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инкурабельные злокачественные новообразования;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доброкачественные новообразования, не подлежащие хирургическому лечению, при нарушении функции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неустранимое постоянное недержание кала и мочи, каловые и мочеполовые свищи;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патологические состояния, возникающие при отсутствии (врожденном или приобретенном) или выраженном недоразвитии важных органов и систем, приводящие к стойкому нарушению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культи одной и более конечностей независимо от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системное поражение скелета, приводящее к анкилозам, контрактурам, патологическим переломам, деформациям скелета, пороки развития опорно-двигательного аппарата при отсутствии возможности самостоятельных передвижений и самообслуживания;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недостаточность функций желез внутренней секреции, сахарный диабет (инсулинозависимые формы), несахарный диабет (питуитрин- резистентная форма), болезнь Иценко-Кушинга, хроническая надпочечниковая недостаточность (болезнь Аддисона, состояния после тотальной адреналэктомии, врожденная дисфункция коры надпочечников), гипофизарный нанизм, тяжелая форма врожденного и приобретенного гипотиреоза, гипопаратиреоза, ожирение 4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хронический лейкоз, гистиоцитоз;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врожденные и приобретенные гипо- и апластические состояния кроветворения (гемоглобин ниже 100 г/л , тромбоциты ниже 100 тыс. в 1 куб. мм. лейкоциты менее 4 тыс. в 1 куб. мм.);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тяжелые формы коагулопатии и тромбопатии, хроническая тромбоцитопеническая пурпура при непрерывном рецидивирующем течении с тяжелыми геморрагическими кризами (с числом тромбоцитов в крови 50 тыс. и менее в 1 куб. мм.);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врожденные иммунодефицитные состояния. Тяжелая комбинированная иммунная недостаточность, агамма-(гипогаммаглобулинемия), септический гранулематоз с рецидивирующим бактериальным поражением лимфоузлов, легких, печени, других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синдром гипериммуноглобулинемии Е при сочетании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рецидивирующих, преимущественно "холодных" абсцессов подкожной клетчатки,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легких, печени и других органов с концентрациями иммуноглобулина 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сыворотке крови выше 1000 КЕД/л;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приобретенные иммунодефицитные состояния, развернутая картина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ВИЧ-инфекции.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11. Перечень медицинских показаний для обеспечения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передвижения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Кресло-коляска комнатная: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хроническая недостаточность кровообращения третьей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легочно-сердечная недостаточность третьей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гемиплегия, выраженный гемипарез;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параплегия, выраженный нижний парапарез;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триплегия, выраженный трнпарез;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тетраплегия, выраженный тетрапарез;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резко выраженная атаксия, гиперкинетический амиостатический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синдром;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культи обеих голеней или более высокие уровни ампутаций.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Кресло-коляска прогулочная: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гемиплегия, выраженный гемипарез;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параплегия, выраженный нижний парапарез;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триплегия, выраженный трипарез;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тетраплегия, выраженный тетрапарез;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культи обеих голеней или более высокие уровни ампутаций.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Специальный автотранспорт для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легочно-сердечная недостаточность второй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паралич или выраженный парез одной нижней конечности;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параплегия, выраженный парапарез нижних конечностей;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гемиплегия, выраженный гемипарез;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тромбооблитерирующие заболевания нижних конечностей с хронической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артериальной недостаточностью второй и более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заболевание вен обеих нижних конечностей с хронической венозной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недостаточностью 2-3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множественные анкилозы или резко выраженные контрактуры не менее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крупных суставов одной или обеих нижних конечностей;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культи обеих стоп по Шарпу (с резекцией головок плюсневых костей)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более высокие уровни культей нижних конечностей;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культя голени и более высокая ампутация нижней конечности;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приобретенный вывих тазобедренных суставов;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болтающийся тазобедренный или коленный сустав;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анкилоз или резко выраженная контрактура тазобедренного сустава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(объем движения менее 10 градусов);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анкилоз или резко выраженная контрактура коленного сустава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 невыгодном положении с углом менее 150 и более 170 градусов;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анкилоз или резко выраженная контрактура голеностопных суставов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обеих нижних конечностей;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неправильно сросшиеся переломы обеих бедренных костей или костей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голеней с деформацией их под углом менее 170 градусов;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хронически текущий (более 2 лет) остеомиелит с наличием свища,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полости с секвестром костей обеих нижних конечностей;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ложный сустав или крупный костный дефект (поперечный или краевой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разрушением более половины окружности кости) бедра, обеих костей голени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большеберцовой кости при деформации малоберцовой кости под углом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 градусов;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укорочение одной нижней конечности на 10 см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значительные посттравматические трофические нарушения с наличием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 незаживающей язвы (более 6 месяцев) или рецидивирующей язвы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голени 20 см. квадратных и более, на тыле стопы 10 см. квадратных и более,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подошвенной поверхности не менее 2 см квадратных;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искривление позвоночника 4 степени с резко выраженным нарушением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12. Порядок обжалования заключения медико-социальной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Лицо, родители ребенка (опекун) в случае несогласия с экспертным заключением первичной МСЭК, могут обжаловать его в течение месяца на основании письменного заявления, подаваемого в высшую МСЭК или в соответствующий орган по труду, занятости и социальной защиты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Высшая МСЭК не позднее месяца со дня поступления заявления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медико-социальную экспертизу и на основании полученных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выносит заключение.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Заключение высшей МСЭК может быть обжаловано в центральном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исполнительном органе труда и социальной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Казахстан, в суде гражданином или его законным представителем в порядке,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Петрова Г.В.)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