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f55a" w14:textId="ad1f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мероприятиях по защите и стимулированию сбережений</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2000 года N 1277</w:t>
      </w:r>
    </w:p>
    <w:p>
      <w:pPr>
        <w:spacing w:after="0"/>
        <w:ind w:left="0"/>
        <w:jc w:val="both"/>
      </w:pPr>
      <w:bookmarkStart w:name="z0" w:id="0"/>
      <w:r>
        <w:rPr>
          <w:rFonts w:ascii="Times New Roman"/>
          <w:b w:val="false"/>
          <w:i w:val="false"/>
          <w:color w:val="000000"/>
          <w:sz w:val="28"/>
        </w:rPr>
        <w:t xml:space="preserve">
      Во исполнение мероприятий по реализации задач, вытекающих из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выступления Президента Республики Казахстан на I Конгрессе финансистов </w:t>
      </w:r>
    </w:p>
    <w:p>
      <w:pPr>
        <w:spacing w:after="0"/>
        <w:ind w:left="0"/>
        <w:jc w:val="both"/>
      </w:pPr>
      <w:r>
        <w:rPr>
          <w:rFonts w:ascii="Times New Roman"/>
          <w:b w:val="false"/>
          <w:i w:val="false"/>
          <w:color w:val="000000"/>
          <w:sz w:val="28"/>
        </w:rPr>
        <w:t xml:space="preserve">Казахстана 28 мая 1999 года, Правительство Республики Казахстан </w:t>
      </w:r>
    </w:p>
    <w:p>
      <w:pPr>
        <w:spacing w:after="0"/>
        <w:ind w:left="0"/>
        <w:jc w:val="both"/>
      </w:pPr>
      <w:r>
        <w:rPr>
          <w:rFonts w:ascii="Times New Roman"/>
          <w:b w:val="false"/>
          <w:i w:val="false"/>
          <w:color w:val="000000"/>
          <w:sz w:val="28"/>
        </w:rPr>
        <w:t>постановляет:</w:t>
      </w:r>
    </w:p>
    <w:p>
      <w:pPr>
        <w:spacing w:after="0"/>
        <w:ind w:left="0"/>
        <w:jc w:val="both"/>
      </w:pPr>
      <w:r>
        <w:rPr>
          <w:rFonts w:ascii="Times New Roman"/>
          <w:b w:val="false"/>
          <w:i w:val="false"/>
          <w:color w:val="000000"/>
          <w:sz w:val="28"/>
        </w:rPr>
        <w:t>     1. Одобрить прилагаемую Концепцию защиты и стимулирования сбережений.</w:t>
      </w:r>
    </w:p>
    <w:p>
      <w:pPr>
        <w:spacing w:after="0"/>
        <w:ind w:left="0"/>
        <w:jc w:val="both"/>
      </w:pPr>
      <w:r>
        <w:rPr>
          <w:rFonts w:ascii="Times New Roman"/>
          <w:b w:val="false"/>
          <w:i w:val="false"/>
          <w:color w:val="000000"/>
          <w:sz w:val="28"/>
        </w:rPr>
        <w:t xml:space="preserve">     2. Утвердить прилагаемый План мероприятий по защите и стимулированию </w:t>
      </w:r>
    </w:p>
    <w:p>
      <w:pPr>
        <w:spacing w:after="0"/>
        <w:ind w:left="0"/>
        <w:jc w:val="both"/>
      </w:pPr>
      <w:r>
        <w:rPr>
          <w:rFonts w:ascii="Times New Roman"/>
          <w:b w:val="false"/>
          <w:i w:val="false"/>
          <w:color w:val="000000"/>
          <w:sz w:val="28"/>
        </w:rPr>
        <w:t>сбережений.</w:t>
      </w:r>
    </w:p>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w:t>
      </w:r>
    </w:p>
    <w:p>
      <w:pPr>
        <w:spacing w:after="0"/>
        <w:ind w:left="0"/>
        <w:jc w:val="both"/>
      </w:pPr>
      <w:r>
        <w:rPr>
          <w:rFonts w:ascii="Times New Roman"/>
          <w:b w:val="false"/>
          <w:i w:val="false"/>
          <w:color w:val="000000"/>
          <w:sz w:val="28"/>
        </w:rPr>
        <w:t>Канцелярию Премьер-Министра Республики Казахстан.</w:t>
      </w:r>
    </w:p>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и </w:t>
      </w:r>
    </w:p>
    <w:p>
      <w:pPr>
        <w:spacing w:after="0"/>
        <w:ind w:left="0"/>
        <w:jc w:val="both"/>
      </w:pPr>
      <w:r>
        <w:rPr>
          <w:rFonts w:ascii="Times New Roman"/>
          <w:b w:val="false"/>
          <w:i w:val="false"/>
          <w:color w:val="000000"/>
          <w:sz w:val="28"/>
        </w:rPr>
        <w:t>подлежит опубликованию.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заместитель</w:t>
      </w:r>
    </w:p>
    <w:p>
      <w:pPr>
        <w:spacing w:after="0"/>
        <w:ind w:left="0"/>
        <w:jc w:val="both"/>
      </w:pP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Концепция </w:t>
      </w:r>
    </w:p>
    <w:p>
      <w:pPr>
        <w:spacing w:after="0"/>
        <w:ind w:left="0"/>
        <w:jc w:val="both"/>
      </w:pPr>
      <w:r>
        <w:rPr>
          <w:rFonts w:ascii="Times New Roman"/>
          <w:b w:val="false"/>
          <w:i w:val="false"/>
          <w:color w:val="000000"/>
          <w:sz w:val="28"/>
        </w:rPr>
        <w:t>                  защиты и стимулирования сбережений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 различным экспертным оценкам неорганизованные, скрытые накопления значительной части граждан Казахстана, имеющих стабильный доход или занимающихся предпринимательской деятельностью (в том числе без образования юридического лица), хранящиеся "под подушкой", составляют от одного до трех миллиардов долларов США. В качестве основ одной из методик подобных оценок используется статистика Национального Банка Республики Казахстан о сальдо ввоза-вывоза наличной иностранной валюты (нетто-ввоз в 1997-1999 годах составлял ежегодно в среднем только в долларах США около 2,5 миллиарда), о нетто-продажах наличной иностранной валюты (которые за этот же период составляли ежегодно в среднем только в долларах США 2,4 миллиарда) и условное предположение о том, какая часть наличной иностранной валюты предназначается для осуществления накоплений, а какая - обслуживает "челночный" бизнес и "серый" оборот на рынках автомобилей, жилья и других товаров, расчеты по которым "традиционно" осуществляются в иностранной валюте. Данные суммы не используются в деловом обороте страны и обесцениваются соответственно темпами инфляции в американской экономике. Для сравнения - вклады населения в казахстанских банках второго уровня составляют на 1 марта 2000 года 59,9 миллиарда тенге (эквивалент около 426,7 миллиона долларов США по биржевому курсу на данную дату). Суммарные пенсионные активы в накопительной пенсионной системе Казахстана составляют на эту же дату 70,5 миллиарда тенге (эквивалент около 502,2 миллиона долларов США). С учетом практически полного отсутствия сбережений населения, осуществляемых через страховые организации и профессиональных участников рынка ценных бумаг, объем скрытых накоплений населения минимум в полтора раза превышает суммы, находящиеся в банковской и накопительной пенсионной системах. При этом необходимо отметить, что фактически все пенсионные накопления носят не добровольный, а обязательный характер. </w:t>
      </w:r>
      <w:r>
        <w:br/>
      </w:r>
      <w:r>
        <w:rPr>
          <w:rFonts w:ascii="Times New Roman"/>
          <w:b w:val="false"/>
          <w:i w:val="false"/>
          <w:color w:val="000000"/>
          <w:sz w:val="28"/>
        </w:rPr>
        <w:t xml:space="preserve">
      Другой негативной тенденцией, складывающейся на финансовом рынке, является старение вкладчиков. По оценке ОАО "НАРОДНЫЙ СБЕРЕГАТЕЛЬНЫЙ БАНК КАЗАХСТАНА" (в котором сосредоточено более половины всех депозитов населения) возраст людей, склонных к сбережениям и осуществляющих их посредством банковских депозитов, превышает 50 лет. Наиболее высокооплачиваемая группа граждан - в возрасте от 30 до 40 лет - не склонна пользоваться услугами казахстанских финансовых институтов для хранения своих накоплений, предпочитая вкладывать деньги в наличную иностранную валюту или товары длительного пользования, либо вывозя свои сбережения в иностранные, прежде всего оффшорные, банки. Поколение же 20-30-летних граждан Казахстана вообще не склонно к сбережениям и ориентировано только на потребление. В случае, если доверие населения к финансовой системе страны не возрастет и не примет формы организованных сбережений, сохранение отмеченной тенденции приведет в ближайшее десятилетие к резкому сокращению банковской депозитной базы. </w:t>
      </w:r>
      <w:r>
        <w:br/>
      </w:r>
      <w:r>
        <w:rPr>
          <w:rFonts w:ascii="Times New Roman"/>
          <w:b w:val="false"/>
          <w:i w:val="false"/>
          <w:color w:val="000000"/>
          <w:sz w:val="28"/>
        </w:rPr>
        <w:t xml:space="preserve">
      В то же время граждане Казахстана периодически, несмотря на уже широко известные факты и публичные предупреждения государственных и иных органов, становятся жертвами различных финансовых пирамид и других форм мошенничества, что подтверждает одновременно несколько выводов: </w:t>
      </w:r>
      <w:r>
        <w:br/>
      </w:r>
      <w:r>
        <w:rPr>
          <w:rFonts w:ascii="Times New Roman"/>
          <w:b w:val="false"/>
          <w:i w:val="false"/>
          <w:color w:val="000000"/>
          <w:sz w:val="28"/>
        </w:rPr>
        <w:t xml:space="preserve">
      1) у населения есть определенные накопления; </w:t>
      </w:r>
      <w:r>
        <w:br/>
      </w:r>
      <w:r>
        <w:rPr>
          <w:rFonts w:ascii="Times New Roman"/>
          <w:b w:val="false"/>
          <w:i w:val="false"/>
          <w:color w:val="000000"/>
          <w:sz w:val="28"/>
        </w:rPr>
        <w:t xml:space="preserve">
      2) население стремится к получению доходов по своим накоплениям; </w:t>
      </w:r>
      <w:r>
        <w:br/>
      </w:r>
      <w:r>
        <w:rPr>
          <w:rFonts w:ascii="Times New Roman"/>
          <w:b w:val="false"/>
          <w:i w:val="false"/>
          <w:color w:val="000000"/>
          <w:sz w:val="28"/>
        </w:rPr>
        <w:t xml:space="preserve">
      3) население не доверяет легальной финансовой системе (в том числе и по причине крахов тех же финансовых пирамид, воспринимая любую деятельность на финансовом рынке как легальную и находящуюся под государственным надзором); </w:t>
      </w:r>
      <w:r>
        <w:br/>
      </w:r>
      <w:r>
        <w:rPr>
          <w:rFonts w:ascii="Times New Roman"/>
          <w:b w:val="false"/>
          <w:i w:val="false"/>
          <w:color w:val="000000"/>
          <w:sz w:val="28"/>
        </w:rPr>
        <w:t xml:space="preserve">
      4) население не обладает необходимым уровнем знаний о финансовой системе страны - о том, что она из себя представляет, как она функционирует и какие риски присутствуют на финансовом рынке; </w:t>
      </w:r>
      <w:r>
        <w:br/>
      </w:r>
      <w:r>
        <w:rPr>
          <w:rFonts w:ascii="Times New Roman"/>
          <w:b w:val="false"/>
          <w:i w:val="false"/>
          <w:color w:val="000000"/>
          <w:sz w:val="28"/>
        </w:rPr>
        <w:t xml:space="preserve">
      5) население склонно к коллективному поведению. </w:t>
      </w:r>
      <w:r>
        <w:br/>
      </w:r>
      <w:r>
        <w:rPr>
          <w:rFonts w:ascii="Times New Roman"/>
          <w:b w:val="false"/>
          <w:i w:val="false"/>
          <w:color w:val="000000"/>
          <w:sz w:val="28"/>
        </w:rPr>
        <w:t xml:space="preserve">
      Уход от организованных форм сбережений негативно отражается не только на гражданах страны, которые несут вышеотмеченные потери на инфляционном обесценении накоплений, не вовлеченных в деловой оборот, и на вложениях в обанкротившиеся финансовые пирамиды. Существенный урон наносится экономике Казахстана, которая вынуждена компенсировать недостаток необходимых для ее поддержания и развития финансовых ресурсов внешними заимствованиями и инвестициями (в том числе и нестабильными портфельными инвестициями спекулятивного характера, чей большой объем служит одним из основных факторов возникновения финансовых кризисов). В свою очередь, проблемы, испытываемые национальной экономикой, ведут к ухудшению благосостояния граждан страны и финансового состояния казахстанских хозяйствующих субъектов. </w:t>
      </w:r>
      <w:r>
        <w:br/>
      </w:r>
      <w:r>
        <w:rPr>
          <w:rFonts w:ascii="Times New Roman"/>
          <w:b w:val="false"/>
          <w:i w:val="false"/>
          <w:color w:val="000000"/>
          <w:sz w:val="28"/>
        </w:rPr>
        <w:t>
 </w:t>
      </w:r>
      <w:r>
        <w:br/>
      </w:r>
      <w:r>
        <w:rPr>
          <w:rFonts w:ascii="Times New Roman"/>
          <w:b w:val="false"/>
          <w:i w:val="false"/>
          <w:color w:val="000000"/>
          <w:sz w:val="28"/>
        </w:rPr>
        <w:t xml:space="preserve">
           Цели мероприятий по защите и стимулированию сбережений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Стратегическая цель комплекса мероприятий по защите и стимулированию сбережений (далее - "Комплекс мероприятий") состоит в создании традиций сбережений и их использования в целях развития экономики Казахстана посредством инвестиций через инфраструктуру финансового рынка. Казахстан должен повторить экономический опыт Германии и Японии, где национальные привычки осуществлять накопления через легальную финансовую систему позволили максимально быстро преодолеть разрушительные последствия второй мировой войны. </w:t>
      </w:r>
      <w:r>
        <w:br/>
      </w:r>
      <w:r>
        <w:rPr>
          <w:rFonts w:ascii="Times New Roman"/>
          <w:b w:val="false"/>
          <w:i w:val="false"/>
          <w:color w:val="000000"/>
          <w:sz w:val="28"/>
        </w:rPr>
        <w:t xml:space="preserve">
      В ходе достижения стратегической цели Комплекса мероприятий должны быть достигнуты две прикладные цели - краткосрочная и долгосрочная. </w:t>
      </w:r>
      <w:r>
        <w:br/>
      </w:r>
      <w:r>
        <w:rPr>
          <w:rFonts w:ascii="Times New Roman"/>
          <w:b w:val="false"/>
          <w:i w:val="false"/>
          <w:color w:val="000000"/>
          <w:sz w:val="28"/>
        </w:rPr>
        <w:t xml:space="preserve">
      Краткосрочная прикладная цель Комплекса мероприятий состоит в вовлечении в финансовую систему страны скрытых сбережений населения, в том числе осуществленных в наличной иностранной валюте. Исходя из вышеприведенных экспертных оценок, можно предположить, что успешная реализация Комплекса мероприятий способна вовлечь к концу 2000 года в финансовую систему страны до 1 миллиарда долларов США скрытых сбережений. </w:t>
      </w:r>
      <w:r>
        <w:br/>
      </w:r>
      <w:r>
        <w:rPr>
          <w:rFonts w:ascii="Times New Roman"/>
          <w:b w:val="false"/>
          <w:i w:val="false"/>
          <w:color w:val="000000"/>
          <w:sz w:val="28"/>
        </w:rPr>
        <w:t xml:space="preserve">
      Долгосрочная прикладная цель Комплекса мероприятий состоит в создании устойчивой национальной инвестиционной базы и минимизации зависимости от внешних источников заимствований и инвестиций. При этом необходимо отметить, что данная цель не означает отказ от политики открытости казахстанской экономики для иностранных инвесторов и кредиторов. Минимизация зависимости предполагает нахождение той равновесной точки, на которой сокращение или полное исчезновение иностранных источников финансирования не повлечет за собой губительного воздействия на экономику Казахстана. Достижение этой цели создаст также для Казахстана возможность выбора желательных инвесторов и приемлемых для страны условий заимствований и привлечения инвестиции. </w:t>
      </w:r>
      <w:r>
        <w:br/>
      </w:r>
      <w:r>
        <w:rPr>
          <w:rFonts w:ascii="Times New Roman"/>
          <w:b w:val="false"/>
          <w:i w:val="false"/>
          <w:color w:val="000000"/>
          <w:sz w:val="28"/>
        </w:rPr>
        <w:t xml:space="preserve">
      Успешная реализация Комплекса мероприятий требует, прежде всего, решения следующих основных задач: </w:t>
      </w:r>
      <w:r>
        <w:br/>
      </w:r>
      <w:r>
        <w:rPr>
          <w:rFonts w:ascii="Times New Roman"/>
          <w:b w:val="false"/>
          <w:i w:val="false"/>
          <w:color w:val="000000"/>
          <w:sz w:val="28"/>
        </w:rPr>
        <w:t xml:space="preserve">
      1) создание механизмов защиты сбережений населения и организаций, осуществляемых через инфраструктуру финансового рынка, от присутствующих на нем рисков; </w:t>
      </w:r>
      <w:r>
        <w:br/>
      </w:r>
      <w:r>
        <w:rPr>
          <w:rFonts w:ascii="Times New Roman"/>
          <w:b w:val="false"/>
          <w:i w:val="false"/>
          <w:color w:val="000000"/>
          <w:sz w:val="28"/>
        </w:rPr>
        <w:t xml:space="preserve">
      2) создание механизмов стимулирования сбережений населения и организаций, осуществляемых через инфраструктуру финансового рынка. </w:t>
      </w:r>
      <w:r>
        <w:br/>
      </w:r>
      <w:r>
        <w:rPr>
          <w:rFonts w:ascii="Times New Roman"/>
          <w:b w:val="false"/>
          <w:i w:val="false"/>
          <w:color w:val="000000"/>
          <w:sz w:val="28"/>
        </w:rPr>
        <w:t xml:space="preserve">
      Решение первой из поставленных задач позволит вовлечь в финансовую систему уже осуществленные скрытые накопления и создать доверие к ней. </w:t>
      </w:r>
      <w:r>
        <w:br/>
      </w:r>
      <w:r>
        <w:rPr>
          <w:rFonts w:ascii="Times New Roman"/>
          <w:b w:val="false"/>
          <w:i w:val="false"/>
          <w:color w:val="000000"/>
          <w:sz w:val="28"/>
        </w:rPr>
        <w:t xml:space="preserve">
      Решение второй основной задачи создаст долгосрочную тенденцию роста организованных сбережений.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направления комплекса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Создание механизмов привлечения сбережений населения </w:t>
      </w:r>
      <w:r>
        <w:br/>
      </w:r>
      <w:r>
        <w:rPr>
          <w:rFonts w:ascii="Times New Roman"/>
          <w:b w:val="false"/>
          <w:i w:val="false"/>
          <w:color w:val="000000"/>
          <w:sz w:val="28"/>
        </w:rPr>
        <w:t xml:space="preserve">
              и организаций в финансовую систему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Важным фактором, способствующим привлечению денег в банковскую систему, должна стать сформированная Национальным Банком система коллективного гарантирования (страхования) срочных вкладов (депозитов) физических лиц в банках второго уровня, предусматривающая выплату денег клиентам в случаях ликвидации банков. В ближайшем будущем банкам второго уровня, не являющимся членами этой системы, будет запрещено принимать деньги на депозиты от физических лиц. В 2001 году система коллективного гарантирования (страхования) депозитов будет распространена и на депозиты до востребования физических лиц. Одновременно будет расширяться круг депозиторов, чьи вклады подлежат страхованию в рамках коллективной системы. </w:t>
      </w:r>
      <w:r>
        <w:br/>
      </w:r>
      <w:r>
        <w:rPr>
          <w:rFonts w:ascii="Times New Roman"/>
          <w:b w:val="false"/>
          <w:i w:val="false"/>
          <w:color w:val="000000"/>
          <w:sz w:val="28"/>
        </w:rPr>
        <w:t xml:space="preserve">
      В ходе реализации комплекса мероприятий будет обеспечена строгая защита банковской тайны, основные принципы которой уже закреплены законодательством. Сведения о деньгах на счетах физических лиц в банках следственным органам будут представляться только по возбужденным уголовным делам и при наличии санкции прокурора. Кроме того, будут законодательно определены понятие тайны ценной бумаги и механизмы ее защиты (основания к процедуры раскрытия). </w:t>
      </w:r>
      <w:r>
        <w:br/>
      </w:r>
      <w:r>
        <w:rPr>
          <w:rFonts w:ascii="Times New Roman"/>
          <w:b w:val="false"/>
          <w:i w:val="false"/>
          <w:color w:val="000000"/>
          <w:sz w:val="28"/>
        </w:rPr>
        <w:t xml:space="preserve">
      На сегодняшний день законодательно определены полномочия органов налоговой и таможенной службы по приостановлению расходных операций по банковским и иным счетам юридических лиц. Отныне налоговые и таможенные органы имеют право приостанавливать расходные операции по счетам юридических лиц только в случаях непредоставления в течение 10 дней от установленных сроков сдачи налоговой службе отчетности, связанной с исчислением и уплатой налогов. В этих случаях налоговые органы обязательно должны будут уведомлять о своих действиях прокурора.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Модернизация инфрастуктуры финансового рынка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Основные мероприятия данного направления определены Программой развития рынка ценных бумаг Республики Казахстан на 1999-2000 годы, утвержденной постановлением Правительства Республики Казахстан от 27 мая 1999 года N 658 </w:t>
      </w:r>
      <w:r>
        <w:rPr>
          <w:rFonts w:ascii="Times New Roman"/>
          <w:b w:val="false"/>
          <w:i w:val="false"/>
          <w:color w:val="000000"/>
          <w:sz w:val="28"/>
        </w:rPr>
        <w:t xml:space="preserve">P990658_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Расширение перечня финансовых инструментов и финансовых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Одним из важнейших направлений Комплекса мероприятий является развитие страховых организаций. Казахстанский страховой рынок, который возник достаточно давно (относительно возраста Республики Казахстан как суверенного государства), до настоящего времени не получил нормального развития. Совокупный оплаченный уставный капитал 70 страховых организаций составлял на 1 января 2000 года только 2 144 миллиона тенге, или лишь 30,6 миллиона тенге (эквивалент около 221,7 тысячи долларов США по официальному курсу на указанную дату) в среднем на одну организацию. Совокупные страховые резервы всех страховых организаций составили на эту же дату лишь 4,0 миллиарда тенге (эквивалент 26,9 миллиона долларов США). При этом из общей суммы активов всех страховых организаций (включающей в себя как страховые резервы, так и их собственные средства) лишь 35,7 процента было инвестировано в финансовые инструменты (срочные банковские депозиты, наличность, государственные и долговые ценные бумаги), а 21,6 процента было вложено в недвижимость. Основной деятельностью, осуществляемой страховыми организациями, в настоящее время является обязательное страхование гражданско-правовой ответственности владельцев автотранспортных средств. Страхование жизни и другие виды личного страхования недостаточно развиты, при этом услуги по долгосрочному накопительному страхованию жизни, здоровья и трудоспособности на страховом рынке практически отсутствуют. </w:t>
      </w:r>
      <w:r>
        <w:br/>
      </w:r>
      <w:r>
        <w:rPr>
          <w:rFonts w:ascii="Times New Roman"/>
          <w:b w:val="false"/>
          <w:i w:val="false"/>
          <w:color w:val="000000"/>
          <w:sz w:val="28"/>
        </w:rPr>
        <w:t xml:space="preserve">
      Приведенные данные свидетельствуют о том, что до настоящего времени страховые организации не развились ни как полноценные финансовые посредники, ни как активные институциональные инвесторы. При этом внушает серьезные сомнения способность страховых организаций исполнять обязательства по принятым на себя рискам в связи с малоликвидной структурой их страховых резервов и широко распространенной среди них практикой предоставления демпинговых скидок по страховым платежам. </w:t>
      </w:r>
      <w:r>
        <w:br/>
      </w:r>
      <w:r>
        <w:rPr>
          <w:rFonts w:ascii="Times New Roman"/>
          <w:b w:val="false"/>
          <w:i w:val="false"/>
          <w:color w:val="000000"/>
          <w:sz w:val="28"/>
        </w:rPr>
        <w:t xml:space="preserve">
      В кратчайшие сроки должны быть предприняты меры по защите прав и законных интересов страхователей, повышению финансовой устойчивости страховых организаций и обеспечению прозрачности осуществляемых ими финансовых сделок. Необходимо также усовершенствовать механизм внедрения и функционирования видов обязательного страхования, создать стимулы для развития добровольного страхования. </w:t>
      </w:r>
      <w:r>
        <w:br/>
      </w:r>
      <w:r>
        <w:rPr>
          <w:rFonts w:ascii="Times New Roman"/>
          <w:b w:val="false"/>
          <w:i w:val="false"/>
          <w:color w:val="000000"/>
          <w:sz w:val="28"/>
        </w:rPr>
        <w:t xml:space="preserve">
      Важно обеспечить равномерный охват страховыми услугами населения различных регионов Казахстана. В этой связи предстоит продолжить развитие в сфере оказания посреднических услуг страховым организациям государственной почтово-сберегательной системы по массовым видам страхования. </w:t>
      </w:r>
      <w:r>
        <w:br/>
      </w:r>
      <w:r>
        <w:rPr>
          <w:rFonts w:ascii="Times New Roman"/>
          <w:b w:val="false"/>
          <w:i w:val="false"/>
          <w:color w:val="000000"/>
          <w:sz w:val="28"/>
        </w:rPr>
        <w:t xml:space="preserve">
      Основные мероприятия по развитию в Казахстане страховой индустрии должны быть реализованы в рамках Государственной программы развития страхования в Республике Казахстан на 2000-2002 годы. </w:t>
      </w:r>
      <w:r>
        <w:br/>
      </w:r>
      <w:r>
        <w:rPr>
          <w:rFonts w:ascii="Times New Roman"/>
          <w:b w:val="false"/>
          <w:i w:val="false"/>
          <w:color w:val="000000"/>
          <w:sz w:val="28"/>
        </w:rPr>
        <w:t xml:space="preserve">
      За неполных два года, прошедших с запуска пенсионной реформы, накопительные пенсионные фонды и компании по управлению пенсионными активами стали самым мощным классом казахстанских финансовых институтов, быстро сравнявшись с банками второго уровня по объемам привлеченных средств населения (хотя это и было достигнуто при прямом участии государства, внедрившего обязательный характер пенсионных отчислений). </w:t>
      </w:r>
      <w:r>
        <w:br/>
      </w:r>
      <w:r>
        <w:rPr>
          <w:rFonts w:ascii="Times New Roman"/>
          <w:b w:val="false"/>
          <w:i w:val="false"/>
          <w:color w:val="000000"/>
          <w:sz w:val="28"/>
        </w:rPr>
        <w:t xml:space="preserve">
      Система накопительного пенсионного обеспечения будет развиваться в двух основных направлениях: расширение перечня доступных финансовых инструментов (что становится особенно актуальным в связи с постоянным ростом пенсионных накоплений) с сохранением механизмов защиты пенсионных активов от возможных инфляционных и других рисков, а также популяризация добровольного пенсионного обеспечения. </w:t>
      </w:r>
      <w:r>
        <w:br/>
      </w:r>
      <w:r>
        <w:rPr>
          <w:rFonts w:ascii="Times New Roman"/>
          <w:b w:val="false"/>
          <w:i w:val="false"/>
          <w:color w:val="000000"/>
          <w:sz w:val="28"/>
        </w:rPr>
        <w:t xml:space="preserve">
      Одной из особенностей накопительной пенсионной системы является то, что выплата пенсий из нее отдельному получателю производится до исчерпания денег на его персональном счете, что создает угрозу для такого получателя остаться без пенсии в случае слишком долгой жизни. Поэтому должны быть предприняты меры по внедрению нового вида страхования - пенсионного, предусматривающего выплату периодических сумм (аннуитетов) застрахованному лицу по достижении им пенсионного возраста вне зависимости от продолжительности его жизни. </w:t>
      </w:r>
      <w:r>
        <w:br/>
      </w:r>
      <w:r>
        <w:rPr>
          <w:rFonts w:ascii="Times New Roman"/>
          <w:b w:val="false"/>
          <w:i w:val="false"/>
          <w:color w:val="000000"/>
          <w:sz w:val="28"/>
        </w:rPr>
        <w:t xml:space="preserve">
      Действующая накопительная пенсионная система требует развития накопительной страховой системы. Создание такого механизма позволит за счет страховых компаний обеспечить регулярные пожизненные пособия лицам, утратившим трудоспособность до наступления пенсионного возраста (инвалидам), а также нетрудоспособным иждивенцам в случае смерти кормильца. </w:t>
      </w:r>
      <w:r>
        <w:br/>
      </w:r>
      <w:r>
        <w:rPr>
          <w:rFonts w:ascii="Times New Roman"/>
          <w:b w:val="false"/>
          <w:i w:val="false"/>
          <w:color w:val="000000"/>
          <w:sz w:val="28"/>
        </w:rPr>
        <w:t xml:space="preserve">
      Наличие крупных институциональных инвесторов и возможность привлечения более дешевых, по сравнению с банковскими кредитами, ресурсов подтолкнет негосударственные коммерческие организации к выпуску своих ценных бумаг, предназначенных для размещения на фондовом рынке. В условиях, когда многие менеджеры опасаются утери управленческого контроля над руководимыми ими предприятиями, а доходность по акциям пока что еще несопоставима с темпами инфляции, наиболее популярным способом привлечения источников финансирования должны стать выпуски облигаций, вознаграждение (интерес) по которым будет привязано к одному из финансовых индикаторов - темпу инфляции тенге или к другим. При этом объемы и условия их выпуска, скорее всего, будут соотноситься с нормами, установленными для институциональных инвесторов. </w:t>
      </w:r>
      <w:r>
        <w:br/>
      </w:r>
      <w:r>
        <w:rPr>
          <w:rFonts w:ascii="Times New Roman"/>
          <w:b w:val="false"/>
          <w:i w:val="false"/>
          <w:color w:val="000000"/>
          <w:sz w:val="28"/>
        </w:rPr>
        <w:t xml:space="preserve">
      Повышению активности населения на рынке ценных бумаг и увеличению доверия к финансовым инструментам будет способствовать выпуск государством документарных облигаций, которые могут быть номинированы в иностранной валюте и должны размещаться исключительно среди населения. Для привлечения максимально широких слоев необходимо предусмотреть низкий номинал, а также возможность расчетов как в тенге, так и в иностранной валюте. </w:t>
      </w:r>
      <w:r>
        <w:br/>
      </w:r>
      <w:r>
        <w:rPr>
          <w:rFonts w:ascii="Times New Roman"/>
          <w:b w:val="false"/>
          <w:i w:val="false"/>
          <w:color w:val="000000"/>
          <w:sz w:val="28"/>
        </w:rPr>
        <w:t xml:space="preserve">
      По мере повышения экономической грамотности управленческого персонала следует ожидать предложения на фондовом рынке акций. Немаловажную роль в этом должны сыграть брокерско-дилерские организации и их синдикаты, выступающие в качестве андеррайтеров новых выпусков ценных бумаг и консультантов эмитентов. </w:t>
      </w:r>
      <w:r>
        <w:br/>
      </w:r>
      <w:r>
        <w:rPr>
          <w:rFonts w:ascii="Times New Roman"/>
          <w:b w:val="false"/>
          <w:i w:val="false"/>
          <w:color w:val="000000"/>
          <w:sz w:val="28"/>
        </w:rPr>
        <w:t xml:space="preserve">
      Повышению уровня доверия инвесторов к казахстанским акциям и негосударственным облигациям будет способствовать повышение уровня прозрачности организаций - эмитентов негосударственных ценных бумаг. В Казахстане должны быть повышены требования к наиболее крупным компаниям по раскрытию информации о своей деятельности. Необходимо на законодательном уровне определить перечень информации, которую должны представлять на фондовую биржу эмитенты, прошедшие на ней процедуру листинга, а также порядок представления такой информации. </w:t>
      </w:r>
      <w:r>
        <w:br/>
      </w:r>
      <w:r>
        <w:rPr>
          <w:rFonts w:ascii="Times New Roman"/>
          <w:b w:val="false"/>
          <w:i w:val="false"/>
          <w:color w:val="000000"/>
          <w:sz w:val="28"/>
        </w:rPr>
        <w:t xml:space="preserve">
      Будет накоплен опыт использования переводных векселей в качестве платежного инструмента и распространяться практика секьюритизации долгов. По мере восстановления гражданского строительства в финансовый оборот будут вовлечены жилищные сертификаты (облигации). </w:t>
      </w:r>
      <w:r>
        <w:br/>
      </w:r>
      <w:r>
        <w:rPr>
          <w:rFonts w:ascii="Times New Roman"/>
          <w:b w:val="false"/>
          <w:i w:val="false"/>
          <w:color w:val="000000"/>
          <w:sz w:val="28"/>
        </w:rPr>
        <w:t xml:space="preserve">
      Расширение перечня финансовых услуг связано с внедрением системы поощрения и стимулирования сбережений. Необходимо стимулировать выпуск не только тех финансовых инструментов, которые направлены на привлечение сбережений населения, но и обеспечивающих свободный доступ населения к долгосрочным финансовым ресурсам. В первую очередь это относится к системе ипотечного кредитования и системе стройсбережений. Учитывая, что система ипотечного кредитования ориентирована в основном на слои населения с душевым доходом выше среднего уровня, а система стройсбережений предполагает также участие малоимущих слоев населения, при создании эффективного механизма жилищного финансирования в Казахстане необходимо развивать как систему ипотечного кредитования, так и систему стройсбережений. </w:t>
      </w:r>
      <w:r>
        <w:br/>
      </w:r>
      <w:r>
        <w:rPr>
          <w:rFonts w:ascii="Times New Roman"/>
          <w:b w:val="false"/>
          <w:i w:val="false"/>
          <w:color w:val="000000"/>
          <w:sz w:val="28"/>
        </w:rPr>
        <w:t>
      Остальные мероприятия данного направления определены Программой развития рынка ценных бумаг Республики Казахстан на 1999-2000 годы, утвержденной постановлением Правительства Республики Казахстан от 27 мая 1999 года N 658 </w:t>
      </w:r>
      <w:r>
        <w:rPr>
          <w:rFonts w:ascii="Times New Roman"/>
          <w:b w:val="false"/>
          <w:i w:val="false"/>
          <w:color w:val="000000"/>
          <w:sz w:val="28"/>
        </w:rPr>
        <w:t xml:space="preserve">P990658_ </w:t>
      </w:r>
      <w:r>
        <w:rPr>
          <w:rFonts w:ascii="Times New Roman"/>
          <w:b w:val="false"/>
          <w:i w:val="false"/>
          <w:color w:val="000000"/>
          <w:sz w:val="28"/>
        </w:rPr>
        <w:t>Программой приватизации и повышения эффективности управления государственным имуществом на 1999-2000 годы, утвержденной постановлением Правительства Республики Казахстан от 1 июня 1999 года N 683 </w:t>
      </w:r>
      <w:r>
        <w:rPr>
          <w:rFonts w:ascii="Times New Roman"/>
          <w:b w:val="false"/>
          <w:i w:val="false"/>
          <w:color w:val="000000"/>
          <w:sz w:val="28"/>
        </w:rPr>
        <w:t xml:space="preserve">P990683_ </w:t>
      </w:r>
      <w:r>
        <w:rPr>
          <w:rFonts w:ascii="Times New Roman"/>
          <w:b w:val="false"/>
          <w:i w:val="false"/>
          <w:color w:val="000000"/>
          <w:sz w:val="28"/>
        </w:rPr>
        <w:t xml:space="preserve">. </w:t>
      </w:r>
      <w:r>
        <w:br/>
      </w:r>
      <w:r>
        <w:rPr>
          <w:rFonts w:ascii="Times New Roman"/>
          <w:b w:val="false"/>
          <w:i w:val="false"/>
          <w:color w:val="000000"/>
          <w:sz w:val="28"/>
        </w:rPr>
        <w:t xml:space="preserve">
          Совершенствование налогового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Основные мероприятия данного направления определены Программой развития рынка ценных бумаг Республики Казахстан на 1999-2000 годы, утвержденной постановлением Правительства Республики Казахстан от 27 мая 1999 года N 658 </w:t>
      </w:r>
      <w:r>
        <w:rPr>
          <w:rFonts w:ascii="Times New Roman"/>
          <w:b w:val="false"/>
          <w:i w:val="false"/>
          <w:color w:val="000000"/>
          <w:sz w:val="28"/>
        </w:rPr>
        <w:t xml:space="preserve">P990658_ </w:t>
      </w:r>
      <w:r>
        <w:rPr>
          <w:rFonts w:ascii="Times New Roman"/>
          <w:b w:val="false"/>
          <w:i w:val="false"/>
          <w:color w:val="000000"/>
          <w:sz w:val="28"/>
        </w:rPr>
        <w:t xml:space="preserve">. </w:t>
      </w:r>
      <w:r>
        <w:br/>
      </w:r>
      <w:r>
        <w:rPr>
          <w:rFonts w:ascii="Times New Roman"/>
          <w:b w:val="false"/>
          <w:i w:val="false"/>
          <w:color w:val="000000"/>
          <w:sz w:val="28"/>
        </w:rPr>
        <w:t xml:space="preserve">
      В кратчайшие сроки должны быть предприняты меры по стимулированию граждан и их работодателей к страхованию жизни, здоровья и трудоспособности, в том числе по видам накопительного страхования и аннуитетам. Необходимо также совершенствовать механизм налогообложения страховых организаций с учетом особенностей их деятельности в качестве финансовых посредников. Основные мероприятия по совершенствованию налогового законодательства в области страхования будут определены в рамках Государственной программы развития страхования в Республике Казахстан на 2000-2002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Формирование информационной инфраструктуры финансового рынка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расширения возможностей доступа инвесторов к финансовой информации должен быть предпринят ряд мер по расширению способов ее распространения, в том числе: </w:t>
      </w:r>
      <w:r>
        <w:br/>
      </w:r>
      <w:r>
        <w:rPr>
          <w:rFonts w:ascii="Times New Roman"/>
          <w:b w:val="false"/>
          <w:i w:val="false"/>
          <w:color w:val="000000"/>
          <w:sz w:val="28"/>
        </w:rPr>
        <w:t xml:space="preserve">
      1) должно быть начато издание и широкое распространение газеты "Бюллетень финансовых рынков", на страницах которой будут публиковаться информационно-аналитические материалы и нормативные правовые акты по вопросам финансового рынка; </w:t>
      </w:r>
      <w:r>
        <w:br/>
      </w:r>
      <w:r>
        <w:rPr>
          <w:rFonts w:ascii="Times New Roman"/>
          <w:b w:val="false"/>
          <w:i w:val="false"/>
          <w:color w:val="000000"/>
          <w:sz w:val="28"/>
        </w:rPr>
        <w:t xml:space="preserve">
      2) должно быть развернуто предоставление информационных услуг по вопросам финансового рынка через сеть Интернет; </w:t>
      </w:r>
      <w:r>
        <w:br/>
      </w:r>
      <w:r>
        <w:rPr>
          <w:rFonts w:ascii="Times New Roman"/>
          <w:b w:val="false"/>
          <w:i w:val="false"/>
          <w:color w:val="000000"/>
          <w:sz w:val="28"/>
        </w:rPr>
        <w:t xml:space="preserve">
      3) должен осуществляться целенаправленный контроль государства за тем, чтобы финансовые институты и их трансфер-агенты своевременно и полностью доводили до своих клиентов касающуюся их информацию. </w:t>
      </w:r>
      <w:r>
        <w:br/>
      </w:r>
      <w:r>
        <w:rPr>
          <w:rFonts w:ascii="Times New Roman"/>
          <w:b w:val="false"/>
          <w:i w:val="false"/>
          <w:color w:val="000000"/>
          <w:sz w:val="28"/>
        </w:rPr>
        <w:t>
      Остальные мероприятия данного направления определены Программой развития рынка ценных бумаг Республики Казахстан на 1999-2000 годы, утвержденной постановлением Правительства Республики Казахстан от 27 мая 1999 года N 658, и Программой привлечения прямых инвестиции в Республике Казахстан на период 1999-2000 годов, утвержденной постановлением Правительства Республики Казахстан от 1 июля 1999 года N 911 </w:t>
      </w:r>
      <w:r>
        <w:rPr>
          <w:rFonts w:ascii="Times New Roman"/>
          <w:b w:val="false"/>
          <w:i w:val="false"/>
          <w:color w:val="000000"/>
          <w:sz w:val="28"/>
        </w:rPr>
        <w:t xml:space="preserve">P990911_ </w:t>
      </w:r>
      <w:r>
        <w:rPr>
          <w:rFonts w:ascii="Times New Roman"/>
          <w:b w:val="false"/>
          <w:i w:val="false"/>
          <w:color w:val="000000"/>
          <w:sz w:val="28"/>
        </w:rPr>
        <w:t xml:space="preserve">. </w:t>
      </w:r>
      <w:r>
        <w:br/>
      </w:r>
      <w:r>
        <w:rPr>
          <w:rFonts w:ascii="Times New Roman"/>
          <w:b w:val="false"/>
          <w:i w:val="false"/>
          <w:color w:val="000000"/>
          <w:sz w:val="28"/>
        </w:rPr>
        <w:t>
 </w:t>
      </w:r>
    </w:p>
    <w:bookmarkEnd w:id="2"/>
    <w:bookmarkStart w:name="z14" w:id="3"/>
    <w:p>
      <w:pPr>
        <w:spacing w:after="0"/>
        <w:ind w:left="0"/>
        <w:jc w:val="both"/>
      </w:pPr>
      <w:r>
        <w:rPr>
          <w:rFonts w:ascii="Times New Roman"/>
          <w:b w:val="false"/>
          <w:i w:val="false"/>
          <w:color w:val="000000"/>
          <w:sz w:val="28"/>
        </w:rPr>
        <w:t xml:space="preserve">
                                             Утвержден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18 августа 2000 года N 1277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План мероприятий </w:t>
      </w:r>
    </w:p>
    <w:bookmarkEnd w:id="4"/>
    <w:bookmarkStart w:name="z1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по защите и стимулированию сбережений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Внесены изменения - постановлением Правительства РК </w:t>
      </w:r>
    </w:p>
    <w:p>
      <w:pPr>
        <w:spacing w:after="0"/>
        <w:ind w:left="0"/>
        <w:jc w:val="both"/>
      </w:pPr>
      <w:r>
        <w:rPr>
          <w:rFonts w:ascii="Times New Roman"/>
          <w:b w:val="false"/>
          <w:i w:val="false"/>
          <w:color w:val="000000"/>
          <w:sz w:val="28"/>
        </w:rPr>
        <w:t xml:space="preserve">от 28 октября 2001 г. N 1369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P011369_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механизмов привлечения сбережений населения и организаций в  </w:t>
      </w:r>
    </w:p>
    <w:p>
      <w:pPr>
        <w:spacing w:after="0"/>
        <w:ind w:left="0"/>
        <w:jc w:val="both"/>
      </w:pPr>
      <w:r>
        <w:rPr>
          <w:rFonts w:ascii="Times New Roman"/>
          <w:b w:val="false"/>
          <w:i w:val="false"/>
          <w:color w:val="000000"/>
          <w:sz w:val="28"/>
        </w:rPr>
        <w:t>                        финансовую систему страны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 Мероприятие                  !Ответственные ! Форма       ! Срок  </w:t>
      </w:r>
    </w:p>
    <w:p>
      <w:pPr>
        <w:spacing w:after="0"/>
        <w:ind w:left="0"/>
        <w:jc w:val="both"/>
      </w:pPr>
      <w:r>
        <w:rPr>
          <w:rFonts w:ascii="Times New Roman"/>
          <w:b w:val="false"/>
          <w:i w:val="false"/>
          <w:color w:val="000000"/>
          <w:sz w:val="28"/>
        </w:rPr>
        <w:t>п/п!                              !за исполнение ! завершения  !исполнения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Совершенствовать Правила       Нацбанк (по    Нормативные    Постоянно </w:t>
      </w:r>
    </w:p>
    <w:p>
      <w:pPr>
        <w:spacing w:after="0"/>
        <w:ind w:left="0"/>
        <w:jc w:val="both"/>
      </w:pPr>
      <w:r>
        <w:rPr>
          <w:rFonts w:ascii="Times New Roman"/>
          <w:b w:val="false"/>
          <w:i w:val="false"/>
          <w:color w:val="000000"/>
          <w:sz w:val="28"/>
        </w:rPr>
        <w:t xml:space="preserve">    обязательного коллективного    согласованию)  правовые акты  </w:t>
      </w:r>
    </w:p>
    <w:p>
      <w:pPr>
        <w:spacing w:after="0"/>
        <w:ind w:left="0"/>
        <w:jc w:val="both"/>
      </w:pPr>
      <w:r>
        <w:rPr>
          <w:rFonts w:ascii="Times New Roman"/>
          <w:b w:val="false"/>
          <w:i w:val="false"/>
          <w:color w:val="000000"/>
          <w:sz w:val="28"/>
        </w:rPr>
        <w:t>    гарантирования (страхования)                  Нацбанка</w:t>
      </w:r>
    </w:p>
    <w:p>
      <w:pPr>
        <w:spacing w:after="0"/>
        <w:ind w:left="0"/>
        <w:jc w:val="both"/>
      </w:pPr>
      <w:r>
        <w:rPr>
          <w:rFonts w:ascii="Times New Roman"/>
          <w:b w:val="false"/>
          <w:i w:val="false"/>
          <w:color w:val="000000"/>
          <w:sz w:val="28"/>
        </w:rPr>
        <w:t xml:space="preserve">    вкладов (депозитов) физических </w:t>
      </w:r>
    </w:p>
    <w:p>
      <w:pPr>
        <w:spacing w:after="0"/>
        <w:ind w:left="0"/>
        <w:jc w:val="both"/>
      </w:pPr>
      <w:r>
        <w:rPr>
          <w:rFonts w:ascii="Times New Roman"/>
          <w:b w:val="false"/>
          <w:i w:val="false"/>
          <w:color w:val="000000"/>
          <w:sz w:val="28"/>
        </w:rPr>
        <w:t xml:space="preserve">    лиц в банках второго уровня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Распространить механизм        Нацбанк (по    Нормативные    Первое  </w:t>
      </w:r>
    </w:p>
    <w:p>
      <w:pPr>
        <w:spacing w:after="0"/>
        <w:ind w:left="0"/>
        <w:jc w:val="both"/>
      </w:pPr>
      <w:r>
        <w:rPr>
          <w:rFonts w:ascii="Times New Roman"/>
          <w:b w:val="false"/>
          <w:i w:val="false"/>
          <w:color w:val="000000"/>
          <w:sz w:val="28"/>
        </w:rPr>
        <w:t>    коллективного гарантирования   согласованию)  правовые акты  полугодие</w:t>
      </w:r>
    </w:p>
    <w:p>
      <w:pPr>
        <w:spacing w:after="0"/>
        <w:ind w:left="0"/>
        <w:jc w:val="both"/>
      </w:pPr>
      <w:r>
        <w:rPr>
          <w:rFonts w:ascii="Times New Roman"/>
          <w:b w:val="false"/>
          <w:i w:val="false"/>
          <w:color w:val="000000"/>
          <w:sz w:val="28"/>
        </w:rPr>
        <w:t xml:space="preserve">    (страхования) вкладов                         Нацбанка       2001 года </w:t>
      </w:r>
    </w:p>
    <w:p>
      <w:pPr>
        <w:spacing w:after="0"/>
        <w:ind w:left="0"/>
        <w:jc w:val="both"/>
      </w:pPr>
      <w:r>
        <w:rPr>
          <w:rFonts w:ascii="Times New Roman"/>
          <w:b w:val="false"/>
          <w:i w:val="false"/>
          <w:color w:val="000000"/>
          <w:sz w:val="28"/>
        </w:rPr>
        <w:t xml:space="preserve">    (депозитов) на депозиты до </w:t>
      </w:r>
    </w:p>
    <w:p>
      <w:pPr>
        <w:spacing w:after="0"/>
        <w:ind w:left="0"/>
        <w:jc w:val="both"/>
      </w:pPr>
      <w:r>
        <w:rPr>
          <w:rFonts w:ascii="Times New Roman"/>
          <w:b w:val="false"/>
          <w:i w:val="false"/>
          <w:color w:val="000000"/>
          <w:sz w:val="28"/>
        </w:rPr>
        <w:t>    востребования физических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Разработать необходимые        НКЦБ (по       Проект закона  II квартал</w:t>
      </w:r>
    </w:p>
    <w:p>
      <w:pPr>
        <w:spacing w:after="0"/>
        <w:ind w:left="0"/>
        <w:jc w:val="both"/>
      </w:pPr>
      <w:r>
        <w:rPr>
          <w:rFonts w:ascii="Times New Roman"/>
          <w:b w:val="false"/>
          <w:i w:val="false"/>
          <w:color w:val="000000"/>
          <w:sz w:val="28"/>
        </w:rPr>
        <w:t>    изменения и дополнения в       согласованию), "О внесении    2000 года</w:t>
      </w:r>
    </w:p>
    <w:p>
      <w:pPr>
        <w:spacing w:after="0"/>
        <w:ind w:left="0"/>
        <w:jc w:val="both"/>
      </w:pPr>
      <w:r>
        <w:rPr>
          <w:rFonts w:ascii="Times New Roman"/>
          <w:b w:val="false"/>
          <w:i w:val="false"/>
          <w:color w:val="000000"/>
          <w:sz w:val="28"/>
        </w:rPr>
        <w:t>    законодательные акты по        Нацбанк (по    изменений и</w:t>
      </w:r>
    </w:p>
    <w:p>
      <w:pPr>
        <w:spacing w:after="0"/>
        <w:ind w:left="0"/>
        <w:jc w:val="both"/>
      </w:pPr>
      <w:r>
        <w:rPr>
          <w:rFonts w:ascii="Times New Roman"/>
          <w:b w:val="false"/>
          <w:i w:val="false"/>
          <w:color w:val="000000"/>
          <w:sz w:val="28"/>
        </w:rPr>
        <w:t xml:space="preserve">    вопросам защиты тайны          согласованию), дополнений в </w:t>
      </w:r>
    </w:p>
    <w:p>
      <w:pPr>
        <w:spacing w:after="0"/>
        <w:ind w:left="0"/>
        <w:jc w:val="both"/>
      </w:pPr>
      <w:r>
        <w:rPr>
          <w:rFonts w:ascii="Times New Roman"/>
          <w:b w:val="false"/>
          <w:i w:val="false"/>
          <w:color w:val="000000"/>
          <w:sz w:val="28"/>
        </w:rPr>
        <w:t>    ценной бумаги                  Минфин, Мин-   некоторые за-</w:t>
      </w:r>
    </w:p>
    <w:p>
      <w:pPr>
        <w:spacing w:after="0"/>
        <w:ind w:left="0"/>
        <w:jc w:val="both"/>
      </w:pPr>
      <w:r>
        <w:rPr>
          <w:rFonts w:ascii="Times New Roman"/>
          <w:b w:val="false"/>
          <w:i w:val="false"/>
          <w:color w:val="000000"/>
          <w:sz w:val="28"/>
        </w:rPr>
        <w:t>                                   госдоходов,    конодательные</w:t>
      </w:r>
    </w:p>
    <w:p>
      <w:pPr>
        <w:spacing w:after="0"/>
        <w:ind w:left="0"/>
        <w:jc w:val="both"/>
      </w:pPr>
      <w:r>
        <w:rPr>
          <w:rFonts w:ascii="Times New Roman"/>
          <w:b w:val="false"/>
          <w:i w:val="false"/>
          <w:color w:val="000000"/>
          <w:sz w:val="28"/>
        </w:rPr>
        <w:t xml:space="preserve">                                   Ассоциация     акты Республики  </w:t>
      </w:r>
    </w:p>
    <w:p>
      <w:pPr>
        <w:spacing w:after="0"/>
        <w:ind w:left="0"/>
        <w:jc w:val="both"/>
      </w:pPr>
      <w:r>
        <w:rPr>
          <w:rFonts w:ascii="Times New Roman"/>
          <w:b w:val="false"/>
          <w:i w:val="false"/>
          <w:color w:val="000000"/>
          <w:sz w:val="28"/>
        </w:rPr>
        <w:t xml:space="preserve">                                   финансистов    Казахстан по </w:t>
      </w:r>
    </w:p>
    <w:p>
      <w:pPr>
        <w:spacing w:after="0"/>
        <w:ind w:left="0"/>
        <w:jc w:val="both"/>
      </w:pPr>
      <w:r>
        <w:rPr>
          <w:rFonts w:ascii="Times New Roman"/>
          <w:b w:val="false"/>
          <w:i w:val="false"/>
          <w:color w:val="000000"/>
          <w:sz w:val="28"/>
        </w:rPr>
        <w:t>                                   Казахстана (по вопросам во-</w:t>
      </w:r>
    </w:p>
    <w:p>
      <w:pPr>
        <w:spacing w:after="0"/>
        <w:ind w:left="0"/>
        <w:jc w:val="both"/>
      </w:pPr>
      <w:r>
        <w:rPr>
          <w:rFonts w:ascii="Times New Roman"/>
          <w:b w:val="false"/>
          <w:i w:val="false"/>
          <w:color w:val="000000"/>
          <w:sz w:val="28"/>
        </w:rPr>
        <w:t>                                   согласованию), влечения нако-</w:t>
      </w:r>
    </w:p>
    <w:p>
      <w:pPr>
        <w:spacing w:after="0"/>
        <w:ind w:left="0"/>
        <w:jc w:val="both"/>
      </w:pPr>
      <w:r>
        <w:rPr>
          <w:rFonts w:ascii="Times New Roman"/>
          <w:b w:val="false"/>
          <w:i w:val="false"/>
          <w:color w:val="000000"/>
          <w:sz w:val="28"/>
        </w:rPr>
        <w:t xml:space="preserve">                                   МВД, КНБ,      плений граждан </w:t>
      </w:r>
    </w:p>
    <w:p>
      <w:pPr>
        <w:spacing w:after="0"/>
        <w:ind w:left="0"/>
        <w:jc w:val="both"/>
      </w:pPr>
      <w:r>
        <w:rPr>
          <w:rFonts w:ascii="Times New Roman"/>
          <w:b w:val="false"/>
          <w:i w:val="false"/>
          <w:color w:val="000000"/>
          <w:sz w:val="28"/>
        </w:rPr>
        <w:t>                                   Генеральная    в финансовую</w:t>
      </w:r>
    </w:p>
    <w:p>
      <w:pPr>
        <w:spacing w:after="0"/>
        <w:ind w:left="0"/>
        <w:jc w:val="both"/>
      </w:pPr>
      <w:r>
        <w:rPr>
          <w:rFonts w:ascii="Times New Roman"/>
          <w:b w:val="false"/>
          <w:i w:val="false"/>
          <w:color w:val="000000"/>
          <w:sz w:val="28"/>
        </w:rPr>
        <w:t xml:space="preserve">                                   прокуратура    систему",   </w:t>
      </w:r>
    </w:p>
    <w:p>
      <w:pPr>
        <w:spacing w:after="0"/>
        <w:ind w:left="0"/>
        <w:jc w:val="both"/>
      </w:pPr>
      <w:r>
        <w:rPr>
          <w:rFonts w:ascii="Times New Roman"/>
          <w:b w:val="false"/>
          <w:i w:val="false"/>
          <w:color w:val="000000"/>
          <w:sz w:val="28"/>
        </w:rPr>
        <w:t>                                   (по согла-     нормативные</w:t>
      </w:r>
    </w:p>
    <w:p>
      <w:pPr>
        <w:spacing w:after="0"/>
        <w:ind w:left="0"/>
        <w:jc w:val="both"/>
      </w:pPr>
      <w:r>
        <w:rPr>
          <w:rFonts w:ascii="Times New Roman"/>
          <w:b w:val="false"/>
          <w:i w:val="false"/>
          <w:color w:val="000000"/>
          <w:sz w:val="28"/>
        </w:rPr>
        <w:t>                                   сованию),      правовые акты</w:t>
      </w:r>
    </w:p>
    <w:p>
      <w:pPr>
        <w:spacing w:after="0"/>
        <w:ind w:left="0"/>
        <w:jc w:val="both"/>
      </w:pPr>
      <w:r>
        <w:rPr>
          <w:rFonts w:ascii="Times New Roman"/>
          <w:b w:val="false"/>
          <w:i w:val="false"/>
          <w:color w:val="000000"/>
          <w:sz w:val="28"/>
        </w:rPr>
        <w:t>                                   Верховный суд</w:t>
      </w:r>
    </w:p>
    <w:p>
      <w:pPr>
        <w:spacing w:after="0"/>
        <w:ind w:left="0"/>
        <w:jc w:val="both"/>
      </w:pPr>
      <w:r>
        <w:rPr>
          <w:rFonts w:ascii="Times New Roman"/>
          <w:b w:val="false"/>
          <w:i w:val="false"/>
          <w:color w:val="000000"/>
          <w:sz w:val="28"/>
        </w:rPr>
        <w:t xml:space="preserve">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Расширение перечня финансовых инструментов и финансовых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Обеспечить эффективную защиту  Нацбанк        Проект Закона  II        </w:t>
      </w:r>
    </w:p>
    <w:p>
      <w:pPr>
        <w:spacing w:after="0"/>
        <w:ind w:left="0"/>
        <w:jc w:val="both"/>
      </w:pPr>
      <w:r>
        <w:rPr>
          <w:rFonts w:ascii="Times New Roman"/>
          <w:b w:val="false"/>
          <w:i w:val="false"/>
          <w:color w:val="000000"/>
          <w:sz w:val="28"/>
        </w:rPr>
        <w:t>    законных интересов клиентов    (по согла-     "О страховании квартал</w:t>
      </w:r>
    </w:p>
    <w:p>
      <w:pPr>
        <w:spacing w:after="0"/>
        <w:ind w:left="0"/>
        <w:jc w:val="both"/>
      </w:pPr>
      <w:r>
        <w:rPr>
          <w:rFonts w:ascii="Times New Roman"/>
          <w:b w:val="false"/>
          <w:i w:val="false"/>
          <w:color w:val="000000"/>
          <w:sz w:val="28"/>
        </w:rPr>
        <w:t>    страховых организаций          сованию)       и страховой    2000 года</w:t>
      </w:r>
    </w:p>
    <w:p>
      <w:pPr>
        <w:spacing w:after="0"/>
        <w:ind w:left="0"/>
        <w:jc w:val="both"/>
      </w:pPr>
      <w:r>
        <w:rPr>
          <w:rFonts w:ascii="Times New Roman"/>
          <w:b w:val="false"/>
          <w:i w:val="false"/>
          <w:color w:val="000000"/>
          <w:sz w:val="28"/>
        </w:rPr>
        <w:t xml:space="preserve">    (страхователей, выгодопри-                    деятельности", </w:t>
      </w:r>
    </w:p>
    <w:p>
      <w:pPr>
        <w:spacing w:after="0"/>
        <w:ind w:left="0"/>
        <w:jc w:val="both"/>
      </w:pPr>
      <w:r>
        <w:rPr>
          <w:rFonts w:ascii="Times New Roman"/>
          <w:b w:val="false"/>
          <w:i w:val="false"/>
          <w:color w:val="000000"/>
          <w:sz w:val="28"/>
        </w:rPr>
        <w:t>    обретателей и застрахованных                  нормативные</w:t>
      </w:r>
    </w:p>
    <w:p>
      <w:pPr>
        <w:spacing w:after="0"/>
        <w:ind w:left="0"/>
        <w:jc w:val="both"/>
      </w:pPr>
      <w:r>
        <w:rPr>
          <w:rFonts w:ascii="Times New Roman"/>
          <w:b w:val="false"/>
          <w:i w:val="false"/>
          <w:color w:val="000000"/>
          <w:sz w:val="28"/>
        </w:rPr>
        <w:t>    лиц)                                          правовые акты</w:t>
      </w:r>
    </w:p>
    <w:p>
      <w:pPr>
        <w:spacing w:after="0"/>
        <w:ind w:left="0"/>
        <w:jc w:val="both"/>
      </w:pPr>
      <w:r>
        <w:rPr>
          <w:rFonts w:ascii="Times New Roman"/>
          <w:b w:val="false"/>
          <w:i w:val="false"/>
          <w:color w:val="000000"/>
          <w:sz w:val="28"/>
        </w:rPr>
        <w:t>                                                  Нацбанка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Разработать Государственную    Нацбанк        Указ           III</w:t>
      </w:r>
    </w:p>
    <w:p>
      <w:pPr>
        <w:spacing w:after="0"/>
        <w:ind w:left="0"/>
        <w:jc w:val="both"/>
      </w:pPr>
      <w:r>
        <w:rPr>
          <w:rFonts w:ascii="Times New Roman"/>
          <w:b w:val="false"/>
          <w:i w:val="false"/>
          <w:color w:val="000000"/>
          <w:sz w:val="28"/>
        </w:rPr>
        <w:t>    программу развития страхования (по согла-     Президента     квартал</w:t>
      </w:r>
    </w:p>
    <w:p>
      <w:pPr>
        <w:spacing w:after="0"/>
        <w:ind w:left="0"/>
        <w:jc w:val="both"/>
      </w:pPr>
      <w:r>
        <w:rPr>
          <w:rFonts w:ascii="Times New Roman"/>
          <w:b w:val="false"/>
          <w:i w:val="false"/>
          <w:color w:val="000000"/>
          <w:sz w:val="28"/>
        </w:rPr>
        <w:t xml:space="preserve">    в Республике Казахстан на      сованию)                      2000 года </w:t>
      </w:r>
    </w:p>
    <w:p>
      <w:pPr>
        <w:spacing w:after="0"/>
        <w:ind w:left="0"/>
        <w:jc w:val="both"/>
      </w:pPr>
      <w:r>
        <w:rPr>
          <w:rFonts w:ascii="Times New Roman"/>
          <w:b w:val="false"/>
          <w:i w:val="false"/>
          <w:color w:val="000000"/>
          <w:sz w:val="28"/>
        </w:rPr>
        <w:t>    2000-2002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Способствовать расширению      Нацбанк (по    Нормативные    Постоянно </w:t>
      </w:r>
    </w:p>
    <w:p>
      <w:pPr>
        <w:spacing w:after="0"/>
        <w:ind w:left="0"/>
        <w:jc w:val="both"/>
      </w:pPr>
      <w:r>
        <w:rPr>
          <w:rFonts w:ascii="Times New Roman"/>
          <w:b w:val="false"/>
          <w:i w:val="false"/>
          <w:color w:val="000000"/>
          <w:sz w:val="28"/>
        </w:rPr>
        <w:t>    перечня финансовых             согласованию), правовые акты</w:t>
      </w:r>
    </w:p>
    <w:p>
      <w:pPr>
        <w:spacing w:after="0"/>
        <w:ind w:left="0"/>
        <w:jc w:val="both"/>
      </w:pPr>
      <w:r>
        <w:rPr>
          <w:rFonts w:ascii="Times New Roman"/>
          <w:b w:val="false"/>
          <w:i w:val="false"/>
          <w:color w:val="000000"/>
          <w:sz w:val="28"/>
        </w:rPr>
        <w:t xml:space="preserve">    инструментов с сохранением     Минфин,        Правительства, </w:t>
      </w:r>
    </w:p>
    <w:p>
      <w:pPr>
        <w:spacing w:after="0"/>
        <w:ind w:left="0"/>
        <w:jc w:val="both"/>
      </w:pPr>
      <w:r>
        <w:rPr>
          <w:rFonts w:ascii="Times New Roman"/>
          <w:b w:val="false"/>
          <w:i w:val="false"/>
          <w:color w:val="000000"/>
          <w:sz w:val="28"/>
        </w:rPr>
        <w:t>    механизмов защиты средств                     нормативные</w:t>
      </w:r>
    </w:p>
    <w:p>
      <w:pPr>
        <w:spacing w:after="0"/>
        <w:ind w:left="0"/>
        <w:jc w:val="both"/>
      </w:pPr>
      <w:r>
        <w:rPr>
          <w:rFonts w:ascii="Times New Roman"/>
          <w:b w:val="false"/>
          <w:i w:val="false"/>
          <w:color w:val="000000"/>
          <w:sz w:val="28"/>
        </w:rPr>
        <w:t>    институциональных инвесторов                  правовые акты</w:t>
      </w:r>
    </w:p>
    <w:p>
      <w:pPr>
        <w:spacing w:after="0"/>
        <w:ind w:left="0"/>
        <w:jc w:val="both"/>
      </w:pPr>
      <w:r>
        <w:rPr>
          <w:rFonts w:ascii="Times New Roman"/>
          <w:b w:val="false"/>
          <w:i w:val="false"/>
          <w:color w:val="000000"/>
          <w:sz w:val="28"/>
        </w:rPr>
        <w:t>    от возможных инфляционных и                   Нацбанка</w:t>
      </w:r>
    </w:p>
    <w:p>
      <w:pPr>
        <w:spacing w:after="0"/>
        <w:ind w:left="0"/>
        <w:jc w:val="both"/>
      </w:pPr>
      <w:r>
        <w:rPr>
          <w:rFonts w:ascii="Times New Roman"/>
          <w:b w:val="false"/>
          <w:i w:val="false"/>
          <w:color w:val="000000"/>
          <w:sz w:val="28"/>
        </w:rPr>
        <w:t xml:space="preserve">    девальвационных рисков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Внедрить пенсионное            Нацбанк (по    Проект Закона  Второе  </w:t>
      </w:r>
    </w:p>
    <w:p>
      <w:pPr>
        <w:spacing w:after="0"/>
        <w:ind w:left="0"/>
        <w:jc w:val="both"/>
      </w:pPr>
      <w:r>
        <w:rPr>
          <w:rFonts w:ascii="Times New Roman"/>
          <w:b w:val="false"/>
          <w:i w:val="false"/>
          <w:color w:val="000000"/>
          <w:sz w:val="28"/>
        </w:rPr>
        <w:t>    страхование, преду-            согласованию), "О внесении    полугодие</w:t>
      </w:r>
    </w:p>
    <w:p>
      <w:pPr>
        <w:spacing w:after="0"/>
        <w:ind w:left="0"/>
        <w:jc w:val="both"/>
      </w:pPr>
      <w:r>
        <w:rPr>
          <w:rFonts w:ascii="Times New Roman"/>
          <w:b w:val="false"/>
          <w:i w:val="false"/>
          <w:color w:val="000000"/>
          <w:sz w:val="28"/>
        </w:rPr>
        <w:t xml:space="preserve">    сматривающее регулярную        Комитет по     изменений и    2001 года </w:t>
      </w:r>
    </w:p>
    <w:p>
      <w:pPr>
        <w:spacing w:after="0"/>
        <w:ind w:left="0"/>
        <w:jc w:val="both"/>
      </w:pPr>
      <w:r>
        <w:rPr>
          <w:rFonts w:ascii="Times New Roman"/>
          <w:b w:val="false"/>
          <w:i w:val="false"/>
          <w:color w:val="000000"/>
          <w:sz w:val="28"/>
        </w:rPr>
        <w:t>    выплату сумм посредством       регулированию  дополнений в</w:t>
      </w:r>
    </w:p>
    <w:p>
      <w:pPr>
        <w:spacing w:after="0"/>
        <w:ind w:left="0"/>
        <w:jc w:val="both"/>
      </w:pPr>
      <w:r>
        <w:rPr>
          <w:rFonts w:ascii="Times New Roman"/>
          <w:b w:val="false"/>
          <w:i w:val="false"/>
          <w:color w:val="000000"/>
          <w:sz w:val="28"/>
        </w:rPr>
        <w:t xml:space="preserve">    договоров аннуитетов лицам,    деятельности   Закон "О пен- </w:t>
      </w:r>
    </w:p>
    <w:p>
      <w:pPr>
        <w:spacing w:after="0"/>
        <w:ind w:left="0"/>
        <w:jc w:val="both"/>
      </w:pPr>
      <w:r>
        <w:rPr>
          <w:rFonts w:ascii="Times New Roman"/>
          <w:b w:val="false"/>
          <w:i w:val="false"/>
          <w:color w:val="000000"/>
          <w:sz w:val="28"/>
        </w:rPr>
        <w:t xml:space="preserve">    достигшим пенсионного          накопительных  сионном </w:t>
      </w:r>
    </w:p>
    <w:p>
      <w:pPr>
        <w:spacing w:after="0"/>
        <w:ind w:left="0"/>
        <w:jc w:val="both"/>
      </w:pPr>
      <w:r>
        <w:rPr>
          <w:rFonts w:ascii="Times New Roman"/>
          <w:b w:val="false"/>
          <w:i w:val="false"/>
          <w:color w:val="000000"/>
          <w:sz w:val="28"/>
        </w:rPr>
        <w:t xml:space="preserve">    возраста, за счет их           пенсионных     обеспечении </w:t>
      </w:r>
    </w:p>
    <w:p>
      <w:pPr>
        <w:spacing w:after="0"/>
        <w:ind w:left="0"/>
        <w:jc w:val="both"/>
      </w:pPr>
      <w:r>
        <w:rPr>
          <w:rFonts w:ascii="Times New Roman"/>
          <w:b w:val="false"/>
          <w:i w:val="false"/>
          <w:color w:val="000000"/>
          <w:sz w:val="28"/>
        </w:rPr>
        <w:t xml:space="preserve">    пенсионных накоплений, а       фондов МТСЗ    в Республике </w:t>
      </w:r>
    </w:p>
    <w:p>
      <w:pPr>
        <w:spacing w:after="0"/>
        <w:ind w:left="0"/>
        <w:jc w:val="both"/>
      </w:pPr>
      <w:r>
        <w:rPr>
          <w:rFonts w:ascii="Times New Roman"/>
          <w:b w:val="false"/>
          <w:i w:val="false"/>
          <w:color w:val="000000"/>
          <w:sz w:val="28"/>
        </w:rPr>
        <w:t>    также лицам, утратившим        (далее - КРД   Казахстан",</w:t>
      </w:r>
    </w:p>
    <w:p>
      <w:pPr>
        <w:spacing w:after="0"/>
        <w:ind w:left="0"/>
        <w:jc w:val="both"/>
      </w:pPr>
      <w:r>
        <w:rPr>
          <w:rFonts w:ascii="Times New Roman"/>
          <w:b w:val="false"/>
          <w:i w:val="false"/>
          <w:color w:val="000000"/>
          <w:sz w:val="28"/>
        </w:rPr>
        <w:t>    трудоспособность до            НПФ)           нормативные</w:t>
      </w:r>
    </w:p>
    <w:p>
      <w:pPr>
        <w:spacing w:after="0"/>
        <w:ind w:left="0"/>
        <w:jc w:val="both"/>
      </w:pPr>
      <w:r>
        <w:rPr>
          <w:rFonts w:ascii="Times New Roman"/>
          <w:b w:val="false"/>
          <w:i w:val="false"/>
          <w:color w:val="000000"/>
          <w:sz w:val="28"/>
        </w:rPr>
        <w:t>    наступления пенсионного                       правовые акты</w:t>
      </w:r>
    </w:p>
    <w:p>
      <w:pPr>
        <w:spacing w:after="0"/>
        <w:ind w:left="0"/>
        <w:jc w:val="both"/>
      </w:pPr>
      <w:r>
        <w:rPr>
          <w:rFonts w:ascii="Times New Roman"/>
          <w:b w:val="false"/>
          <w:i w:val="false"/>
          <w:color w:val="000000"/>
          <w:sz w:val="28"/>
        </w:rPr>
        <w:t>    возраста, и нетрудоспособным                  Нацбанка,</w:t>
      </w:r>
    </w:p>
    <w:p>
      <w:pPr>
        <w:spacing w:after="0"/>
        <w:ind w:left="0"/>
        <w:jc w:val="both"/>
      </w:pPr>
      <w:r>
        <w:rPr>
          <w:rFonts w:ascii="Times New Roman"/>
          <w:b w:val="false"/>
          <w:i w:val="false"/>
          <w:color w:val="000000"/>
          <w:sz w:val="28"/>
        </w:rPr>
        <w:t>    иждивенцам в случае смерти                    нормативные</w:t>
      </w:r>
    </w:p>
    <w:p>
      <w:pPr>
        <w:spacing w:after="0"/>
        <w:ind w:left="0"/>
        <w:jc w:val="both"/>
      </w:pPr>
      <w:r>
        <w:rPr>
          <w:rFonts w:ascii="Times New Roman"/>
          <w:b w:val="false"/>
          <w:i w:val="false"/>
          <w:color w:val="000000"/>
          <w:sz w:val="28"/>
        </w:rPr>
        <w:t>    кормильца за счет страховых                   правовые акты</w:t>
      </w:r>
    </w:p>
    <w:p>
      <w:pPr>
        <w:spacing w:after="0"/>
        <w:ind w:left="0"/>
        <w:jc w:val="both"/>
      </w:pPr>
      <w:r>
        <w:rPr>
          <w:rFonts w:ascii="Times New Roman"/>
          <w:b w:val="false"/>
          <w:i w:val="false"/>
          <w:color w:val="000000"/>
          <w:sz w:val="28"/>
        </w:rPr>
        <w:t>    выплат и пенсионных накоплений                КРД НПФ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Внедрить обязательное          Нацбанк        Проект Закона   Первое </w:t>
      </w:r>
    </w:p>
    <w:p>
      <w:pPr>
        <w:spacing w:after="0"/>
        <w:ind w:left="0"/>
        <w:jc w:val="both"/>
      </w:pPr>
      <w:r>
        <w:rPr>
          <w:rFonts w:ascii="Times New Roman"/>
          <w:b w:val="false"/>
          <w:i w:val="false"/>
          <w:color w:val="000000"/>
          <w:sz w:val="28"/>
        </w:rPr>
        <w:t>    страхование жизни, здоровья и  (по согла-     "Об обязатель-  полугодие</w:t>
      </w:r>
    </w:p>
    <w:p>
      <w:pPr>
        <w:spacing w:after="0"/>
        <w:ind w:left="0"/>
        <w:jc w:val="both"/>
      </w:pPr>
      <w:r>
        <w:rPr>
          <w:rFonts w:ascii="Times New Roman"/>
          <w:b w:val="false"/>
          <w:i w:val="false"/>
          <w:color w:val="000000"/>
          <w:sz w:val="28"/>
        </w:rPr>
        <w:t xml:space="preserve">    трудоспособности работающих    сованию),      ном страховании  2001   </w:t>
      </w:r>
    </w:p>
    <w:p>
      <w:pPr>
        <w:spacing w:after="0"/>
        <w:ind w:left="0"/>
        <w:jc w:val="both"/>
      </w:pPr>
      <w:r>
        <w:rPr>
          <w:rFonts w:ascii="Times New Roman"/>
          <w:b w:val="false"/>
          <w:i w:val="false"/>
          <w:color w:val="000000"/>
          <w:sz w:val="28"/>
        </w:rPr>
        <w:t>    граждан                        МТСЗ, НКЦБ     жизни, здоровья  года</w:t>
      </w:r>
    </w:p>
    <w:p>
      <w:pPr>
        <w:spacing w:after="0"/>
        <w:ind w:left="0"/>
        <w:jc w:val="both"/>
      </w:pPr>
      <w:r>
        <w:rPr>
          <w:rFonts w:ascii="Times New Roman"/>
          <w:b w:val="false"/>
          <w:i w:val="false"/>
          <w:color w:val="000000"/>
          <w:sz w:val="28"/>
        </w:rPr>
        <w:t xml:space="preserve">                                   (по согла-     и трудоспособ- </w:t>
      </w:r>
    </w:p>
    <w:p>
      <w:pPr>
        <w:spacing w:after="0"/>
        <w:ind w:left="0"/>
        <w:jc w:val="both"/>
      </w:pPr>
      <w:r>
        <w:rPr>
          <w:rFonts w:ascii="Times New Roman"/>
          <w:b w:val="false"/>
          <w:i w:val="false"/>
          <w:color w:val="000000"/>
          <w:sz w:val="28"/>
        </w:rPr>
        <w:t>                                   сованию)       ности работающих</w:t>
      </w:r>
    </w:p>
    <w:p>
      <w:pPr>
        <w:spacing w:after="0"/>
        <w:ind w:left="0"/>
        <w:jc w:val="both"/>
      </w:pPr>
      <w:r>
        <w:rPr>
          <w:rFonts w:ascii="Times New Roman"/>
          <w:b w:val="false"/>
          <w:i w:val="false"/>
          <w:color w:val="000000"/>
          <w:sz w:val="28"/>
        </w:rPr>
        <w:t>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Установить порядок             Нацбанк (по    Нормативные    Второе </w:t>
      </w:r>
    </w:p>
    <w:p>
      <w:pPr>
        <w:spacing w:after="0"/>
        <w:ind w:left="0"/>
        <w:jc w:val="both"/>
      </w:pPr>
      <w:r>
        <w:rPr>
          <w:rFonts w:ascii="Times New Roman"/>
          <w:b w:val="false"/>
          <w:i w:val="false"/>
          <w:color w:val="000000"/>
          <w:sz w:val="28"/>
        </w:rPr>
        <w:t>    использования векселей в       согласованию), правовые акты  полугодие</w:t>
      </w:r>
    </w:p>
    <w:p>
      <w:pPr>
        <w:spacing w:after="0"/>
        <w:ind w:left="0"/>
        <w:jc w:val="both"/>
      </w:pPr>
      <w:r>
        <w:rPr>
          <w:rFonts w:ascii="Times New Roman"/>
          <w:b w:val="false"/>
          <w:i w:val="false"/>
          <w:color w:val="000000"/>
          <w:sz w:val="28"/>
        </w:rPr>
        <w:t xml:space="preserve">    качестве платежного            НКЦБ (по                      2000 года </w:t>
      </w:r>
    </w:p>
    <w:p>
      <w:pPr>
        <w:spacing w:after="0"/>
        <w:ind w:left="0"/>
        <w:jc w:val="both"/>
      </w:pPr>
      <w:r>
        <w:rPr>
          <w:rFonts w:ascii="Times New Roman"/>
          <w:b w:val="false"/>
          <w:i w:val="false"/>
          <w:color w:val="000000"/>
          <w:sz w:val="28"/>
        </w:rPr>
        <w:t>    инструмента и спо-             согласованию)</w:t>
      </w:r>
    </w:p>
    <w:p>
      <w:pPr>
        <w:spacing w:after="0"/>
        <w:ind w:left="0"/>
        <w:jc w:val="both"/>
      </w:pPr>
      <w:r>
        <w:rPr>
          <w:rFonts w:ascii="Times New Roman"/>
          <w:b w:val="false"/>
          <w:i w:val="false"/>
          <w:color w:val="000000"/>
          <w:sz w:val="28"/>
        </w:rPr>
        <w:t xml:space="preserve">    собствовать распрос-                         </w:t>
      </w:r>
    </w:p>
    <w:p>
      <w:pPr>
        <w:spacing w:after="0"/>
        <w:ind w:left="0"/>
        <w:jc w:val="both"/>
      </w:pPr>
      <w:r>
        <w:rPr>
          <w:rFonts w:ascii="Times New Roman"/>
          <w:b w:val="false"/>
          <w:i w:val="false"/>
          <w:color w:val="000000"/>
          <w:sz w:val="28"/>
        </w:rPr>
        <w:t xml:space="preserve">    транению практики </w:t>
      </w:r>
    </w:p>
    <w:p>
      <w:pPr>
        <w:spacing w:after="0"/>
        <w:ind w:left="0"/>
        <w:jc w:val="both"/>
      </w:pPr>
      <w:r>
        <w:rPr>
          <w:rFonts w:ascii="Times New Roman"/>
          <w:b w:val="false"/>
          <w:i w:val="false"/>
          <w:color w:val="000000"/>
          <w:sz w:val="28"/>
        </w:rPr>
        <w:t>    секьюритизации долгов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10  Приступить к выпуску           Минфин,        Постановление  Второе </w:t>
      </w:r>
    </w:p>
    <w:p>
      <w:pPr>
        <w:spacing w:after="0"/>
        <w:ind w:left="0"/>
        <w:jc w:val="both"/>
      </w:pPr>
      <w:r>
        <w:rPr>
          <w:rFonts w:ascii="Times New Roman"/>
          <w:b w:val="false"/>
          <w:i w:val="false"/>
          <w:color w:val="000000"/>
          <w:sz w:val="28"/>
        </w:rPr>
        <w:t>    документарных облигаций,       Нацбанк (по    Правительства  полугодие</w:t>
      </w:r>
    </w:p>
    <w:p>
      <w:pPr>
        <w:spacing w:after="0"/>
        <w:ind w:left="0"/>
        <w:jc w:val="both"/>
      </w:pPr>
      <w:r>
        <w:rPr>
          <w:rFonts w:ascii="Times New Roman"/>
          <w:b w:val="false"/>
          <w:i w:val="false"/>
          <w:color w:val="000000"/>
          <w:sz w:val="28"/>
        </w:rPr>
        <w:t>    предназначенных для            согласованию)                 2000 года</w:t>
      </w:r>
    </w:p>
    <w:p>
      <w:pPr>
        <w:spacing w:after="0"/>
        <w:ind w:left="0"/>
        <w:jc w:val="both"/>
      </w:pPr>
      <w:r>
        <w:rPr>
          <w:rFonts w:ascii="Times New Roman"/>
          <w:b w:val="false"/>
          <w:i w:val="false"/>
          <w:color w:val="000000"/>
          <w:sz w:val="28"/>
        </w:rPr>
        <w:t>    размещения среди               НКЦБ (по</w:t>
      </w:r>
    </w:p>
    <w:p>
      <w:pPr>
        <w:spacing w:after="0"/>
        <w:ind w:left="0"/>
        <w:jc w:val="both"/>
      </w:pPr>
      <w:r>
        <w:rPr>
          <w:rFonts w:ascii="Times New Roman"/>
          <w:b w:val="false"/>
          <w:i w:val="false"/>
          <w:color w:val="000000"/>
          <w:sz w:val="28"/>
        </w:rPr>
        <w:t>    населения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11  Стимулировать развитие         Нацбанк (по    Нормативные    Второе </w:t>
      </w:r>
    </w:p>
    <w:p>
      <w:pPr>
        <w:spacing w:after="0"/>
        <w:ind w:left="0"/>
        <w:jc w:val="both"/>
      </w:pPr>
      <w:r>
        <w:rPr>
          <w:rFonts w:ascii="Times New Roman"/>
          <w:b w:val="false"/>
          <w:i w:val="false"/>
          <w:color w:val="000000"/>
          <w:sz w:val="28"/>
        </w:rPr>
        <w:t>    системы ипотечного             согласованию), правовые акты  полугодие</w:t>
      </w:r>
    </w:p>
    <w:p>
      <w:pPr>
        <w:spacing w:after="0"/>
        <w:ind w:left="0"/>
        <w:jc w:val="both"/>
      </w:pPr>
      <w:r>
        <w:rPr>
          <w:rFonts w:ascii="Times New Roman"/>
          <w:b w:val="false"/>
          <w:i w:val="false"/>
          <w:color w:val="000000"/>
          <w:sz w:val="28"/>
        </w:rPr>
        <w:t>    кредитования и системы         НКЦБ (по                      2000 года</w:t>
      </w:r>
    </w:p>
    <w:p>
      <w:pPr>
        <w:spacing w:after="0"/>
        <w:ind w:left="0"/>
        <w:jc w:val="both"/>
      </w:pPr>
      <w:r>
        <w:rPr>
          <w:rFonts w:ascii="Times New Roman"/>
          <w:b w:val="false"/>
          <w:i w:val="false"/>
          <w:color w:val="000000"/>
          <w:sz w:val="28"/>
        </w:rPr>
        <w:t>    стройсбережений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Определить на законо-          НКЦБ (по       Проект Закона  Второе</w:t>
      </w:r>
    </w:p>
    <w:p>
      <w:pPr>
        <w:spacing w:after="0"/>
        <w:ind w:left="0"/>
        <w:jc w:val="both"/>
      </w:pPr>
      <w:r>
        <w:rPr>
          <w:rFonts w:ascii="Times New Roman"/>
          <w:b w:val="false"/>
          <w:i w:val="false"/>
          <w:color w:val="000000"/>
          <w:sz w:val="28"/>
        </w:rPr>
        <w:t>    дательном уровне перечень      согласованию)  "О внесении    полугодие</w:t>
      </w:r>
    </w:p>
    <w:p>
      <w:pPr>
        <w:spacing w:after="0"/>
        <w:ind w:left="0"/>
        <w:jc w:val="both"/>
      </w:pPr>
      <w:r>
        <w:rPr>
          <w:rFonts w:ascii="Times New Roman"/>
          <w:b w:val="false"/>
          <w:i w:val="false"/>
          <w:color w:val="000000"/>
          <w:sz w:val="28"/>
        </w:rPr>
        <w:t>    информации, представляемой                    изменений и    2000 года</w:t>
      </w:r>
    </w:p>
    <w:p>
      <w:pPr>
        <w:spacing w:after="0"/>
        <w:ind w:left="0"/>
        <w:jc w:val="both"/>
      </w:pPr>
      <w:r>
        <w:rPr>
          <w:rFonts w:ascii="Times New Roman"/>
          <w:b w:val="false"/>
          <w:i w:val="false"/>
          <w:color w:val="000000"/>
          <w:sz w:val="28"/>
        </w:rPr>
        <w:t>    на фондовую биржу                             дополнений в</w:t>
      </w:r>
    </w:p>
    <w:p>
      <w:pPr>
        <w:spacing w:after="0"/>
        <w:ind w:left="0"/>
        <w:jc w:val="both"/>
      </w:pPr>
      <w:r>
        <w:rPr>
          <w:rFonts w:ascii="Times New Roman"/>
          <w:b w:val="false"/>
          <w:i w:val="false"/>
          <w:color w:val="000000"/>
          <w:sz w:val="28"/>
        </w:rPr>
        <w:t xml:space="preserve">    организациями — эмитентами                    Законы "Об </w:t>
      </w:r>
    </w:p>
    <w:p>
      <w:pPr>
        <w:spacing w:after="0"/>
        <w:ind w:left="0"/>
        <w:jc w:val="both"/>
      </w:pPr>
      <w:r>
        <w:rPr>
          <w:rFonts w:ascii="Times New Roman"/>
          <w:b w:val="false"/>
          <w:i w:val="false"/>
          <w:color w:val="000000"/>
          <w:sz w:val="28"/>
        </w:rPr>
        <w:t>    негосударственных ценных                      акционерных</w:t>
      </w:r>
    </w:p>
    <w:p>
      <w:pPr>
        <w:spacing w:after="0"/>
        <w:ind w:left="0"/>
        <w:jc w:val="both"/>
      </w:pPr>
      <w:r>
        <w:rPr>
          <w:rFonts w:ascii="Times New Roman"/>
          <w:b w:val="false"/>
          <w:i w:val="false"/>
          <w:color w:val="000000"/>
          <w:sz w:val="28"/>
        </w:rPr>
        <w:t>    бумаг, прошедшими на ней                      обществах",</w:t>
      </w:r>
    </w:p>
    <w:p>
      <w:pPr>
        <w:spacing w:after="0"/>
        <w:ind w:left="0"/>
        <w:jc w:val="both"/>
      </w:pPr>
      <w:r>
        <w:rPr>
          <w:rFonts w:ascii="Times New Roman"/>
          <w:b w:val="false"/>
          <w:i w:val="false"/>
          <w:color w:val="000000"/>
          <w:sz w:val="28"/>
        </w:rPr>
        <w:t xml:space="preserve">    листинг, а также порядок                      "О рынке цен-  </w:t>
      </w:r>
    </w:p>
    <w:p>
      <w:pPr>
        <w:spacing w:after="0"/>
        <w:ind w:left="0"/>
        <w:jc w:val="both"/>
      </w:pPr>
      <w:r>
        <w:rPr>
          <w:rFonts w:ascii="Times New Roman"/>
          <w:b w:val="false"/>
          <w:i w:val="false"/>
          <w:color w:val="000000"/>
          <w:sz w:val="28"/>
        </w:rPr>
        <w:t>    представления такой                           ных бумаг"</w:t>
      </w:r>
    </w:p>
    <w:p>
      <w:pPr>
        <w:spacing w:after="0"/>
        <w:ind w:left="0"/>
        <w:jc w:val="both"/>
      </w:pPr>
      <w:r>
        <w:rPr>
          <w:rFonts w:ascii="Times New Roman"/>
          <w:b w:val="false"/>
          <w:i w:val="false"/>
          <w:color w:val="000000"/>
          <w:sz w:val="28"/>
        </w:rPr>
        <w:t>    информации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Формирование информационной инфраструктуры финансового рынка</w:t>
      </w:r>
    </w:p>
    <w:p>
      <w:pPr>
        <w:spacing w:after="0"/>
        <w:ind w:left="0"/>
        <w:jc w:val="both"/>
      </w:pPr>
      <w:r>
        <w:rPr>
          <w:rFonts w:ascii="Times New Roman"/>
          <w:b w:val="false"/>
          <w:i w:val="false"/>
          <w:color w:val="000000"/>
          <w:sz w:val="28"/>
        </w:rPr>
        <w:t>        и реализация информационно-образовательных программ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13  Начать издание газеты          НКЦБ (по       Издание        I квартал </w:t>
      </w:r>
    </w:p>
    <w:p>
      <w:pPr>
        <w:spacing w:after="0"/>
        <w:ind w:left="0"/>
        <w:jc w:val="both"/>
      </w:pPr>
      <w:r>
        <w:rPr>
          <w:rFonts w:ascii="Times New Roman"/>
          <w:b w:val="false"/>
          <w:i w:val="false"/>
          <w:color w:val="000000"/>
          <w:sz w:val="28"/>
        </w:rPr>
        <w:t>    "Бюллетень финансовых          согласованию), газеты         2001 года</w:t>
      </w:r>
    </w:p>
    <w:p>
      <w:pPr>
        <w:spacing w:after="0"/>
        <w:ind w:left="0"/>
        <w:jc w:val="both"/>
      </w:pPr>
      <w:r>
        <w:rPr>
          <w:rFonts w:ascii="Times New Roman"/>
          <w:b w:val="false"/>
          <w:i w:val="false"/>
          <w:color w:val="000000"/>
          <w:sz w:val="28"/>
        </w:rPr>
        <w:t>    рынков"                        Минфин,        "Бюллетень</w:t>
      </w:r>
    </w:p>
    <w:p>
      <w:pPr>
        <w:spacing w:after="0"/>
        <w:ind w:left="0"/>
        <w:jc w:val="both"/>
      </w:pPr>
      <w:r>
        <w:rPr>
          <w:rFonts w:ascii="Times New Roman"/>
          <w:b w:val="false"/>
          <w:i w:val="false"/>
          <w:color w:val="000000"/>
          <w:sz w:val="28"/>
        </w:rPr>
        <w:t>                                   Нацбанк (по    финансовых</w:t>
      </w:r>
    </w:p>
    <w:p>
      <w:pPr>
        <w:spacing w:after="0"/>
        <w:ind w:left="0"/>
        <w:jc w:val="both"/>
      </w:pPr>
      <w:r>
        <w:rPr>
          <w:rFonts w:ascii="Times New Roman"/>
          <w:b w:val="false"/>
          <w:i w:val="false"/>
          <w:color w:val="000000"/>
          <w:sz w:val="28"/>
        </w:rPr>
        <w:t>                                   согласованию), рынков"</w:t>
      </w:r>
    </w:p>
    <w:p>
      <w:pPr>
        <w:spacing w:after="0"/>
        <w:ind w:left="0"/>
        <w:jc w:val="both"/>
      </w:pPr>
      <w:r>
        <w:rPr>
          <w:rFonts w:ascii="Times New Roman"/>
          <w:b w:val="false"/>
          <w:i w:val="false"/>
          <w:color w:val="000000"/>
          <w:sz w:val="28"/>
        </w:rPr>
        <w:t xml:space="preserve">                                   ЗАО </w:t>
      </w:r>
    </w:p>
    <w:p>
      <w:pPr>
        <w:spacing w:after="0"/>
        <w:ind w:left="0"/>
        <w:jc w:val="both"/>
      </w:pPr>
      <w:r>
        <w:rPr>
          <w:rFonts w:ascii="Times New Roman"/>
          <w:b w:val="false"/>
          <w:i w:val="false"/>
          <w:color w:val="000000"/>
          <w:sz w:val="28"/>
        </w:rPr>
        <w:t xml:space="preserve">                                   "Казахстанская </w:t>
      </w:r>
    </w:p>
    <w:p>
      <w:pPr>
        <w:spacing w:after="0"/>
        <w:ind w:left="0"/>
        <w:jc w:val="both"/>
      </w:pPr>
      <w:r>
        <w:rPr>
          <w:rFonts w:ascii="Times New Roman"/>
          <w:b w:val="false"/>
          <w:i w:val="false"/>
          <w:color w:val="000000"/>
          <w:sz w:val="28"/>
        </w:rPr>
        <w:t>                                   фондовая биржа"</w:t>
      </w:r>
    </w:p>
    <w:p>
      <w:pPr>
        <w:spacing w:after="0"/>
        <w:ind w:left="0"/>
        <w:jc w:val="both"/>
      </w:pPr>
      <w:r>
        <w:rPr>
          <w:rFonts w:ascii="Times New Roman"/>
          <w:b w:val="false"/>
          <w:i w:val="false"/>
          <w:color w:val="000000"/>
          <w:sz w:val="28"/>
        </w:rPr>
        <w:t>                                   (далее - KASE)</w:t>
      </w:r>
    </w:p>
    <w:p>
      <w:pPr>
        <w:spacing w:after="0"/>
        <w:ind w:left="0"/>
        <w:jc w:val="both"/>
      </w:pPr>
      <w:r>
        <w:rPr>
          <w:rFonts w:ascii="Times New Roman"/>
          <w:b w:val="false"/>
          <w:i w:val="false"/>
          <w:color w:val="000000"/>
          <w:sz w:val="28"/>
        </w:rPr>
        <w:t>                                   (по согласованию)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Обеспечить предоставление      НКЦБ (по       Создание       Первое</w:t>
      </w:r>
    </w:p>
    <w:p>
      <w:pPr>
        <w:spacing w:after="0"/>
        <w:ind w:left="0"/>
        <w:jc w:val="both"/>
      </w:pPr>
      <w:r>
        <w:rPr>
          <w:rFonts w:ascii="Times New Roman"/>
          <w:b w:val="false"/>
          <w:i w:val="false"/>
          <w:color w:val="000000"/>
          <w:sz w:val="28"/>
        </w:rPr>
        <w:t>    информационных услуг по        согласованию), WЕВ-сайтов     полугодие</w:t>
      </w:r>
    </w:p>
    <w:p>
      <w:pPr>
        <w:spacing w:after="0"/>
        <w:ind w:left="0"/>
        <w:jc w:val="both"/>
      </w:pPr>
      <w:r>
        <w:rPr>
          <w:rFonts w:ascii="Times New Roman"/>
          <w:b w:val="false"/>
          <w:i w:val="false"/>
          <w:color w:val="000000"/>
          <w:sz w:val="28"/>
        </w:rPr>
        <w:t>    вопросам финансового           Минфин,                       2000 года</w:t>
      </w:r>
    </w:p>
    <w:p>
      <w:pPr>
        <w:spacing w:after="0"/>
        <w:ind w:left="0"/>
        <w:jc w:val="both"/>
      </w:pPr>
      <w:r>
        <w:rPr>
          <w:rFonts w:ascii="Times New Roman"/>
          <w:b w:val="false"/>
          <w:i w:val="false"/>
          <w:color w:val="000000"/>
          <w:sz w:val="28"/>
        </w:rPr>
        <w:t xml:space="preserve">    рынка через сеть Интернет      Нацбанк (по </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 xml:space="preserve">                                   КАSЕ (по </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