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6ed8" w14:textId="f806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Правительства Республики Казахстан от 12 мая 1999 года N 565 и от 22 июня 1999 года N 815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августа 2000 года N 1228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12 мая 1999 года N 565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перечня документов, по которым взыскание задолженности производится в бесспорном порядке на основании исполнительных надписей" (САПП Республики Казахстан, 1999 г., N 18, ст. 193);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22 июня 1999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815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P990815_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и дополнений в постановление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мая 1999 года N 565" (САПП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1999 г., N 28, ст. 268).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