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37e8" w14:textId="b6d3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спасателей профессиональных аварийно-спасательных служб и формирований для выплаты процентных надбавок за выслугу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№ 1185. Утратило силу постановлением Правительства Республики Казахстан от 5 августа 2014 года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Правительства РК от 05.08.2014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спасателей профессиональных аварийно-спасательных служб и формирований для выплаты процентных надбавок за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3 августа 2000 года N 1185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исчисления стажа работы спасателей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профессиональных аварийно-спасательных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формирований для выплаты процентных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надбавок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(далее - Правила)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аварийно-спасательных службах и статусе спасателей" настоящие Правила определяют порядок исчисления стажа работы для выплаты процентных надбавок за выслугу лет к должностным окладам спасателей профессиональных аварийно-спасательных служб и формирований (далее - спасатель).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Стаж работы спасателя, дающий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надбавки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стаж работы спасателя, дающий право на получение процентной надбавки за выслугу лет, включается время работы в профессиональных аварийно-спасательных службах и формированиях.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работы спасателя, дающий право на получение процентной надбавки за выслугу лет, также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военизированных горноспасательных частей и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военизированных противофонтанных формирований,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военизированных газоспасательных служб,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государственной (военизированной), профессиональной и отраслевой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оперативно-спасательных формирований, в том числе в составе республиканских, областных, ведомственных контрольно и водно-спасательных служб и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единой авиационной поисково-спасательной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Центре медицины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составе других специализированных в области чрезвычайных ситуаций частях и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стаж работы для исчисления процентной надбавки к должностному окладу за выслугу лет также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службы в рядах Вооруженных Сил и других воинских формированиях, в подразделениях Комитета национальной безопасности и Министерства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учебы по направлению профессиональных аварийно-спасательных служб и формирований на курсах по подготовке, переподготовке и повышению квалификации кадров с отрывом от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2. Порядок исчисления стажа работ спасателя для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процентной надбавки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Стаж работы, а также время, засчитываемое в выслугу лет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у которых в течение календарного месяца возникло право на повышение размера надбавки за выслугу лет, общая сумма надбавки за месяц определяется путем суммирования надбавок, исчисленных в соответствующих размерах по периодам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включения в стаж работы, дающий право на получение надбавки за выслугу лет, спасатель представляет соответствующие документы, подтверждающие его трудовую деятельность,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Мартина Н.А.,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