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9baf" w14:textId="a499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2000 года"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года,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строку, порядковый номер 25,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дополнить строкой, порядковый номер 41-2,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"41-2 О внесении изменений и       Минобороны   август сентябрь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статусе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членов их семей "      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