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ba7" w14:textId="65a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апреля 2000 года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2000 года N 1163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апреля 2000 года N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борьбе с саранчовыми вредителями в 2000 году"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пунктах 1, 2 И 4 слова "саранчовыми вредителями" заменить словами "саранчовыми, другими особо опасными вредителями и болезнями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"саранчовых вредителей," дополнить словами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"увеличением площадей, зараженных другими особо опасными вредителями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болезнями растений";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пункта 2 слова "1 000 000 (один миллион)"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"до 1 700 000 (один миллион семьсот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слово "инсектицидов" заменить словом "пестицидов".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