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d26" w14:textId="cf9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апреля 1999 года N 431 и от 26 августа 1999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1040.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равных условий для производителей табачных изделий в Республике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19 апреля 1999 года N 431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P990431_ </w:t>
      </w:r>
      <w:r>
        <w:rPr>
          <w:rFonts w:ascii="Times New Roman"/>
          <w:b w:val="false"/>
          <w:i w:val="false"/>
          <w:color w:val="000000"/>
          <w:sz w:val="28"/>
        </w:rPr>
        <w:t>
 "О маркировке отдельных видов подакцизных товаров марками акцизного сбора" (САПП Республики Казахстан, 1999 г., N 13, ст.130):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Отечественные табачные изделия (за исключением сигарет без фильтра и папирос)";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26 августа 1999 года N 1251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P991251_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маркировки отдельных видов подакцизных товаров марками акцизного сбора" (САПП Республики Казахстан, 1999 г., N 42, ст. 386):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маркировки отдельных видов подакцизных товаров марками акцизного сбора,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"табачные изделия (за исключением табачных изделий отечественного производства: сигареты без фильтра и папиросы)".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ноября 2000 года и 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