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b22e" w14:textId="26ab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"Кентауликвидрудник"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2000 года N 910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обеспечить распространение действия Правил о порядке погашения кредиторской задолженности в республиканский бюджет на 2000 год, утвержденных постановлением Правительства Республики Казахстан от 1 марта 2000 года N 337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задолженности", на Республиканское государственное предприятие на праве хозяйственного ведения "Кентауликвидрудник" (далее - Предприятие), с учетом того, что Предприятие осуществляло деятельность, связанную со сдерживанием экологической угрозы на Миргалимсайском водоотливе, которая целевым назначением финансировалась из республиканского бюджета по аналогичной бюджетной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