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8281" w14:textId="c4e8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единого заказчика по застройке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комплексной и планомерной застройки города Астаны в соответствии с генеральным планом развития столицы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акиму города Астаны осуществление функций единого заказчика по строительству объектов жилищно-гражданского и коммунального назначения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юридическим лицам, независимо от их форм собственности, при строительстве объектов на территории города Астаны на долевых началах передавать финансовые средства единому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обеспечить проектирование и строительство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объектов инженерной инфраструктуры на долевых началах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застройщиков.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