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6da0" w14:textId="48a6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дня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2000 года N 642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празднованием 55-летия Победы в Великой Отечественной войне 1941-1945 годов и с целью создания благоприятных условий для отдыха трудящихся и рационального использования рабочего времени в мае 2000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Перенести день отдыха с субботы 6 мая 2000 года на понедельник 8 мая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право организациям, которые обеспечены трудовыми, материальными и финансовыми ресурсами для выпуска необходимой продукции, а также ввода в действие объектов строительства, производить работу 8 мая 2000 года по согласованию с профсоюзными комитетами.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в указанный день компенсируется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