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6da0" w14:textId="48a6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2000 года N 642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празднованием 55-летия Победы в Великой Отечественной войне 1941-1945 годов и с целью создания благоприятных условий для отдыха трудящихся и рационального использования рабочего времени в мае 2000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субботы 6 мая 2000 года на понедельник 8 мая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а также ввода в действие объектов строительства, производить работу 8 мая 2000 года по согласованию с профсоюзными комитетами.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