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33c9" w14:textId="83c3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ткрытых акционерных обществ "Авиакомпания "Крылья Тараза", "Сыр Сунк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0 года N 5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конкурентоспособности авиакомпаний и улучшения обслуживания населения Жамбылской и Кызылординской област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е акционерное общество "Авиакомпания "Крылья Тараза" путем выделения аэропорта как имущественного комплекса и создать открытое акционерное общество "Аулие-Ата", с передачей ему выделенного имуществ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е акционерное общество "Сыр Сункары" путем выделения аэропорта как имущественного комплекса и создать открытое акционерное общество "Аэропорт "Кызылорда", с передачей ему выделенного имуществе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существить мероприятия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Жамбылская область" дополнить строкой, порядковый номер 545-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45-2 ОАО "Аулие-А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ызылординская область" дополнить строкой, порядковый номер 768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68-1 ОАО "Аэропорт "Кызылор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