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6531" w14:textId="7416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"Институт законодательства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осуществления институционального укрепления законопроектной деятельности и реализации общенациональной стратегии развития, а также упорядочения законопроектной и экспертной работы в Республике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"Институт законодательства Министерства юстиции Республики Казахстан" путем преобразования в закрытое акционерное общество "Институт законодательства Республики Казахстан" (далее - Институт законодательства) со 100-процентным участием государства в уставном капитале.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задачами Института законодательства разработку научных концепций развития законодательства Республики Казахстан, проведение исследований в области правового обеспечения деятельности Правительства и центральных исполнительных органов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Института законодательства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юстиции Республики Казахстан права владения и пользования государственным пакетом акций Института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