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974b" w14:textId="bf09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Куба о порядке взаимных поездок граждан обоих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14 февраля 2000 года N 240</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представленный Министерством иностранных дел Республики Казахстан, согласованный с заинтересованными государственными органами проект Соглашения между Правительством Республики Казахстан и Правительством Республики Куба о порядке взаимных поездок граждан обоих государств. </w:t>
      </w:r>
      <w:r>
        <w:br/>
      </w:r>
      <w:r>
        <w:rPr>
          <w:rFonts w:ascii="Times New Roman"/>
          <w:b w:val="false"/>
          <w:i w:val="false"/>
          <w:color w:val="000000"/>
          <w:sz w:val="28"/>
        </w:rPr>
        <w:t xml:space="preserve">
      2. Министерству иностранных дел Республики Казахстан провести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переговоры с кубинской стороной и по достижении договоренности заключить </w:t>
      </w:r>
    </w:p>
    <w:p>
      <w:pPr>
        <w:spacing w:after="0"/>
        <w:ind w:left="0"/>
        <w:jc w:val="both"/>
      </w:pPr>
      <w:r>
        <w:rPr>
          <w:rFonts w:ascii="Times New Roman"/>
          <w:b w:val="false"/>
          <w:i w:val="false"/>
          <w:color w:val="000000"/>
          <w:sz w:val="28"/>
        </w:rPr>
        <w:t xml:space="preserve">от имени Правительства Республики Казахстан указанное Соглашение, допустив </w:t>
      </w:r>
    </w:p>
    <w:p>
      <w:pPr>
        <w:spacing w:after="0"/>
        <w:ind w:left="0"/>
        <w:jc w:val="both"/>
      </w:pPr>
      <w:r>
        <w:rPr>
          <w:rFonts w:ascii="Times New Roman"/>
          <w:b w:val="false"/>
          <w:i w:val="false"/>
          <w:color w:val="000000"/>
          <w:sz w:val="28"/>
        </w:rPr>
        <w:t xml:space="preserve">при этом внесение в проект Соглашения изменений и дополнений, не имеющих </w:t>
      </w:r>
    </w:p>
    <w:p>
      <w:pPr>
        <w:spacing w:after="0"/>
        <w:ind w:left="0"/>
        <w:jc w:val="both"/>
      </w:pPr>
      <w:r>
        <w:rPr>
          <w:rFonts w:ascii="Times New Roman"/>
          <w:b w:val="false"/>
          <w:i w:val="false"/>
          <w:color w:val="000000"/>
          <w:sz w:val="28"/>
        </w:rPr>
        <w:t>принципиального характера.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w:t>
      </w:r>
    </w:p>
    <w:p>
      <w:pPr>
        <w:spacing w:after="0"/>
        <w:ind w:left="0"/>
        <w:jc w:val="both"/>
      </w:pPr>
      <w:r>
        <w:rPr>
          <w:rFonts w:ascii="Times New Roman"/>
          <w:b w:val="false"/>
          <w:i w:val="false"/>
          <w:color w:val="000000"/>
          <w:sz w:val="28"/>
        </w:rPr>
        <w:t xml:space="preserve">                 и Правительством Республики Куба о </w:t>
      </w:r>
    </w:p>
    <w:p>
      <w:pPr>
        <w:spacing w:after="0"/>
        <w:ind w:left="0"/>
        <w:jc w:val="both"/>
      </w:pPr>
      <w:r>
        <w:rPr>
          <w:rFonts w:ascii="Times New Roman"/>
          <w:b w:val="false"/>
          <w:i w:val="false"/>
          <w:color w:val="000000"/>
          <w:sz w:val="28"/>
        </w:rPr>
        <w:t>          порядке взаимных поездок граждан обоих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Куба, в </w:t>
      </w:r>
    </w:p>
    <w:p>
      <w:pPr>
        <w:spacing w:after="0"/>
        <w:ind w:left="0"/>
        <w:jc w:val="both"/>
      </w:pPr>
      <w:r>
        <w:rPr>
          <w:rFonts w:ascii="Times New Roman"/>
          <w:b w:val="false"/>
          <w:i w:val="false"/>
          <w:color w:val="000000"/>
          <w:sz w:val="28"/>
        </w:rPr>
        <w:t>дальнейшем именуемые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руководствуясь желанием способствовать развитию дружественных отношений, укреплению сотрудничества в экономической, торговой, научно-технической, культурной и других областях, </w:t>
      </w:r>
      <w:r>
        <w:br/>
      </w:r>
      <w:r>
        <w:rPr>
          <w:rFonts w:ascii="Times New Roman"/>
          <w:b w:val="false"/>
          <w:i w:val="false"/>
          <w:color w:val="000000"/>
          <w:sz w:val="28"/>
        </w:rPr>
        <w:t xml:space="preserve">
      желая способствовать взаимным поездкам граждан обоих государств,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Общие положения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Статья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Граждане Республики Казахстан и граждане Республики Куба могут </w:t>
      </w:r>
    </w:p>
    <w:p>
      <w:pPr>
        <w:spacing w:after="0"/>
        <w:ind w:left="0"/>
        <w:jc w:val="both"/>
      </w:pPr>
      <w:r>
        <w:rPr>
          <w:rFonts w:ascii="Times New Roman"/>
          <w:b w:val="false"/>
          <w:i w:val="false"/>
          <w:color w:val="000000"/>
          <w:sz w:val="28"/>
        </w:rPr>
        <w:t xml:space="preserve">въезжать, выезжать, следовать транзитом и временно пребывать на территории </w:t>
      </w:r>
    </w:p>
    <w:p>
      <w:pPr>
        <w:spacing w:after="0"/>
        <w:ind w:left="0"/>
        <w:jc w:val="both"/>
      </w:pPr>
      <w:r>
        <w:rPr>
          <w:rFonts w:ascii="Times New Roman"/>
          <w:b w:val="false"/>
          <w:i w:val="false"/>
          <w:color w:val="000000"/>
          <w:sz w:val="28"/>
        </w:rPr>
        <w:t xml:space="preserve">каждого из государств по проездным документам на условиях, предусмотренных </w:t>
      </w:r>
    </w:p>
    <w:p>
      <w:pPr>
        <w:spacing w:after="0"/>
        <w:ind w:left="0"/>
        <w:jc w:val="both"/>
      </w:pPr>
      <w:r>
        <w:rPr>
          <w:rFonts w:ascii="Times New Roman"/>
          <w:b w:val="false"/>
          <w:i w:val="false"/>
          <w:color w:val="000000"/>
          <w:sz w:val="28"/>
        </w:rPr>
        <w:t>настоящим Соглашением.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Проездными документами в смысле настоящего Соглашения являются:</w:t>
      </w:r>
    </w:p>
    <w:p>
      <w:pPr>
        <w:spacing w:after="0"/>
        <w:ind w:left="0"/>
        <w:jc w:val="both"/>
      </w:pPr>
      <w:r>
        <w:rPr>
          <w:rFonts w:ascii="Times New Roman"/>
          <w:b w:val="false"/>
          <w:i w:val="false"/>
          <w:color w:val="000000"/>
          <w:sz w:val="28"/>
        </w:rPr>
        <w:t>     1. Для граждан Республики Казахстан:</w:t>
      </w:r>
    </w:p>
    <w:p>
      <w:pPr>
        <w:spacing w:after="0"/>
        <w:ind w:left="0"/>
        <w:jc w:val="both"/>
      </w:pPr>
      <w:r>
        <w:rPr>
          <w:rFonts w:ascii="Times New Roman"/>
          <w:b w:val="false"/>
          <w:i w:val="false"/>
          <w:color w:val="000000"/>
          <w:sz w:val="28"/>
        </w:rPr>
        <w:t>     - дипломатический паспорт;</w:t>
      </w:r>
    </w:p>
    <w:p>
      <w:pPr>
        <w:spacing w:after="0"/>
        <w:ind w:left="0"/>
        <w:jc w:val="both"/>
      </w:pPr>
      <w:r>
        <w:rPr>
          <w:rFonts w:ascii="Times New Roman"/>
          <w:b w:val="false"/>
          <w:i w:val="false"/>
          <w:color w:val="000000"/>
          <w:sz w:val="28"/>
        </w:rPr>
        <w:t>     - служебный паспорт;</w:t>
      </w:r>
    </w:p>
    <w:p>
      <w:pPr>
        <w:spacing w:after="0"/>
        <w:ind w:left="0"/>
        <w:jc w:val="both"/>
      </w:pPr>
      <w:r>
        <w:rPr>
          <w:rFonts w:ascii="Times New Roman"/>
          <w:b w:val="false"/>
          <w:i w:val="false"/>
          <w:color w:val="000000"/>
          <w:sz w:val="28"/>
        </w:rPr>
        <w:t>     - паспорт гражданина Республики Казахстан;</w:t>
      </w:r>
    </w:p>
    <w:p>
      <w:pPr>
        <w:spacing w:after="0"/>
        <w:ind w:left="0"/>
        <w:jc w:val="both"/>
      </w:pPr>
      <w:r>
        <w:rPr>
          <w:rFonts w:ascii="Times New Roman"/>
          <w:b w:val="false"/>
          <w:i w:val="false"/>
          <w:color w:val="000000"/>
          <w:sz w:val="28"/>
        </w:rPr>
        <w:t>     - паспорт моряка;</w:t>
      </w:r>
    </w:p>
    <w:p>
      <w:pPr>
        <w:spacing w:after="0"/>
        <w:ind w:left="0"/>
        <w:jc w:val="both"/>
      </w:pPr>
      <w:r>
        <w:rPr>
          <w:rFonts w:ascii="Times New Roman"/>
          <w:b w:val="false"/>
          <w:i w:val="false"/>
          <w:color w:val="000000"/>
          <w:sz w:val="28"/>
        </w:rPr>
        <w:t xml:space="preserve">     - удостоверение члена экипажа воздушного судна Республики Казахстан </w:t>
      </w:r>
    </w:p>
    <w:p>
      <w:pPr>
        <w:spacing w:after="0"/>
        <w:ind w:left="0"/>
        <w:jc w:val="both"/>
      </w:pPr>
      <w:r>
        <w:rPr>
          <w:rFonts w:ascii="Times New Roman"/>
          <w:b w:val="false"/>
          <w:i w:val="false"/>
          <w:color w:val="000000"/>
          <w:sz w:val="28"/>
        </w:rPr>
        <w:t>(во время следования в составе экипажа);</w:t>
      </w:r>
    </w:p>
    <w:p>
      <w:pPr>
        <w:spacing w:after="0"/>
        <w:ind w:left="0"/>
        <w:jc w:val="both"/>
      </w:pPr>
      <w:r>
        <w:rPr>
          <w:rFonts w:ascii="Times New Roman"/>
          <w:b w:val="false"/>
          <w:i w:val="false"/>
          <w:color w:val="000000"/>
          <w:sz w:val="28"/>
        </w:rPr>
        <w:t>     - свидетельство на возвращение.</w:t>
      </w:r>
    </w:p>
    <w:p>
      <w:pPr>
        <w:spacing w:after="0"/>
        <w:ind w:left="0"/>
        <w:jc w:val="both"/>
      </w:pPr>
      <w:r>
        <w:rPr>
          <w:rFonts w:ascii="Times New Roman"/>
          <w:b w:val="false"/>
          <w:i w:val="false"/>
          <w:color w:val="000000"/>
          <w:sz w:val="28"/>
        </w:rPr>
        <w:t>     2. Для граждан Республики Куба:</w:t>
      </w:r>
    </w:p>
    <w:p>
      <w:pPr>
        <w:spacing w:after="0"/>
        <w:ind w:left="0"/>
        <w:jc w:val="both"/>
      </w:pPr>
      <w:r>
        <w:rPr>
          <w:rFonts w:ascii="Times New Roman"/>
          <w:b w:val="false"/>
          <w:i w:val="false"/>
          <w:color w:val="000000"/>
          <w:sz w:val="28"/>
        </w:rPr>
        <w:t>     - дипломатический паспорт;</w:t>
      </w:r>
    </w:p>
    <w:p>
      <w:pPr>
        <w:spacing w:after="0"/>
        <w:ind w:left="0"/>
        <w:jc w:val="both"/>
      </w:pPr>
      <w:r>
        <w:rPr>
          <w:rFonts w:ascii="Times New Roman"/>
          <w:b w:val="false"/>
          <w:i w:val="false"/>
          <w:color w:val="000000"/>
          <w:sz w:val="28"/>
        </w:rPr>
        <w:t>     - официальный паспорт;</w:t>
      </w:r>
    </w:p>
    <w:p>
      <w:pPr>
        <w:spacing w:after="0"/>
        <w:ind w:left="0"/>
        <w:jc w:val="both"/>
      </w:pPr>
      <w:r>
        <w:rPr>
          <w:rFonts w:ascii="Times New Roman"/>
          <w:b w:val="false"/>
          <w:i w:val="false"/>
          <w:color w:val="000000"/>
          <w:sz w:val="28"/>
        </w:rPr>
        <w:t>     - служебный паспорт;</w:t>
      </w:r>
    </w:p>
    <w:p>
      <w:pPr>
        <w:spacing w:after="0"/>
        <w:ind w:left="0"/>
        <w:jc w:val="both"/>
      </w:pPr>
      <w:r>
        <w:rPr>
          <w:rFonts w:ascii="Times New Roman"/>
          <w:b w:val="false"/>
          <w:i w:val="false"/>
          <w:color w:val="000000"/>
          <w:sz w:val="28"/>
        </w:rPr>
        <w:t>     - национальный паспорт;</w:t>
      </w:r>
    </w:p>
    <w:p>
      <w:pPr>
        <w:spacing w:after="0"/>
        <w:ind w:left="0"/>
        <w:jc w:val="both"/>
      </w:pPr>
      <w:r>
        <w:rPr>
          <w:rFonts w:ascii="Times New Roman"/>
          <w:b w:val="false"/>
          <w:i w:val="false"/>
          <w:color w:val="000000"/>
          <w:sz w:val="28"/>
        </w:rPr>
        <w:t>     - паспорт моряка.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Стороны по дипломатическим каналам будут своевременно информировать друг друга о введении новых проездных документов, а также в случае внесения изменений в уже действующие документы, обмениваться их образцами.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Въезд, выезд и пребывание граждан государства одной Стороны на территории государства другой Стороны регулируются настоящим Соглашением и национальным законодательством принимающей Стороны. </w:t>
      </w:r>
      <w:r>
        <w:br/>
      </w:r>
      <w:r>
        <w:rPr>
          <w:rFonts w:ascii="Times New Roman"/>
          <w:b w:val="false"/>
          <w:i w:val="false"/>
          <w:color w:val="000000"/>
          <w:sz w:val="28"/>
        </w:rPr>
        <w:t xml:space="preserve">
      Граждане государства одной Стороны во время пребывания на территории государства другой Стороны обязаны соблюдать законы и правила этой Стороны, в том числе правила регистрации, пребывания, передвижения и транзитного проезда, установленные для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Граждане государства одной Стороны могут въезжать, выезжать или следовать транзитом по территории государства другой Стороны через пограничные пункты, открытые для международного пассажирского сообщения, при этом в соответствии с национальными законодательствами и правилами Сторон выполняют необходимые формальности.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Служебные поездки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Граждане государств Сторон, имеющие дипломатический или служебный паспорта въезжают, выезжают, следуют транзитом через территорию государства соответственно другой Стороны без виз. При этом пребывание на территории государств Сторон не должно превышать 30 (тридцати) дней с даты въезда. </w:t>
      </w:r>
      <w:r>
        <w:br/>
      </w:r>
      <w:r>
        <w:rPr>
          <w:rFonts w:ascii="Times New Roman"/>
          <w:b w:val="false"/>
          <w:i w:val="false"/>
          <w:color w:val="000000"/>
          <w:sz w:val="28"/>
        </w:rPr>
        <w:t xml:space="preserve">
      В случае, если граждане, имеющие действительные дипломатический или служебный паспорта, государства одной Стороны намереваются пробыть на территории государства другой Стороны более тридцати дней, они должны заблаговременно получить визы.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Сотрудники дипломатических представительств, консульских учреждений и представительств международных организаций одной Стороны, расположенных на территории государства другой Стороны, а также члены их семей, имеющие дипломатические и служебные паспорта, имеют право въезда, выезда, пребывания на территории государства другой Стороны без виз на весь период своей служебной деятельности. Также не требуется виза несовершеннолетним детям, вписанным в дипломатические или служебные паспорта граждан государств Сторон, которые являются их обладателями.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Граждане государств Сторон, являющиеся членами экипажей самолетов гражданской авиации Республики Казахстан и Республики Куба, совершают обычные, чартерные и по согласованию Сторон, специальные рейсы между аэропортами Республики Казахстан и Республики Куба по въездным визам, выдаваемым компетентными органами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Граждане Сторон, являющиеся членами экипажей морских и речных судов Республики Казахстан и Республики Куба, имеющие паспорт моряка, въезжают, выезжают и временно пребывают на территории государств Сторон при наличии виз. </w:t>
      </w:r>
      <w:r>
        <w:br/>
      </w:r>
      <w:r>
        <w:rPr>
          <w:rFonts w:ascii="Times New Roman"/>
          <w:b w:val="false"/>
          <w:i w:val="false"/>
          <w:color w:val="000000"/>
          <w:sz w:val="28"/>
        </w:rPr>
        <w:t xml:space="preserve">
      2. В случае болезни и других непредвиденных обстоятельств, члены экипажей морских и речных судов одной Стороны, вынужденные использовать для передвижения наземные или воздушные виды транспорта, следуют через территорию государства другой Стороны при наличии виз.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Туристические поездки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1. Граждане государства одной Стороны могут совершать туристические поездки на территорию государства другой Стороны на основании действительных проездных документов и при наличии виз. </w:t>
      </w:r>
      <w:r>
        <w:br/>
      </w:r>
      <w:r>
        <w:rPr>
          <w:rFonts w:ascii="Times New Roman"/>
          <w:b w:val="false"/>
          <w:i w:val="false"/>
          <w:color w:val="000000"/>
          <w:sz w:val="28"/>
        </w:rPr>
        <w:t xml:space="preserve">
      2. Условия туристических поездок (сроки, маршруты и т.д.) и форма документов определяются туристическими организациями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Поездки по частным делам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Граждане государств Сторон могут совершать поездки по частным делам к родственникам или знакомым, временно находящимся или постоянно проживающим на территории государства другой Стороны, по национальным паспортам при наличии виз. </w:t>
      </w:r>
      <w:r>
        <w:br/>
      </w:r>
      <w:r>
        <w:rPr>
          <w:rFonts w:ascii="Times New Roman"/>
          <w:b w:val="false"/>
          <w:i w:val="false"/>
          <w:color w:val="000000"/>
          <w:sz w:val="28"/>
        </w:rPr>
        <w:t xml:space="preserve">
      2. Основанием для получения визы является свидетельство о приглашении, выданное компетентным органом Стороны, на территорию государства которой совершается поездка. В исключительных случаях свидетельство о приглашении может быть заменено телеграммой-приглашением, заверенной компетентным органом Стороны, на территорию государства которой совершается поездка.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Граждане государства одной Стороны въезжают на постоянное жительство на территорию государства другой Стороны по въездным визам, выдаваемым компетентными органами принимающего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Зарубежные поездки граждан государства одной Стороны, постоянно проживающих на территории государства другой Стороны, регулируются правилами той страны, где они постоянно проживают.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xml:space="preserve">
                          Другие положения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Каждая из Сторон имеет право отказать во въезде или сократить срок пребывания на территории своего государства гражданам государства другой Стороны. </w:t>
      </w:r>
      <w:r>
        <w:br/>
      </w:r>
      <w:r>
        <w:rPr>
          <w:rFonts w:ascii="Times New Roman"/>
          <w:b w:val="false"/>
          <w:i w:val="false"/>
          <w:color w:val="000000"/>
          <w:sz w:val="28"/>
        </w:rPr>
        <w:t xml:space="preserve">
      В таких случаях своевременно ставится в известность дипломатическое или консульское представительство государства, гражданином которого является это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Гражданин государства одной Стороны в случае утраты или порчи проездного документа на территории государства другой Стороны должен поставить в известность об этом местный компетентный орган, который бесплатно выдает этому гражданину справку, подтверждающую его заявление о порче или утрате проездного документа. </w:t>
      </w:r>
      <w:r>
        <w:br/>
      </w:r>
      <w:r>
        <w:rPr>
          <w:rFonts w:ascii="Times New Roman"/>
          <w:b w:val="false"/>
          <w:i w:val="false"/>
          <w:color w:val="000000"/>
          <w:sz w:val="28"/>
        </w:rPr>
        <w:t xml:space="preserve">
      Взамен утраченного или испорченного документа дипломатическое или консульское представительство государства, гражданином которого является это лицо, выдает ему новый действительный проездной документ.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Стороны будут по мере необходимости обмениваться по официальным каналам информацией и консультироваться по вопросам, связанным с применением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По взаимному согласию Сторон в настоящее Соглашение могут вноситься дополнения и изменения, оформляемые отдельными протоколами, являющимися неотъемлемой частью настоящего Соглашения. </w:t>
      </w:r>
      <w:r>
        <w:br/>
      </w:r>
      <w:r>
        <w:rPr>
          <w:rFonts w:ascii="Times New Roman"/>
          <w:b w:val="false"/>
          <w:i w:val="false"/>
          <w:color w:val="000000"/>
          <w:sz w:val="28"/>
        </w:rPr>
        <w:t xml:space="preserve">
      Любые споры, которые могут возникнуть между Сторонами в отношении толкования и применения любой статьи настоящего Соглашения, разрешаются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Каждая из Сторон может в исключительных случаях (эпидемии, эпизоотии, стихийные бедствия и т.д.) временно приостановить применение некоторых положений настоящего Соглашения. </w:t>
      </w:r>
      <w:r>
        <w:br/>
      </w:r>
      <w:r>
        <w:rPr>
          <w:rFonts w:ascii="Times New Roman"/>
          <w:b w:val="false"/>
          <w:i w:val="false"/>
          <w:color w:val="000000"/>
          <w:sz w:val="28"/>
        </w:rPr>
        <w:t xml:space="preserve">
      Сторона, принимающая такие меры, информирует по возможности предварительно, но не позднее чем за 24 часа до введения таких мер, по дипломатическим каналам другую Сторону об их принятии и соответственно отмене.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1. Настоящее Соглашение вступит в силу с даты последнего письменного уведомления Сторонами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2. Со дня вступления в силу настоящего Соглашения в отношениях между Республикой Казахстан и Республикой Куба теряет силу Соглашение между Правительством СССР и Правительством Республики Куба об условиях взаимных поездок граждан от 10.01.1985 г. </w:t>
      </w:r>
      <w:r>
        <w:br/>
      </w:r>
      <w:r>
        <w:rPr>
          <w:rFonts w:ascii="Times New Roman"/>
          <w:b w:val="false"/>
          <w:i w:val="false"/>
          <w:color w:val="000000"/>
          <w:sz w:val="28"/>
        </w:rPr>
        <w:t xml:space="preserve">
      3. Положения настоящего Соглашения не затрагивают обязанностей Сторон, вытекающих из других международных договоров, участниками которых Стороны являются. </w:t>
      </w:r>
      <w:r>
        <w:br/>
      </w:r>
      <w:r>
        <w:rPr>
          <w:rFonts w:ascii="Times New Roman"/>
          <w:b w:val="false"/>
          <w:i w:val="false"/>
          <w:color w:val="000000"/>
          <w:sz w:val="28"/>
        </w:rPr>
        <w:t xml:space="preserve">
      4. Настоящее Соглашение заключено на неопределенный срок и будет </w:t>
      </w:r>
    </w:p>
    <w:bookmarkEnd w:id="4"/>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оставаться в силе до тех пор, пока одна из Сторон письменно не уведомит </w:t>
      </w:r>
    </w:p>
    <w:p>
      <w:pPr>
        <w:spacing w:after="0"/>
        <w:ind w:left="0"/>
        <w:jc w:val="both"/>
      </w:pPr>
      <w:r>
        <w:rPr>
          <w:rFonts w:ascii="Times New Roman"/>
          <w:b w:val="false"/>
          <w:i w:val="false"/>
          <w:color w:val="000000"/>
          <w:sz w:val="28"/>
        </w:rPr>
        <w:t xml:space="preserve">другую Сторону по дипломатическим каналам о своем намерении прекратить его </w:t>
      </w:r>
    </w:p>
    <w:p>
      <w:pPr>
        <w:spacing w:after="0"/>
        <w:ind w:left="0"/>
        <w:jc w:val="both"/>
      </w:pPr>
      <w:r>
        <w:rPr>
          <w:rFonts w:ascii="Times New Roman"/>
          <w:b w:val="false"/>
          <w:i w:val="false"/>
          <w:color w:val="000000"/>
          <w:sz w:val="28"/>
        </w:rPr>
        <w:t xml:space="preserve">действие. В этом случае действие настоящего Соглашения прекращается на </w:t>
      </w:r>
    </w:p>
    <w:p>
      <w:pPr>
        <w:spacing w:after="0"/>
        <w:ind w:left="0"/>
        <w:jc w:val="both"/>
      </w:pPr>
      <w:r>
        <w:rPr>
          <w:rFonts w:ascii="Times New Roman"/>
          <w:b w:val="false"/>
          <w:i w:val="false"/>
          <w:color w:val="000000"/>
          <w:sz w:val="28"/>
        </w:rPr>
        <w:t>девяностый день после получения уведомления другой Стороны.</w:t>
      </w:r>
    </w:p>
    <w:p>
      <w:pPr>
        <w:spacing w:after="0"/>
        <w:ind w:left="0"/>
        <w:jc w:val="both"/>
      </w:pPr>
      <w:r>
        <w:rPr>
          <w:rFonts w:ascii="Times New Roman"/>
          <w:b w:val="false"/>
          <w:i w:val="false"/>
          <w:color w:val="000000"/>
          <w:sz w:val="28"/>
        </w:rPr>
        <w:t xml:space="preserve">     Совершено в г._________ "__"______ __г. в двух экземплярах, каждый на </w:t>
      </w:r>
    </w:p>
    <w:p>
      <w:pPr>
        <w:spacing w:after="0"/>
        <w:ind w:left="0"/>
        <w:jc w:val="both"/>
      </w:pPr>
      <w:r>
        <w:rPr>
          <w:rFonts w:ascii="Times New Roman"/>
          <w:b w:val="false"/>
          <w:i w:val="false"/>
          <w:color w:val="000000"/>
          <w:sz w:val="28"/>
        </w:rPr>
        <w:t xml:space="preserve">казахском, испанском и русском языках, причем все тексты имеют одинаковую </w:t>
      </w:r>
    </w:p>
    <w:p>
      <w:pPr>
        <w:spacing w:after="0"/>
        <w:ind w:left="0"/>
        <w:jc w:val="both"/>
      </w:pPr>
      <w:r>
        <w:rPr>
          <w:rFonts w:ascii="Times New Roman"/>
          <w:b w:val="false"/>
          <w:i w:val="false"/>
          <w:color w:val="000000"/>
          <w:sz w:val="28"/>
        </w:rPr>
        <w:t xml:space="preserve">силу. В 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Соглашения, Стороны будут руководствоваться текстом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Республики Куба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