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5092" w14:textId="2ec5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некоторых населенных пунктов Кармакшинского района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2000 года N 209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поселка Акай Кармакшинского района Кызылординской области, включив в его черту земли войсковой части 11284, общей площадью 503 га, в том числе 303 га пастбищ, под постройками 200 га и земли города Байконыр общей площадью 176 га, в том числе 120 га под постройками, 56 га прочих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делам строительства Министерства энергетики, индустрии и торговли Республики Казахстан внести соответствующие изменения в генеральный план города Байконыр.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управлению земельными ресурсами внести соответствующие изменения в земельно-кадастровую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