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561" w14:textId="db8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Румынии Э. Константинеску в Республику Казахстан 10-11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N 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Румынии Э. Константинеску в Республику Казахстан 10-11 ноября 1999 года, и обеспечения дальнейшего развития казахстанско-румынского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Румынии Э. Константинеску в Республику Казахстан 10-11 ноября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2000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реализации соглашений и договоренностей, достигнутых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ходе официального визита Президента Румынии Э. Константинеску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Республику Казахстан 10-11 ноября 1999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Мероприятие           !  Срок      !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  !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    !     3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Подготовка к подписанию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 I полугодие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 2000 года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Румынии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организованной преступностью,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незаконным оборотом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и психотропных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терроризмом и другими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  -//-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Румынии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о сотрудничестве       I полугодие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 Республики   2000 года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Румынии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  -//-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Румынии о воздушном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(продолжение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данному Соглашению)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 Правительством     -//-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             транспорта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Румынии о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комбинированных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Договора между Республикой         -"-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Румынией о правовой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помощи и правовых отношениях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гражданским, семейным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Изучение возможности подписания   I полугодие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Национальным     2000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Банком Республики Казахстан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Банком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в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Дальнейшее сотрудничество в       На постоянной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энергетики, индустрии,       основе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транспорта:                                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поставка в Республику Казахстан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румынского оборудования для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нефтяной, нефтехимической и                    коммуникаций,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металлургической промышленности;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рассмотрение инвестиционных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предложений румынской                          инвестициям,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нефтяной компании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АО "Петром";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   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румынского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морского порта Констанца для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транзита казахстанской нефти        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Дальнейшее развитие              На постоянной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области легкой     основе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промышленности, сельского                  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хозяйства, транспорта, энергетики: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поиск казахстанских партнеров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переговоров, биржи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инвестиционных проектов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взаимное предоставление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 (в т.ч. об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инвестиционном климате и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налоговом законодательстве,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льготах и преференциях)                      доходов,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Астаны,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бизнеса,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Дальнейшее развитие            На постоянной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          основе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базы стройиндустрии               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строительства систем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инженерных коммуникаций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Дальнейшее развитие            На постоянной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между финансово-   основе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банковскими учреждениями с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учетом необходимости оказания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поддержки малому бизнесу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Дальнейшее сотрудничество в    На постоянной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сфере развития малого             основе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 в Казахстане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естественных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конкуренции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бизнеса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энергетики, индустрии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торговли,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экономики,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государственных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доходов,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Обмен делегациями по торгово-    В течение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экономическому сотрудничеству   2000 года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торговли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инвестициям,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промышленная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Изучение возможности            В течение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румынского        2000 года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морского порта Констанца                      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транзита казахстанского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углеводородного сырья в                       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Европу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инвестициям,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согласованию),НКТН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Проработка возможности         В течение       Аким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открытия румынского            2000 года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торгового центра в Астане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