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b2c9" w14:textId="addb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"Казак Тулпары"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2000 года N 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и в целях совершенствования работ по сохранению и разведению костанайской породы лошадей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"Казак Тулпары" Управления Делами Президента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Управления Делами Президента Республики Казахстан об определении его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основным предметом деятельности Предприятия является осуществление производственно-хозяйственной деятельности в области проведения научно-исследовательских работ по сохранению и разведению костанайской породы лошадей.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Уполномоченным органом передать Предприятию Костанайский конный завод, а также необходимое количество техники и транспортных средств Республиканского государственного казенного предприятия "Опытное хозяйство "Заречное" НПО "Кустанайское" Национального академического центра аграрных исследований Республики Казахстан, необходимого для реализации основного предмета деятельности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Предприятию содействие в организации и проведении научно-исследовательских работ по сохранению и разведению костанайской породы лошадей.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Уполномоченному органу: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иные, предусмотренные законодательством,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