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47ac" w14:textId="caa4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Королевства Нидерландов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2000 года N 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Указа Президента Республики Казахстан, имеющего силу Закона, от 12 декабря 1995 года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Правительством Королевства Нидерландов о международном автомобильном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 участием Министерства иностранных дел Республики Казахстан провести переговоры с нидерландской стороной о подписании вышеуказанного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Буркитбаева Серика Миноваровича - Министра транспорта и коммуникаций Республики Казахстан подписать от имени Правительства Республики Казахстан Соглашение между Правительством Республики Казахстан и Правительством Королевства Нидерландов о международном автомобильном сообщении, разрешив ему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22 сентября 1998 года  N 933 "О предоставлении полномочий".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 Правительством Республики Казахстан и Правительством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Королевства Нидерландов о международном автомобильном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Королевства Нидерландов, в дальнейшем именуемые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содействовать, в интересах экономических взаимоотношений, развитию автотранспортных грузовых и пассажирских перевозок в/из своих стран и транзитом через их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относятся к международным грузовым и пассажирским автоперевозкам на условиях аренды, или за вознаграждение, или за свой счет между Договаривающимися Сторонами, транзитом через их территории, в/из третьих стран и к каботажным перевозкам, выполняемым перевозчиками с использованием автотранспортных средств, как определено в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права и обязанности Договаривающихся Сторон, вытекающие из других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будет применяться без ущерба выполнению законодательства Европейского Союза Королевством Нидерландов, как государством-членом Европейского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"перевозчик" означает физическое или юридическое лицо, зарегистрированное на территории государства одной из Договаривающихся Сторон и юридически допущенное в стране регистрации к автотранспортным грузовым и пассажирским перевозкам на условиях аренды, или за вознаграждение, или за свой счет в соответствии с национальными законами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"транспортное средство" означает автотранспортное средство или состав транспортных средств, из которого, по крайней мере, одно автотранспортное средство зарегистрировано на территории государства одной из Договаривающихся Сторон, и которое оборудовано и используется исключительно для перевозки грузов или пассажиров на автобусе.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"каботажные перевозки" означает выполнение транспортных перевозок в пределах территории государства Договаривающейся Стороны перевозчиком, зарегистрированным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 "транспортировка" или "перевозка" означает доставку груженных или негруженных транспортных средств автомобильным путем, даже если часть пути транспортного средства, прицепа или полуприцепа проходит по железной дороге или водным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Разрешительная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Договаривающихся Сторон может разрешить любому перевозчику, зарегистрированному на территории государства другой Договаривающейся Стороны, осуществлять перевозку грузов или пассажиров в международном сообщении: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 любыми пунктами на территории государства одной Договаривающейся Стороны и любыми пунктами на территории государства другой Договаривающейся Стороны, и любыми пунктами вне этих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транзитом через их территории по разрешениям, которые будут выдаваться компетентными органами или другими уполномоченными агентствами каждой из Договаривающихся Сторон, если иное не согласовано Совместной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не требуются для следующих видов перевозок или для порожних рейсов, связанных с такими перевозками,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перевозка почты в качестве общественной сферы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перевозка поврежденных или разбитых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перевозка грузов на транспортных средствах, допустимый вес с грузом которых, включая прицепы, не превышает 6 т, или допустимая полезная нагрузка которых, включая прицепы, не превышает 3.5 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перевозка медикаментов и оборудования или других грузов, необходимых в чрезвычайных ситуациях, в частности, в случае стихийного бедствия.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Перевозчику запрещается осуществлять каботажные перевозки, если на это нет специального разрешения от компетентных органов или других уполномоченных агентств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Вес и размеры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Общий вес и габаритные размеры транспортных средств должны соответствовать официальной регистрации транспортных средств и не должны превышать норм, действующих в принимающем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Специальное разрешение требуется в принимающем государстве, если вес и/или габаритные размеры груженного или негруженного транспортного средства, используемого при транспортировке по условиям настоящего Соглашения, превышает максимально допустимые вес и габаритные размеры, установленные в принимающем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Соответствие национальному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Перевозчики одной Договаривающейся Стороны и экипажи их транспортных средств во время пребывания на территории государства другой Договаривающейся Стороны должны соблюдать законы и правила, действующие в этой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каботажных перевозок, Совместная Комиссия будет точно определять законы и правила, применяемые в принимающем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Законы и правила, упомянутые в пункте 1 и 2 настоящей Статьи, будут применяться на тех же условиях к резидентам принимающего государства, чтобы исключить неравноправные условия по национальному признаку или по месту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Нарушения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любого нарушения положений настоящего Соглашения перевозчиком, зарегистрированным на территории государства одной из Договаривающихся Сторон, компетентные органы Договаривающейся Стороны, на территории которой имело место нарушение, в соответствии с предусмотренными национальным законодательством процедурами уведомят компетентные органы другой Договаривающейся Стороны, которые предпримут меры, предусмотренные их национальными законами.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будут своевременно сообщать друг другу о любых наложенных санкциях.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Финансовые 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Транспортные средства, включая их запасные части, привлеченные к транспортировке в соответствии с настоящим Соглашением, будут взаимно освобождаться от всех налогов и сборов, взимаемых за пользование или владение транспортными средствами, а также от всех специальных налогов или сборов, взимаемых за эксплуатацию транспорта на территории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Перевозчики каждой Договаривающейся Стороны не освобождаются от налогов и сборов на автомобильное топливо, налога на добавленную стоимость на транспортные услуги, дорожных сборов и сборов за пользование дорогами.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Автомобильное топливо, содержащееся в стандартных баках транспортных средств, а также смазочные материалы, содержащиеся в транспортных средствах, предназначенные только для их эксплуатации, при ввозе на территорию государства Договаривающейся Стороны будут взаимно освобождаться от ввозных пошлин и любых других налогов и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Совместная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Договаривающихся Сторон будут решать все вопросы, относящиеся к выполнению и применению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этих целях компетентные органы Договаривающихся Сторон учреждают Совместную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Совместная Комиссия будет регулярно собираться по просьбе компетентных органов любой из Договаривающихся Сторон и включать представителей Договаривающихся Сторон, которые также могут пригласить на эти совещания представителей автотранспортной промышленности. Совместная Комиссия будет устанавливать свои правила и процедуры. Совместная Комиссия будет собираться поочередно в каждой стране. Принимающее государство будет председательствовать на совещании. Повестка дня будет подготавливаться организующей совещание Договаривающейся Стороной по крайней мере за 2 недели до начала совещания. Совещание будет завершаться составлением протокола, подписываемого главами делегаций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Согласно пунктам 1 и 3 Статьи 3 настоящего Соглашения Совместная Комиссия принимает решение о типе и количестве разрешений, которые будут выдаваться, и условиях разрешительной системы, включая вопросы условий труда. Несмотря на пункт 2 Статьи 3 Совместная Комиссия может увеличить или изменить список видов перевозки, на которые не требуется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Совместная Комиссия будет особо рассматривать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гармоничное развитие перевозок между двумя государствами, принимая во внимание, в числе других проблем, вопросы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координацию автотранспортной политики, транспортное законодательство и его выполнение Договаривающимися Сторонами на национальном и международном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формулирование возможных решений для соответствующих национальных компетентных органов при возникновении проблем, особенно в финансовой и социальной сфере, по вопросам таможни и окружающей среды, включая вопросы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относящейся к делу информацией и урегулирование споров и разногласий;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определение методики фиксирования веса и размеров;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содействие развитию сотрудничества между транспортными предприятиями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содействие развитию интермодальной транспортировки, включая все вопросы, относящиеся к разрешительной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Урегулирование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решать все споры, которые могут возникнуть в связи с толкованием и применением положений настоящего Соглашения, путем переговоров и консультаций в Совместной Комиссии Договаривающихся Сторон. В случае, когда все усилия по урегулированию споров путем консультаций и переговоров не достигнут успеха, спор может быть передан на рассмотрение арбитражному суду аd hос для принятия окончательного и обязательного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Применение Соглашения для Королевства Нидерландов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Королевства Нидерландов настоящее Соглашение будет применяться только на территории Королевства в Европе.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изменения и дополнения к настоящему Соглашению оформляются Договаривающимися Сторонами дополнительным Соглашением к нему, которое вступит в силу в соответствии с пунктом 1 Статьи 12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Вступление в силу и истечение срока действия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в первый день второго месяца, следующего за датой, когда Договаривающиеся Стороны сообщат друг другу в письменной форме о выполнении всех законодательных процедур, установленных в их государствах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неопределенный срок и будет оставаться в силе до тех пор, пока одна из Договаривающихся Сторон не денонсирует его в письменном виде. Соглашение утрачивает силу через шесть месяцев после даты получения другой Договаривающейся Стороной уведомления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удостоверение чего, будучи соответствующим образом уполномочены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двух экземплярах в городе _____ "__" ______199 г., каждый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которых на казахском, русском, нидерландском и английском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причем все 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любых разногласий в толковании настоящего Соглашения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Договаривающиеся Стороны будут пользоваться текстом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Правительство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                     Королевства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             Нидерландов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