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47ac" w14:textId="caa4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Королевства Нидерландов о международном автомобильном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января 2000 года N 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8 Указа Президента Республики Казахстан, имеющего силу Закона, от 12 декабря 1995 года N 2679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заключения, исполнения и денонсации международных договоров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Соглашение между Правительством Республики Казахстан и Правительством Королевства Нидерландов о международном автомобильном сообщении.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с участием Министерства иностранных дел Республики Казахстан провести переговоры с нидерландской стороной о подписании вышеуказанного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Буркитбаева Серика Миноваровича - Министра транспорта и коммуникаций Республики Казахстан подписать от имени Правительства Республики Казахстан Соглашение между Правительством Республики Казахстан и Правительством Королевства Нидерландов о международном автомобильном сообщении, разрешив ему вносить в проект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Правительства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22 сентября 1998 года  N 933 "О предоставлении полномочий".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 Правительством Республики Казахстан и Правительством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Королевства Нидерландов о международном автомобильном сообщении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Королевства Нидерландов, в дальнейшем именуемые Договаривающиеся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содействовать, в интересах экономических взаимоотношений, развитию автотранспортных грузовых и пассажирских перевозок в/из своих стран и транзитом через их территории,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настоящего Соглашения относятся к международным грузовым и пассажирским автоперевозкам на условиях аренды, или за вознаграждение, или за свой счет между Договаривающимися Сторонами, транзитом через их территории, в/из третьих стран и к каботажным перевозкам, выполняемым перевозчиками с использованием автотранспортных средств, как определено в Статье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затрагивает права и обязанности Договаривающихся Сторон, вытекающие из других международных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будет применяться без ущерба выполнению законодательства Европейского Союза Королевством Нидерландов, как государством-членом Европейского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Термин "перевозчик" означает физическое или юридическое лицо, зарегистрированное на территории государства одной из Договаривающихся Сторон и юридически допущенное в стране регистрации к автотранспортным грузовым и пассажирским перевозкам на условиях аренды, или за вознаграждение, или за свой счет в соответствии с национальными законами 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 "транспортное средство" означает автотранспортное средство или состав транспортных средств, из которого, по крайней мере, одно автотранспортное средство зарегистрировано на территории государства одной из Договаривающихся Сторон, и которое оборудовано и используется исключительно для перевозки грузов или пассажиров на автобусе.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Термин "каботажные перевозки" означает выполнение транспортных перевозок в пределах территории государства Договаривающейся Стороны перевозчиком, зарегистрированным на территории государства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Термин "транспортировка" или "перевозка" означает доставку груженных или негруженных транспортных средств автомобильным путем, даже если часть пути транспортного средства, прицепа или полуприцепа проходит по железной дороге или водным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Разрешительная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Договаривающихся Сторон может разрешить любому перевозчику, зарегистрированному на территории государства другой Договаривающейся Стороны, осуществлять перевозку грузов или пассажиров в международном сообщении: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между любыми пунктами на территории государства одной Договаривающейся Стороны и любыми пунктами на территории государства другой Договаривающейся Стороны, и любыми пунктами вне этих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транзитом через их территории по разрешениям, которые будут выдаваться компетентными органами или другими уполномоченными агентствами каждой из Договаривающихся Сторон, если иное не согласовано Совместной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Разрешения не требуются для следующих видов перевозок или для порожних рейсов, связанных с такими перевозками,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перевозка почты в качестве общественной сферы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перевозка поврежденных или разбитых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перевозка грузов на транспортных средствах, допустимый вес с грузом которых, включая прицепы, не превышает 6 т, или допустимая полезная нагрузка которых, включая прицепы, не превышает 3.5 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перевозка медикаментов и оборудования или других грузов, необходимых в чрезвычайных ситуациях, в частности, в случае стихийного бедствия.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Перевозчику запрещается осуществлять каботажные перевозки, если на это нет специального разрешения от компетентных органов или других уполномоченных агентств каждой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Вес и размеры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Общий вес и габаритные размеры транспортных средств должны соответствовать официальной регистрации транспортных средств и не должны превышать норм, действующих в принимающем государстве.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Специальное разрешение требуется в принимающем государстве, если вес и/или габаритные размеры груженного или негруженного транспортного средства, используемого при транспортировке по условиям настоящего Соглашения, превышает максимально допустимые вес и габаритные размеры, установленные в принимающем государстве.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Соответствие национальному законодательству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Перевозчики одной Договаривающейся Стороны и экипажи их транспортных средств во время пребывания на территории государства другой Договаривающейся Стороны должны соблюдать законы и правила, действующие в этой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каботажных перевозок, Совместная Комиссия будет точно определять законы и правила, применяемые в принимающем государстве.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Законы и правила, упомянутые в пункте 1 и 2 настоящей Статьи, будут применяться на тех же условиях к резидентам принимающего государства, чтобы исключить неравноправные условия по национальному признаку или по месту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Нарушения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любого нарушения положений настоящего Соглашения перевозчиком, зарегистрированным на территории государства одной из Договаривающихся Сторон, компетентные органы Договаривающейся Стороны, на территории которой имело место нарушение, в соответствии с предусмотренными национальным законодательством процедурами уведомят компетентные органы другой Договаривающейся Стороны, которые предпримут меры, предусмотренные их национальными законами.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Договаривающихся Сторон будут своевременно сообщать друг другу о любых наложенных санкциях.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Финансовые вопросы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Транспортные средства, включая их запасные части, привлеченные к транспортировке в соответствии с настоящим Соглашением, будут взаимно освобождаться от всех налогов и сборов, взимаемых за пользование или владение транспортными средствами, а также от всех специальных налогов или сборов, взимаемых за эксплуатацию транспорта на территории государства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Перевозчики каждой Договаривающейся Стороны не освобождаются от налогов и сборов на автомобильное топливо, налога на добавленную стоимость на транспортные услуги, дорожных сборов и сборов за пользование дорогами.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Автомобильное топливо, содержащееся в стандартных баках транспортных средств, а также смазочные материалы, содержащиеся в транспортных средствах, предназначенные только для их эксплуатации, при ввозе на территорию государства Договаривающейся Стороны будут взаимно освобождаться от ввозных пошлин и любых других налогов и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Совместная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Компетентные органы Договаривающихся Сторон будут решать все вопросы, относящиеся к выполнению и применению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этих целях компетентные органы Договаривающихся Сторон учреждают Совместную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Совместная Комиссия будет регулярно собираться по просьбе компетентных органов любой из Договаривающихся Сторон и включать представителей Договаривающихся Сторон, которые также могут пригласить на эти совещания представителей автотранспортной промышленности. Совместная Комиссия будет устанавливать свои правила и процедуры. Совместная Комиссия будет собираться поочередно в каждой стране. Принимающее государство будет председательствовать на совещании. Повестка дня будет подготавливаться организующей совещание Договаривающейся Стороной по крайней мере за 2 недели до начала совещания. Совещание будет завершаться составлением протокола, подписываемого главами делегаций каждой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Согласно пунктам 1 и 3 Статьи 3 настоящего Соглашения Совместная Комиссия принимает решение о типе и количестве разрешений, которые будут выдаваться, и условиях разрешительной системы, включая вопросы условий труда. Несмотря на пункт 2 Статьи 3 Совместная Комиссия может увеличить или изменить список видов перевозки, на которые не требуется разрешение.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Совместная Комиссия будет особо рассматривать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гармоничное развитие перевозок между двумя государствами, принимая во внимание, в числе других проблем, вопросы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координацию автотранспортной политики, транспортное законодательство и его выполнение Договаривающимися Сторонами на национальном и международном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формулирование возможных решений для соответствующих национальных компетентных органов при возникновении проблем, особенно в финансовой и социальной сфере, по вопросам таможни и окружающей среды, включая вопросы общественного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обмен относящейся к делу информацией и урегулирование споров и разногласий;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определение методики фиксирования веса и размеров;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содействие развитию сотрудничества между транспортными предприятиями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содействие развитию интермодальной транспортировки, включая все вопросы, относящиеся к разрешительной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Урегулирование споров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решать все споры, которые могут возникнуть в связи с толкованием и применением положений настоящего Соглашения, путем переговоров и консультаций в Совместной Комиссии Договаривающихся Сторон. В случае, когда все усилия по урегулированию споров путем консультаций и переговоров не достигнут успеха, спор может быть передан на рассмотрение арбитражному суду аd hос для принятия окончательного и обязательного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Применение Соглашения для Королевства Нидерландов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Королевства Нидерландов настоящее Соглашение будет применяться только на территории Королевства в Европе.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изменения и дополнения к настоящему Соглашению оформляются Договаривающимися Сторонами дополнительным Соглашением к нему, которое вступит в силу в соответствии с пунктом 1 Статьи 12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Вступление в силу и истечение срока действия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в первый день второго месяца, следующего за датой, когда Договаривающиеся Стороны сообщат друг другу в письменной форме о выполнении всех законодательных процедур, установленных в их государствах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заключено на неопределенный срок и будет оставаться в силе до тех пор, пока одна из Договаривающихся Сторон не денонсирует его в письменном виде. Соглашение утрачивает силу через шесть месяцев после даты получения другой Договаривающейся Стороной уведомления о денонсации.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удостоверение чего, будучи соответствующим образом уполномочены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это, подписали настоящее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двух экземплярах в городе _____ "__" ______199 г., каждый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которых на казахском, русском, нидерландском и английском языках,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причем все тексты имеют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любых разногласий в толковании настоящего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Договаривающиеся Стороны будут пользоваться текстом на 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 Правительство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                     Королевства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                      Нидерландов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