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0132d" w14:textId="5b013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Соглашение между Правительством Республики Казахстан и Европейским Объединением по Углю и Стали по торговле определенными изделиями из стали</w:t>
      </w:r>
    </w:p>
    <w:p>
      <w:pPr>
        <w:spacing w:after="0"/>
        <w:ind w:left="0"/>
        <w:jc w:val="both"/>
      </w:pPr>
      <w:r>
        <w:rPr>
          <w:rFonts w:ascii="Times New Roman"/>
          <w:b w:val="false"/>
          <w:i w:val="false"/>
          <w:color w:val="000000"/>
          <w:sz w:val="28"/>
        </w:rPr>
        <w:t>Соглашение 15 декабря 1999 года г. Брюссель; вступило в силу с даты подписания</w:t>
      </w:r>
    </w:p>
    <w:p>
      <w:pPr>
        <w:spacing w:after="0"/>
        <w:ind w:left="0"/>
        <w:jc w:val="both"/>
      </w:pPr>
      <w:bookmarkStart w:name="z0" w:id="0"/>
      <w:r>
        <w:rPr>
          <w:rFonts w:ascii="Times New Roman"/>
          <w:b w:val="false"/>
          <w:i w:val="false"/>
          <w:color w:val="000000"/>
          <w:sz w:val="28"/>
        </w:rPr>
        <w:t xml:space="preserve">
      Правительство Республики Казахстан, </w:t>
      </w:r>
      <w:r>
        <w:br/>
      </w:r>
      <w:r>
        <w:rPr>
          <w:rFonts w:ascii="Times New Roman"/>
          <w:b w:val="false"/>
          <w:i w:val="false"/>
          <w:color w:val="000000"/>
          <w:sz w:val="28"/>
        </w:rPr>
        <w:t xml:space="preserve">
      с одной стороны, и </w:t>
      </w:r>
      <w:r>
        <w:br/>
      </w:r>
      <w:r>
        <w:rPr>
          <w:rFonts w:ascii="Times New Roman"/>
          <w:b w:val="false"/>
          <w:i w:val="false"/>
          <w:color w:val="000000"/>
          <w:sz w:val="28"/>
        </w:rPr>
        <w:t xml:space="preserve">
      Европейское Объединение по Углю и Стали, </w:t>
      </w:r>
      <w:r>
        <w:br/>
      </w:r>
      <w:r>
        <w:rPr>
          <w:rFonts w:ascii="Times New Roman"/>
          <w:b w:val="false"/>
          <w:i w:val="false"/>
          <w:color w:val="000000"/>
          <w:sz w:val="28"/>
        </w:rPr>
        <w:t xml:space="preserve">
      с другой стороны, </w:t>
      </w:r>
      <w:r>
        <w:br/>
      </w:r>
      <w:r>
        <w:rPr>
          <w:rFonts w:ascii="Times New Roman"/>
          <w:b w:val="false"/>
          <w:i w:val="false"/>
          <w:color w:val="000000"/>
          <w:sz w:val="28"/>
        </w:rPr>
        <w:t xml:space="preserve">
      Поскольку Правительство Республики Казахстан (именуемое далее "Казахстан") и Европейское Объединение по Углю и Стали (именуемое далее "Сообщество") желают способствовать упорядоченному и справедливому развитию торговли сталью между Казахстаном и Европейским Объединением по Углю и Стали; </w:t>
      </w:r>
      <w:r>
        <w:br/>
      </w:r>
      <w:r>
        <w:rPr>
          <w:rFonts w:ascii="Times New Roman"/>
          <w:b w:val="false"/>
          <w:i w:val="false"/>
          <w:color w:val="000000"/>
          <w:sz w:val="28"/>
        </w:rPr>
        <w:t>
      Поскольку Стороны считают, что настоящее Соглашение создаст благоприятные условия для создания свободной торговой зоны, как предусмотрено в </w:t>
      </w:r>
      <w:r>
        <w:rPr>
          <w:rFonts w:ascii="Times New Roman"/>
          <w:b w:val="false"/>
          <w:i w:val="false"/>
          <w:color w:val="000000"/>
          <w:sz w:val="28"/>
        </w:rPr>
        <w:t xml:space="preserve">Z970113_ </w:t>
      </w:r>
      <w:r>
        <w:rPr>
          <w:rFonts w:ascii="Times New Roman"/>
          <w:b w:val="false"/>
          <w:i w:val="false"/>
          <w:color w:val="000000"/>
          <w:sz w:val="28"/>
        </w:rPr>
        <w:t xml:space="preserve">Соглашении о Партнерстве и Сотрудничестве между Казахстаном и Европейскими Сообществами и их государствами-членами, подписанном 23 января 1995 года (именуемом далее "Соглашение о Партнерстве и Сотрудничестве"); </w:t>
      </w:r>
      <w:r>
        <w:br/>
      </w:r>
      <w:r>
        <w:rPr>
          <w:rFonts w:ascii="Times New Roman"/>
          <w:b w:val="false"/>
          <w:i w:val="false"/>
          <w:color w:val="000000"/>
          <w:sz w:val="28"/>
        </w:rPr>
        <w:t xml:space="preserve">
      Поскольку Стороны считают, что необходимо заключить договоренность об обеспечении стабильности торговли такими изделиями из стали; </w:t>
      </w:r>
      <w:r>
        <w:br/>
      </w:r>
      <w:r>
        <w:rPr>
          <w:rFonts w:ascii="Times New Roman"/>
          <w:b w:val="false"/>
          <w:i w:val="false"/>
          <w:color w:val="000000"/>
          <w:sz w:val="28"/>
        </w:rPr>
        <w:t xml:space="preserve">
      Поскольку такое Соглашение предусматривается Статьей 17 (1) Соглашения о Партнерстве и Сотрудничестве; поскольку эта статья предусматривает регулирование торговли с ЕОУС изделиями из стали Разделом III Договора о Партнерстве и Сотрудничестве за исключением его Статьи 11; </w:t>
      </w:r>
      <w:r>
        <w:br/>
      </w:r>
      <w:r>
        <w:rPr>
          <w:rFonts w:ascii="Times New Roman"/>
          <w:b w:val="false"/>
          <w:i w:val="false"/>
          <w:color w:val="000000"/>
          <w:sz w:val="28"/>
        </w:rPr>
        <w:t xml:space="preserve">
      Поскольку статья 43 (4) Соглашения о Партнерстве и Сотрудничестве предусматривает, что стороны по обоюдному согласию установят общую основу по применению ими своих соответствующих законов и конкуренции в тех случаях, когда это касается торговли между ними; </w:t>
      </w:r>
      <w:r>
        <w:br/>
      </w:r>
      <w:r>
        <w:rPr>
          <w:rFonts w:ascii="Times New Roman"/>
          <w:b w:val="false"/>
          <w:i w:val="false"/>
          <w:color w:val="000000"/>
          <w:sz w:val="28"/>
        </w:rPr>
        <w:t xml:space="preserve">
      Поскольку в 1996 году торговля определенными изделиями, указанными в Договоре, создающем Европейское Объединение по Углю и Стали, должна была осуществляться согласно соглашению между Сторонами, которое необходимо заменить дальнейшим соглашением, принимающим во внимание развитие отношений между Сторонами; </w:t>
      </w:r>
      <w:r>
        <w:br/>
      </w:r>
      <w:r>
        <w:rPr>
          <w:rFonts w:ascii="Times New Roman"/>
          <w:b w:val="false"/>
          <w:i w:val="false"/>
          <w:color w:val="000000"/>
          <w:sz w:val="28"/>
        </w:rPr>
        <w:t xml:space="preserve">
      Поскольку настоящее Соглашение заключается для создания базы, позволяющей устранить количественные ограничения в торговле определенными изделиями, упомянутыми в Договоре, создающем Европейское Объединение по Углю и Стали, при условии выполнения определенных условий, в частности, создания надлежащих конкурентных условий в отношении стальных изделий, охваченных настоящим Соглашением; </w:t>
      </w:r>
      <w:r>
        <w:br/>
      </w:r>
      <w:r>
        <w:rPr>
          <w:rFonts w:ascii="Times New Roman"/>
          <w:b w:val="false"/>
          <w:i w:val="false"/>
          <w:color w:val="000000"/>
          <w:sz w:val="28"/>
        </w:rPr>
        <w:t xml:space="preserve">
      Поскольку настоящее Соглашение должно выполняться при сотрудничестве Сторон в отношении их сталелитейной промышленности, включая обмен информацией в рамках Контактной Группы ЕОУС, предусмотренный Соглашением о Партнерстве и Сотрудничестве и выполненный в рамках Временного Договора; </w:t>
      </w:r>
      <w:r>
        <w:br/>
      </w:r>
      <w:r>
        <w:rPr>
          <w:rFonts w:ascii="Times New Roman"/>
          <w:b w:val="false"/>
          <w:i w:val="false"/>
          <w:color w:val="000000"/>
          <w:sz w:val="28"/>
        </w:rPr>
        <w:t xml:space="preserve">
      Стороны решили заключить настоящее Соглашение и назначить в качестве своих уполномоченных лиц: </w:t>
      </w:r>
      <w:r>
        <w:br/>
      </w:r>
      <w:r>
        <w:rPr>
          <w:rFonts w:ascii="Times New Roman"/>
          <w:b w:val="false"/>
          <w:i w:val="false"/>
          <w:color w:val="000000"/>
          <w:sz w:val="28"/>
        </w:rPr>
        <w:t xml:space="preserve">
      Правительство Республики Казахстан и Комиссию Европейского Сообщества, которые договорились о нижеследующем: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Торговля изделиями из стали, указанными в Договоре ЕОУС, и охваченными Приложением 1, производимыми Сторонами (именуемыми далее "изделия, охваченные настоящим Соглашением"), должна осуществляться с учетом условий, изложенных в настоящем Соглашении. </w:t>
      </w:r>
      <w:r>
        <w:br/>
      </w:r>
      <w:r>
        <w:rPr>
          <w:rFonts w:ascii="Times New Roman"/>
          <w:b w:val="false"/>
          <w:i w:val="false"/>
          <w:color w:val="000000"/>
          <w:sz w:val="28"/>
        </w:rPr>
        <w:t xml:space="preserve">
      2. Торговля изделиями из стали, указанными в Договоре ЕОУС, но не охваченными Приложением 1, не подпадает под количественные ограничения без ущерба для применения соответствующих положений действующих соглашений между Сторонами по торговле и связанным с ней вопросам, в частности, тех положений, которые относятся к антидемпинговым процедурам и защитным мерам.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Казахстан соглашается устанавливать и сохранять в каждом календарном году количественные ограничения на экспорт своих изделий из стали в Объединение в соответствии с Приложением 2. Такой экспорт подлежит двойному контролю в соответствии с Протоколом А. </w:t>
      </w:r>
      <w:r>
        <w:br/>
      </w:r>
      <w:r>
        <w:rPr>
          <w:rFonts w:ascii="Times New Roman"/>
          <w:b w:val="false"/>
          <w:i w:val="false"/>
          <w:color w:val="000000"/>
          <w:sz w:val="28"/>
        </w:rPr>
        <w:t xml:space="preserve">
      2. Сообщество подтверждает свои обязательства осуществлять полную либерализацию в отношении торговли стальной продукцией при выполнении Казахстаном условий конкуренции, определенных Протоколом Б. </w:t>
      </w:r>
      <w:r>
        <w:br/>
      </w:r>
      <w:r>
        <w:rPr>
          <w:rFonts w:ascii="Times New Roman"/>
          <w:b w:val="false"/>
          <w:i w:val="false"/>
          <w:color w:val="000000"/>
          <w:sz w:val="28"/>
        </w:rPr>
        <w:t xml:space="preserve">
      3. По требованию любой из Сторон Стороны консультируются, чтобы определить, требуют ли существующие конкурентные условия в отношении изделий, охваченных настоящим Соглашением, сохранения количественных ограничений. Консультации, предусмотренные настоящим пунктом 3, могут быть потребованы в любое время в период действия настоящего Соглашения. </w:t>
      </w:r>
      <w:r>
        <w:br/>
      </w:r>
      <w:r>
        <w:rPr>
          <w:rFonts w:ascii="Times New Roman"/>
          <w:b w:val="false"/>
          <w:i w:val="false"/>
          <w:color w:val="000000"/>
          <w:sz w:val="28"/>
        </w:rPr>
        <w:t xml:space="preserve">
      4. Без ущерба положений пункта 3 настоящей статьи Стороны оценят развитие конкурентных условий по истечении не более 18 месяцев с даты вступления в силу настоящего Соглашения. Стороны в любом случае встретятся, чтобы обсудить действие настоящего Соглашения и определить, требуют ли конкурентные условия в отношении изделий, охваченных настоящим Соглашением, сохранения количественных ограничений не позднее. чем за шесть месяцев до даты истечения настоящего Соглашения. </w:t>
      </w:r>
      <w:r>
        <w:br/>
      </w:r>
      <w:r>
        <w:rPr>
          <w:rFonts w:ascii="Times New Roman"/>
          <w:b w:val="false"/>
          <w:i w:val="false"/>
          <w:color w:val="000000"/>
          <w:sz w:val="28"/>
        </w:rPr>
        <w:t xml:space="preserve">
      5. Для целей консультаций и оценок, предусмотренных пунктами 3 и 4 настоящей статьи, Стороны уделят особое внимание выполнению Казахстаном положений Протокола Б о конкуренции, государственной помощи и охране окружающей среды, дальнейшему развитию отношений между Сторонами, как предусмотрено Соглашением о Партнерстве и Сотрудничестве, и развитию экономик Сторон. </w:t>
      </w:r>
      <w:r>
        <w:br/>
      </w:r>
      <w:r>
        <w:rPr>
          <w:rFonts w:ascii="Times New Roman"/>
          <w:b w:val="false"/>
          <w:i w:val="false"/>
          <w:color w:val="000000"/>
          <w:sz w:val="28"/>
        </w:rPr>
        <w:t xml:space="preserve">
      6. Без ущерба пункта 3 настоящей статьи Стороны могут в любое время потребовать консультации относительно: </w:t>
      </w:r>
      <w:r>
        <w:br/>
      </w:r>
      <w:r>
        <w:rPr>
          <w:rFonts w:ascii="Times New Roman"/>
          <w:b w:val="false"/>
          <w:i w:val="false"/>
          <w:color w:val="000000"/>
          <w:sz w:val="28"/>
        </w:rPr>
        <w:t xml:space="preserve">
      - уровня количественных ограничений, указанных в Приложении 2, в случае значительного ухудшения или улучшения условий в отношении изделий, охваченных настоящим Соглашением; </w:t>
      </w:r>
      <w:r>
        <w:br/>
      </w:r>
      <w:r>
        <w:rPr>
          <w:rFonts w:ascii="Times New Roman"/>
          <w:b w:val="false"/>
          <w:i w:val="false"/>
          <w:color w:val="000000"/>
          <w:sz w:val="28"/>
        </w:rPr>
        <w:t xml:space="preserve">
      - возможности перевода неиспользованного количества по ограничению с одних групп изделий на другие. </w:t>
      </w:r>
      <w:r>
        <w:br/>
      </w:r>
      <w:r>
        <w:rPr>
          <w:rFonts w:ascii="Times New Roman"/>
          <w:b w:val="false"/>
          <w:i w:val="false"/>
          <w:color w:val="000000"/>
          <w:sz w:val="28"/>
        </w:rPr>
        <w:t xml:space="preserve">
      7. Действие настоящего Соглашения в любом случае обсуждается до вступления Казахстана во Всемирную Торговую Организацию.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Ввоз на таможенную территорию Сообщества для свободного обращения стальных изделий, охваченных настоящим Соглашением, осуществляется при наличии экспортной лицензии, выданной компетентными органами Казахстана, и сертификата происхождения в соответствии с положениями Протокола А. </w:t>
      </w:r>
      <w:r>
        <w:br/>
      </w:r>
      <w:r>
        <w:rPr>
          <w:rFonts w:ascii="Times New Roman"/>
          <w:b w:val="false"/>
          <w:i w:val="false"/>
          <w:color w:val="000000"/>
          <w:sz w:val="28"/>
        </w:rPr>
        <w:t xml:space="preserve">
      2. Ввоз на таможенную территорию Сообщества стальных изделий, охваченных настоящим Соглашением, осуществляется без учета количественных ограничений, указанных в Приложении 2, при условии, что они будут реэкспортированы из Сообщества в том же состоянии или после их обработки, в рамках административной системы контроля, существующей в Сообществе. </w:t>
      </w:r>
      <w:r>
        <w:br/>
      </w:r>
      <w:r>
        <w:rPr>
          <w:rFonts w:ascii="Times New Roman"/>
          <w:b w:val="false"/>
          <w:i w:val="false"/>
          <w:color w:val="000000"/>
          <w:sz w:val="28"/>
        </w:rPr>
        <w:t xml:space="preserve">
      3. Излишек соответственных количественных ограничений в соответствующем календарном году от объема количественных ограничений, неиспользованных в течение какого-либо календарного года, может составлять до 7% от соответствующего количественного ограничения за год, в котором он не был использован. Казахстан уведомляет Сообщество не позднее 1 марта следующего года в случае, если он планирует применить такое положение. </w:t>
      </w:r>
      <w:r>
        <w:br/>
      </w:r>
      <w:r>
        <w:rPr>
          <w:rFonts w:ascii="Times New Roman"/>
          <w:b w:val="false"/>
          <w:i w:val="false"/>
          <w:color w:val="000000"/>
          <w:sz w:val="28"/>
        </w:rPr>
        <w:t xml:space="preserve">
      4. Количественное ограничение на определенную группу изделий может быть пересмотрено один раз в течение календарного года при согласии обеих сторон. Любые поправки к количественным ограничениям в связи с переводами относятся только к текущему календарному году. В начале следующего календарного года количественные ограничения должны соответствовать ограничениям, указанным в Приложении 2, без ущерба положений пункта 3 настоящей статьи. Казахстан уведомляет Сообщество не позднее 30 июня в случае, если он планирует применять такое положение.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 целью скорейшего внедрения системы двойного контроля и предотвращения злоупотребления и нарушения: </w:t>
      </w:r>
      <w:r>
        <w:br/>
      </w:r>
      <w:r>
        <w:rPr>
          <w:rFonts w:ascii="Times New Roman"/>
          <w:b w:val="false"/>
          <w:i w:val="false"/>
          <w:color w:val="000000"/>
          <w:sz w:val="28"/>
        </w:rPr>
        <w:t xml:space="preserve">
      - соответствующие органы власти Казахстана уведомляют соответствующие органы Сообщества до 28-му числу каждого месяца о лицензиях на экспорт, выданных в предыдущем месяце; </w:t>
      </w:r>
      <w:r>
        <w:br/>
      </w:r>
      <w:r>
        <w:rPr>
          <w:rFonts w:ascii="Times New Roman"/>
          <w:b w:val="false"/>
          <w:i w:val="false"/>
          <w:color w:val="000000"/>
          <w:sz w:val="28"/>
        </w:rPr>
        <w:t xml:space="preserve">
      - соответствующие органы Сообщества уведомляют соответствующие органы Казахстана к 28-му числу каждого месяца о разрешениях на импорт, предоставленных в предыдущем месяце. </w:t>
      </w:r>
      <w:r>
        <w:br/>
      </w:r>
      <w:r>
        <w:rPr>
          <w:rFonts w:ascii="Times New Roman"/>
          <w:b w:val="false"/>
          <w:i w:val="false"/>
          <w:color w:val="000000"/>
          <w:sz w:val="28"/>
        </w:rPr>
        <w:t xml:space="preserve">
      В случае любых значительных расхождений в отношении такой информации, учитывая время предоставления такой информации, любая из Сторон может потребовать консультации, которые проводятся незамедлительно. </w:t>
      </w:r>
      <w:r>
        <w:br/>
      </w:r>
      <w:r>
        <w:rPr>
          <w:rFonts w:ascii="Times New Roman"/>
          <w:b w:val="false"/>
          <w:i w:val="false"/>
          <w:color w:val="000000"/>
          <w:sz w:val="28"/>
        </w:rPr>
        <w:t xml:space="preserve">
      2. Без ущерба пункту 1 настоящей статьи и с целью обеспечения эффективного действия настоящего Соглашения, обе Стороны соглашаются предпринимать все необходимые меры с целью предотвратить, расследовать и предпринимать все необходимы правовые и/или административные действия против нарушения при перевозке, изменения маршрута, ложного заявления о стране или месте происхождения, фальсификации документов, ложного заявления относительно количества или классификации товаров или против других подобных случаев. Соответственно, Стороны соглашаются установить необходимые правовые положения и административные процедуры, разрешающие х эффективные действия против нарушения, которые включают в себя принятие обязательных правовых и исправительных мер к соответствующим экспортерам и/или импортерам. </w:t>
      </w:r>
      <w:r>
        <w:br/>
      </w:r>
      <w:r>
        <w:rPr>
          <w:rFonts w:ascii="Times New Roman"/>
          <w:b w:val="false"/>
          <w:i w:val="false"/>
          <w:color w:val="000000"/>
          <w:sz w:val="28"/>
        </w:rPr>
        <w:t xml:space="preserve">
      3. Если какая-либо из сторон на основе имеющейся у нее информации считает, что настоящее Соглашение нарушено, она может потребовать консультации с другой стороной, которые проводятся незамедлительно. </w:t>
      </w:r>
      <w:r>
        <w:br/>
      </w:r>
      <w:r>
        <w:rPr>
          <w:rFonts w:ascii="Times New Roman"/>
          <w:b w:val="false"/>
          <w:i w:val="false"/>
          <w:color w:val="000000"/>
          <w:sz w:val="28"/>
        </w:rPr>
        <w:t xml:space="preserve">
      4. Ожидая результаты консультаций, упомянутых в пункте 3 настоящей статьи, и по требованию Сообщества и при предоставлении достаточных доказательств, Казахстан обеспечивает, чтобы любые поправки к количественным ограничениям, которые могут возникнуть в связи с этими консультациями, были внесены в календарный год, в который были потребованы консультации по пункту 3 настоящей статьи, или в следующий год, если лимит на такой календарный год исчерпан. </w:t>
      </w:r>
      <w:r>
        <w:br/>
      </w:r>
      <w:r>
        <w:rPr>
          <w:rFonts w:ascii="Times New Roman"/>
          <w:b w:val="false"/>
          <w:i w:val="false"/>
          <w:color w:val="000000"/>
          <w:sz w:val="28"/>
        </w:rPr>
        <w:t xml:space="preserve">
      5. Если Стороны в ходе консультаций согласно пункту 3 настоящей статьи не могут прийти к обоюдному решению, Сообщество имеет право при наличии достаточного доказательства того, что изделия, охваченные настоящим Соглашением, производящиеся в Казахстане, были импортированы с нарушением настоящего Соглашения, зачесть соответствующие количества в счет количественных ограничений, установленных настоящим Соглашением. </w:t>
      </w:r>
      <w:r>
        <w:br/>
      </w:r>
      <w:r>
        <w:rPr>
          <w:rFonts w:ascii="Times New Roman"/>
          <w:b w:val="false"/>
          <w:i w:val="false"/>
          <w:color w:val="000000"/>
          <w:sz w:val="28"/>
        </w:rPr>
        <w:t xml:space="preserve">
      6. Если Стороны в ходе консультаций согласно пункту 3 настоящей статьи не могут прийти к обоюдному решению, Сообщество имеет право, при условии, что имеющееся доказательство отражает ложное заявление о количестве или классификации, отказаться от импорта таких изделий. </w:t>
      </w:r>
      <w:r>
        <w:br/>
      </w:r>
      <w:r>
        <w:rPr>
          <w:rFonts w:ascii="Times New Roman"/>
          <w:b w:val="false"/>
          <w:i w:val="false"/>
          <w:color w:val="000000"/>
          <w:sz w:val="28"/>
        </w:rPr>
        <w:t xml:space="preserve">
      7. Стороны соглашаются тесно сотрудничать для предотвращения и эффективного разрешения всех проблем, возникающих вследствие нарушения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Количественные ограничения, установленные настоящим Соглашением на импорт изделий из стали ЕОУС, не должны быть разделены Сообществом по регионам. </w:t>
      </w:r>
      <w:r>
        <w:br/>
      </w:r>
      <w:r>
        <w:rPr>
          <w:rFonts w:ascii="Times New Roman"/>
          <w:b w:val="false"/>
          <w:i w:val="false"/>
          <w:color w:val="000000"/>
          <w:sz w:val="28"/>
        </w:rPr>
        <w:t xml:space="preserve">
      2. Стороны сотрудничают для того, чтобы предотвратить неожиданные и имеющие неблагоприятное воздействие изменения в традиционной торговле с Сообществом. В случае наступления неожиданного и имеющего неблагоприятное воздействие изменения в традиционной торговле с Сообществом (включая региональную концентрацию или потерю традиционных поставок), Сообщество имеет право потребовать консультации для разрешения возникшей проблемы. Такие консультации проводятся незамедлительно. </w:t>
      </w:r>
      <w:r>
        <w:br/>
      </w:r>
      <w:r>
        <w:rPr>
          <w:rFonts w:ascii="Times New Roman"/>
          <w:b w:val="false"/>
          <w:i w:val="false"/>
          <w:color w:val="000000"/>
          <w:sz w:val="28"/>
        </w:rPr>
        <w:t xml:space="preserve">
      3. Казахстан способствует обеспечению того, чтобы экспорт в Сообщество изделий, подпадающих под количественные ограничения, по возможности осуществлялся равномерно в течение года. В случае возникновения неожиданного и неблагоприятного быстрого роста импорта, Сообщество имеет право потребовать консультации для того, чтобы разрешить возникшую проблему. Такие консультации проводятся незамедлительно. </w:t>
      </w:r>
      <w:r>
        <w:br/>
      </w:r>
      <w:r>
        <w:rPr>
          <w:rFonts w:ascii="Times New Roman"/>
          <w:b w:val="false"/>
          <w:i w:val="false"/>
          <w:color w:val="000000"/>
          <w:sz w:val="28"/>
        </w:rPr>
        <w:t xml:space="preserve">
      4. Помимо обязательства, содержащегося в пункте 3 настоящей статьи, и без ущерба консультаций, предусмотренных в пункте 5 статьи 2, в случае, если лицензии, выданные казахстанскими органами власти, составили 90% от количественных ограничений в соответствующем определенном году, любая из Сторон может потребовать консультации о количественных ограничениях на такой год. Такие консультации проводятся незамедлительно. Ожидая результат таких консультаций, компетентные органы Казахстана могут продолжать выдачу лицензий на экспорт изделий, охваченных настоящим Соглашением, при условии, что они не превышают количество, указанное в Приложении 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какой-либо вид продукции, включенный в список по данному Соглашению, импортируется в Сообщество из Казахстана на условиях, которые приводят или могут привести к существенному ущербу для производителей стран Сообщества, Сообщество передает в Казахстан всю соответствующую информацию, чтобы попытаться найти решение, приемлемое для обеих сторон. Стороны должны начать консультации незамедлительно. </w:t>
      </w:r>
      <w:r>
        <w:br/>
      </w:r>
      <w:r>
        <w:rPr>
          <w:rFonts w:ascii="Times New Roman"/>
          <w:b w:val="false"/>
          <w:i w:val="false"/>
          <w:color w:val="000000"/>
          <w:sz w:val="28"/>
        </w:rPr>
        <w:t xml:space="preserve">
      2. Если во время проведения консультаций, оговоренных в пункте 1 настоящей статьи, не удается достичь соглашения в течение 30 дней с даты обращения Сообщества с просьбой начать консультации, Сообщество может использовать право и предпринять определенные шаги в отношении защитных мер, которые могли привести к выполнению существующих соглашений о торговле и вопросам, связанным с торговлей, действующих между сторонами. </w:t>
      </w:r>
      <w:r>
        <w:br/>
      </w:r>
      <w:r>
        <w:rPr>
          <w:rFonts w:ascii="Times New Roman"/>
          <w:b w:val="false"/>
          <w:i w:val="false"/>
          <w:color w:val="000000"/>
          <w:sz w:val="28"/>
        </w:rPr>
        <w:t xml:space="preserve">
      3. Использование права на консультации в соответствии с пунктом 1 не исключает возможности предпринимать действия в отношении антидемпинговых процедур, которые обеспечивают выполнение соответствующих соглашений между сторонами, несмотря на количественные ограничения, включенные в Приложение </w:t>
      </w:r>
      <w:r>
        <w:br/>
      </w:r>
      <w:r>
        <w:rPr>
          <w:rFonts w:ascii="Times New Roman"/>
          <w:b w:val="false"/>
          <w:i w:val="false"/>
          <w:color w:val="000000"/>
          <w:sz w:val="28"/>
        </w:rPr>
        <w:t xml:space="preserve">
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Классификация изделий, охваченных настоящим Соглашением, основывается на тарифной и статистической номенклатуре Сообщества (именуемой далее "комбинированная номенклатура" или в сокращенной форме "КН") и любых поправках к ней. Любая поправка к КН, сделанная в соответствии с правилами, действующими в Сообществе, об изделиях, охваченных настоящим Соглашением, или любым решением о классификации товаров, не имеет действия, позволяющего сократить количественные ограничения по настоящему Соглашению. </w:t>
      </w:r>
      <w:r>
        <w:br/>
      </w:r>
      <w:r>
        <w:rPr>
          <w:rFonts w:ascii="Times New Roman"/>
          <w:b w:val="false"/>
          <w:i w:val="false"/>
          <w:color w:val="000000"/>
          <w:sz w:val="28"/>
        </w:rPr>
        <w:t xml:space="preserve">
      2. Происхождение изделий, охваченных настоящим Соглашением, определяется в соответствии с правилами, действующими в Сообществе. Любая поправка к этим правилам должна быть обсуждена с Казахстаном и не имеет действия, позволяющего сократить количественные ограничения настоящего Соглашения. Порядок контроля над происхождением изделий, как указано выше, изложен в Протоколе 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Без ущерба периодического обмена информацией о лицензиях на экспорт и разрешениях на импорт согласно статье 4 (1) настоящего Соглашения стороны соглашаются обмениваться всей статистической информацией об изделиях, подпадающих под количественные ограничения, изложенные в Приложении 2, в определенное время с учетом кратчайших сроков, в которые должна быть представлена требуемая информация, которая включает в себя лицензии на экспорт и разрешения на импорт, выданные согласно статье 3 настоящего Соглашения, статистические данные об импорте и экспорте в отношении данных изделий. </w:t>
      </w:r>
      <w:r>
        <w:br/>
      </w:r>
      <w:r>
        <w:rPr>
          <w:rFonts w:ascii="Times New Roman"/>
          <w:b w:val="false"/>
          <w:i w:val="false"/>
          <w:color w:val="000000"/>
          <w:sz w:val="28"/>
        </w:rPr>
        <w:t xml:space="preserve">
      2. Любая из Сторон может потребовать консультации в случае любого значительного расхождения в информации, предоставленной Сторонами друг другу.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Без ущерба положений о консультациях, предусмотренных в отношении обстоятельств, оговоренных в предыдущих статьях настоящего Соглашения, консультации проводятся по любым проблемам, возникающим из применения настоящего Соглашения по требованию любой из Сторон. Любые консультации проводятся в духе сотрудничества и желания разрешения проблем, возникающих между Сторонами. </w:t>
      </w:r>
      <w:r>
        <w:br/>
      </w:r>
      <w:r>
        <w:rPr>
          <w:rFonts w:ascii="Times New Roman"/>
          <w:b w:val="false"/>
          <w:i w:val="false"/>
          <w:color w:val="000000"/>
          <w:sz w:val="28"/>
        </w:rPr>
        <w:t xml:space="preserve">
      2. Если настоящее Соглашение предусматривает, что консультации проводятся незамедлительно, Стороны настоящего Соглашения предпринимают все действия для такого немедленного проведения консультаций. </w:t>
      </w:r>
      <w:r>
        <w:br/>
      </w:r>
      <w:r>
        <w:rPr>
          <w:rFonts w:ascii="Times New Roman"/>
          <w:b w:val="false"/>
          <w:i w:val="false"/>
          <w:color w:val="000000"/>
          <w:sz w:val="28"/>
        </w:rPr>
        <w:t xml:space="preserve">
      3. Все другие консультации регулируются следующими положениями: </w:t>
      </w:r>
      <w:r>
        <w:br/>
      </w:r>
      <w:r>
        <w:rPr>
          <w:rFonts w:ascii="Times New Roman"/>
          <w:b w:val="false"/>
          <w:i w:val="false"/>
          <w:color w:val="000000"/>
          <w:sz w:val="28"/>
        </w:rPr>
        <w:t xml:space="preserve">
      - любая из Сторон уведомляет другую Сторону о требовании консультаций в письменном виде; </w:t>
      </w:r>
      <w:r>
        <w:br/>
      </w:r>
      <w:r>
        <w:rPr>
          <w:rFonts w:ascii="Times New Roman"/>
          <w:b w:val="false"/>
          <w:i w:val="false"/>
          <w:color w:val="000000"/>
          <w:sz w:val="28"/>
        </w:rPr>
        <w:t xml:space="preserve">
      - если приемлемо, требование предоставляется в течение разумного срока вместе с отчетом, указывающим причины таких консультаций; </w:t>
      </w:r>
      <w:r>
        <w:br/>
      </w:r>
      <w:r>
        <w:rPr>
          <w:rFonts w:ascii="Times New Roman"/>
          <w:b w:val="false"/>
          <w:i w:val="false"/>
          <w:color w:val="000000"/>
          <w:sz w:val="28"/>
        </w:rPr>
        <w:t xml:space="preserve">
      - консультации начинаются в течение одного месяца с даты подачи требования о из проведении; </w:t>
      </w:r>
      <w:r>
        <w:br/>
      </w:r>
      <w:r>
        <w:rPr>
          <w:rFonts w:ascii="Times New Roman"/>
          <w:b w:val="false"/>
          <w:i w:val="false"/>
          <w:color w:val="000000"/>
          <w:sz w:val="28"/>
        </w:rPr>
        <w:t xml:space="preserve">
      - на консультациях принимается взаимно приемлемое решение в течение одного месяца с даты их начала, если только такой срок не продлевается по соглашению Сторон. </w:t>
      </w:r>
      <w:r>
        <w:br/>
      </w:r>
      <w:r>
        <w:rPr>
          <w:rFonts w:ascii="Times New Roman"/>
          <w:b w:val="false"/>
          <w:i w:val="false"/>
          <w:color w:val="000000"/>
          <w:sz w:val="28"/>
        </w:rPr>
        <w:t xml:space="preserve">
      4. отдельные дополнительные консультации могут также быть проведены по согласованию Договаривающихся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Настоящее Соглашение вступает в силу с даты его подписания. Соглашение находится в действии до 31 декабря 2001 года с учетом любых изменений, согласованных Сторонами в ходе консультаций согласно статье 2 (3), если только оно не расторгается в соответствии с положениями пункта 3 настоящей статьи или не прекращено в результате обстоятельств, предусмотренных пунктами 3, 4 и 7 статьи 2 </w:t>
      </w:r>
      <w:r>
        <w:br/>
      </w:r>
      <w:r>
        <w:rPr>
          <w:rFonts w:ascii="Times New Roman"/>
          <w:b w:val="false"/>
          <w:i w:val="false"/>
          <w:color w:val="000000"/>
          <w:sz w:val="28"/>
        </w:rPr>
        <w:t xml:space="preserve">
      2. Любая из Сторон может в любое время предложить изменения к настоящему Соглашению, которые по требованию любой из Сторон подлежат обсуждению на консультациях. </w:t>
      </w:r>
      <w:r>
        <w:br/>
      </w:r>
      <w:r>
        <w:rPr>
          <w:rFonts w:ascii="Times New Roman"/>
          <w:b w:val="false"/>
          <w:i w:val="false"/>
          <w:color w:val="000000"/>
          <w:sz w:val="28"/>
        </w:rPr>
        <w:t xml:space="preserve">
      3. Любая из Сторон может расторгнуть настоящее Соглашение при условии предоставления уведомления об этом, по меньшей мере, за шесть месяцев. В этом случае Соглашение прекращает свое действие с даты истечения срока уведомления, и количественные ограничения Сообществе, установленные в Приложении 2 к настоящему Соглашению, сокращаются пропорционально с даты, с которой происходит расторжение, если только Стороны не согласуют иное. </w:t>
      </w:r>
      <w:r>
        <w:br/>
      </w:r>
      <w:r>
        <w:rPr>
          <w:rFonts w:ascii="Times New Roman"/>
          <w:b w:val="false"/>
          <w:i w:val="false"/>
          <w:color w:val="000000"/>
          <w:sz w:val="28"/>
        </w:rPr>
        <w:t xml:space="preserve">
      4. Сообщество сохраняет за собой право в любое время предпринимать все соответствующие меры, включая случаи, когда стороны не могут прийти к обоюдному решению на консультациях, предусмотренных пунктом 1, или когда настоящее Соглашение расторгается одной из Сторон, по введению новой системы автономных квот в отношении экспорта из Казахстана изделий, указанных в Приложении 1 к настоящему Соглашению </w:t>
      </w:r>
      <w:r>
        <w:br/>
      </w:r>
      <w:r>
        <w:rPr>
          <w:rFonts w:ascii="Times New Roman"/>
          <w:b w:val="false"/>
          <w:i w:val="false"/>
          <w:color w:val="000000"/>
          <w:sz w:val="28"/>
        </w:rPr>
        <w:t xml:space="preserve">
      5. Приложения и Протоколы к настоящему Соглашению являются неотъемлемой частью настоящего Соглашения. </w:t>
      </w:r>
      <w:r>
        <w:br/>
      </w:r>
      <w:r>
        <w:rPr>
          <w:rFonts w:ascii="Times New Roman"/>
          <w:b w:val="false"/>
          <w:i w:val="false"/>
          <w:color w:val="000000"/>
          <w:sz w:val="28"/>
        </w:rPr>
        <w:t xml:space="preserve">
      6. В отношении изделий, охваченных настоящим Соглашением, положения настоящего Соглашения имеют приоритетное значение над положениями, относящимися к подобному предмету других двусторонних соглашений между Сторонами.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p>
    <w:bookmarkEnd w:id="0"/>
    <w:p>
      <w:pPr>
        <w:spacing w:after="0"/>
        <w:ind w:left="0"/>
        <w:jc w:val="both"/>
      </w:pPr>
      <w:r>
        <w:rPr>
          <w:rFonts w:ascii="Times New Roman"/>
          <w:b w:val="false"/>
          <w:i w:val="false"/>
          <w:color w:val="000000"/>
          <w:sz w:val="28"/>
        </w:rPr>
        <w:t>     Настоящее Соглашение составлено на казахском, русском, датском, голландском, английском, финском, французском, немецком, греческом, итальянском, португальском, испанском и шведском языках, и его текст на каждом из вышеназванных языков имеет одинаковую силу.</w:t>
      </w:r>
    </w:p>
    <w:p>
      <w:pPr>
        <w:spacing w:after="0"/>
        <w:ind w:left="0"/>
        <w:jc w:val="both"/>
      </w:pPr>
      <w:r>
        <w:rPr>
          <w:rFonts w:ascii="Times New Roman"/>
          <w:b w:val="false"/>
          <w:i w:val="false"/>
          <w:color w:val="000000"/>
          <w:sz w:val="28"/>
        </w:rPr>
        <w:t>                             Приложение I</w:t>
      </w:r>
    </w:p>
    <w:p>
      <w:pPr>
        <w:spacing w:after="0"/>
        <w:ind w:left="0"/>
        <w:jc w:val="both"/>
      </w:pP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 xml:space="preserve">SA Листовой прокат               SA 3 Другой </w:t>
      </w:r>
    </w:p>
    <w:p>
      <w:pPr>
        <w:spacing w:after="0"/>
        <w:ind w:left="0"/>
        <w:jc w:val="both"/>
      </w:pPr>
      <w:r>
        <w:rPr>
          <w:rFonts w:ascii="Times New Roman"/>
          <w:b w:val="false"/>
          <w:i w:val="false"/>
          <w:color w:val="000000"/>
          <w:sz w:val="28"/>
        </w:rPr>
        <w:t>SA 1 Рулоны                      листовой прокат     7211 19 90</w:t>
      </w:r>
    </w:p>
    <w:p>
      <w:pPr>
        <w:spacing w:after="0"/>
        <w:ind w:left="0"/>
        <w:jc w:val="both"/>
      </w:pPr>
      <w:r>
        <w:rPr>
          <w:rFonts w:ascii="Times New Roman"/>
          <w:b w:val="false"/>
          <w:i w:val="false"/>
          <w:color w:val="000000"/>
          <w:sz w:val="28"/>
        </w:rPr>
        <w:t>7208 10 00                       7208 40 90          7211 23 10</w:t>
      </w:r>
    </w:p>
    <w:p>
      <w:pPr>
        <w:spacing w:after="0"/>
        <w:ind w:left="0"/>
        <w:jc w:val="both"/>
      </w:pPr>
      <w:r>
        <w:rPr>
          <w:rFonts w:ascii="Times New Roman"/>
          <w:b w:val="false"/>
          <w:i w:val="false"/>
          <w:color w:val="000000"/>
          <w:sz w:val="28"/>
        </w:rPr>
        <w:t>7208 25 00                       7208 53 90          7211 23 51</w:t>
      </w:r>
    </w:p>
    <w:p>
      <w:pPr>
        <w:spacing w:after="0"/>
        <w:ind w:left="0"/>
        <w:jc w:val="both"/>
      </w:pPr>
      <w:r>
        <w:rPr>
          <w:rFonts w:ascii="Times New Roman"/>
          <w:b w:val="false"/>
          <w:i w:val="false"/>
          <w:color w:val="000000"/>
          <w:sz w:val="28"/>
        </w:rPr>
        <w:t>7208 26 00                       7208 54 10          7211 29 20</w:t>
      </w:r>
    </w:p>
    <w:p>
      <w:pPr>
        <w:spacing w:after="0"/>
        <w:ind w:left="0"/>
        <w:jc w:val="both"/>
      </w:pPr>
      <w:r>
        <w:rPr>
          <w:rFonts w:ascii="Times New Roman"/>
          <w:b w:val="false"/>
          <w:i w:val="false"/>
          <w:color w:val="000000"/>
          <w:sz w:val="28"/>
        </w:rPr>
        <w:t>7208 27 00                       7208 54 90          7211 90 11</w:t>
      </w:r>
    </w:p>
    <w:p>
      <w:pPr>
        <w:spacing w:after="0"/>
        <w:ind w:left="0"/>
        <w:jc w:val="both"/>
      </w:pPr>
      <w:r>
        <w:rPr>
          <w:rFonts w:ascii="Times New Roman"/>
          <w:b w:val="false"/>
          <w:i w:val="false"/>
          <w:color w:val="000000"/>
          <w:sz w:val="28"/>
        </w:rPr>
        <w:t>7208 36 00                       7208 90 10          7212 10 10</w:t>
      </w:r>
    </w:p>
    <w:p>
      <w:pPr>
        <w:spacing w:after="0"/>
        <w:ind w:left="0"/>
        <w:jc w:val="both"/>
      </w:pPr>
      <w:r>
        <w:rPr>
          <w:rFonts w:ascii="Times New Roman"/>
          <w:b w:val="false"/>
          <w:i w:val="false"/>
          <w:color w:val="000000"/>
          <w:sz w:val="28"/>
        </w:rPr>
        <w:t>7208 37 90                       7209 15 00          7212 10 91</w:t>
      </w:r>
    </w:p>
    <w:p>
      <w:pPr>
        <w:spacing w:after="0"/>
        <w:ind w:left="0"/>
        <w:jc w:val="both"/>
      </w:pPr>
      <w:r>
        <w:rPr>
          <w:rFonts w:ascii="Times New Roman"/>
          <w:b w:val="false"/>
          <w:i w:val="false"/>
          <w:color w:val="000000"/>
          <w:sz w:val="28"/>
        </w:rPr>
        <w:t>7208 38 90                       7209 16 10          7212 20 11</w:t>
      </w:r>
    </w:p>
    <w:p>
      <w:pPr>
        <w:spacing w:after="0"/>
        <w:ind w:left="0"/>
        <w:jc w:val="both"/>
      </w:pPr>
      <w:r>
        <w:rPr>
          <w:rFonts w:ascii="Times New Roman"/>
          <w:b w:val="false"/>
          <w:i w:val="false"/>
          <w:color w:val="000000"/>
          <w:sz w:val="28"/>
        </w:rPr>
        <w:t>7208 39 90                       7209 16 90          7212 30 11</w:t>
      </w:r>
    </w:p>
    <w:p>
      <w:pPr>
        <w:spacing w:after="0"/>
        <w:ind w:left="0"/>
        <w:jc w:val="both"/>
      </w:pPr>
      <w:r>
        <w:rPr>
          <w:rFonts w:ascii="Times New Roman"/>
          <w:b w:val="false"/>
          <w:i w:val="false"/>
          <w:color w:val="000000"/>
          <w:sz w:val="28"/>
        </w:rPr>
        <w:t>7211 14 10                       7209 17 10          7212 40 10</w:t>
      </w:r>
    </w:p>
    <w:p>
      <w:pPr>
        <w:spacing w:after="0"/>
        <w:ind w:left="0"/>
        <w:jc w:val="both"/>
      </w:pPr>
      <w:r>
        <w:rPr>
          <w:rFonts w:ascii="Times New Roman"/>
          <w:b w:val="false"/>
          <w:i w:val="false"/>
          <w:color w:val="000000"/>
          <w:sz w:val="28"/>
        </w:rPr>
        <w:t>7211 19 20                       7209 17 90          7212 40 91</w:t>
      </w:r>
    </w:p>
    <w:p>
      <w:pPr>
        <w:spacing w:after="0"/>
        <w:ind w:left="0"/>
        <w:jc w:val="both"/>
      </w:pPr>
      <w:r>
        <w:rPr>
          <w:rFonts w:ascii="Times New Roman"/>
          <w:b w:val="false"/>
          <w:i w:val="false"/>
          <w:color w:val="000000"/>
          <w:sz w:val="28"/>
        </w:rPr>
        <w:t>7219 11 00                       7209 18 10          7212 50 31</w:t>
      </w:r>
    </w:p>
    <w:p>
      <w:pPr>
        <w:spacing w:after="0"/>
        <w:ind w:left="0"/>
        <w:jc w:val="both"/>
      </w:pPr>
      <w:r>
        <w:rPr>
          <w:rFonts w:ascii="Times New Roman"/>
          <w:b w:val="false"/>
          <w:i w:val="false"/>
          <w:color w:val="000000"/>
          <w:sz w:val="28"/>
        </w:rPr>
        <w:t>7219 12 10                       7209 18 91          7212 50 51</w:t>
      </w:r>
    </w:p>
    <w:p>
      <w:pPr>
        <w:spacing w:after="0"/>
        <w:ind w:left="0"/>
        <w:jc w:val="both"/>
      </w:pPr>
      <w:r>
        <w:rPr>
          <w:rFonts w:ascii="Times New Roman"/>
          <w:b w:val="false"/>
          <w:i w:val="false"/>
          <w:color w:val="000000"/>
          <w:sz w:val="28"/>
        </w:rPr>
        <w:t>7219 12 90                       7209 18 99          7212 60 11</w:t>
      </w:r>
    </w:p>
    <w:p>
      <w:pPr>
        <w:spacing w:after="0"/>
        <w:ind w:left="0"/>
        <w:jc w:val="both"/>
      </w:pPr>
      <w:r>
        <w:rPr>
          <w:rFonts w:ascii="Times New Roman"/>
          <w:b w:val="false"/>
          <w:i w:val="false"/>
          <w:color w:val="000000"/>
          <w:sz w:val="28"/>
        </w:rPr>
        <w:t>7219 13 30                       7209 25 00          7212 60 91</w:t>
      </w:r>
    </w:p>
    <w:p>
      <w:pPr>
        <w:spacing w:after="0"/>
        <w:ind w:left="0"/>
        <w:jc w:val="both"/>
      </w:pPr>
      <w:r>
        <w:rPr>
          <w:rFonts w:ascii="Times New Roman"/>
          <w:b w:val="false"/>
          <w:i w:val="false"/>
          <w:color w:val="000000"/>
          <w:sz w:val="28"/>
        </w:rPr>
        <w:t>7219 13 90                       7209 26 10          7219 21 10</w:t>
      </w:r>
    </w:p>
    <w:p>
      <w:pPr>
        <w:spacing w:after="0"/>
        <w:ind w:left="0"/>
        <w:jc w:val="both"/>
      </w:pPr>
      <w:r>
        <w:rPr>
          <w:rFonts w:ascii="Times New Roman"/>
          <w:b w:val="false"/>
          <w:i w:val="false"/>
          <w:color w:val="000000"/>
          <w:sz w:val="28"/>
        </w:rPr>
        <w:t>7219 14 10                       7209 26 90          7219 21 90</w:t>
      </w:r>
    </w:p>
    <w:p>
      <w:pPr>
        <w:spacing w:after="0"/>
        <w:ind w:left="0"/>
        <w:jc w:val="both"/>
      </w:pPr>
      <w:r>
        <w:rPr>
          <w:rFonts w:ascii="Times New Roman"/>
          <w:b w:val="false"/>
          <w:i w:val="false"/>
          <w:color w:val="000000"/>
          <w:sz w:val="28"/>
        </w:rPr>
        <w:t>7219 14 90                       7209 27 10          7219 22 10</w:t>
      </w:r>
    </w:p>
    <w:p>
      <w:pPr>
        <w:spacing w:after="0"/>
        <w:ind w:left="0"/>
        <w:jc w:val="both"/>
      </w:pPr>
      <w:r>
        <w:rPr>
          <w:rFonts w:ascii="Times New Roman"/>
          <w:b w:val="false"/>
          <w:i w:val="false"/>
          <w:color w:val="000000"/>
          <w:sz w:val="28"/>
        </w:rPr>
        <w:t>7225 20 20                       7209 27 90          7219 22 90</w:t>
      </w:r>
    </w:p>
    <w:p>
      <w:pPr>
        <w:spacing w:after="0"/>
        <w:ind w:left="0"/>
        <w:jc w:val="both"/>
      </w:pPr>
      <w:r>
        <w:rPr>
          <w:rFonts w:ascii="Times New Roman"/>
          <w:b w:val="false"/>
          <w:i w:val="false"/>
          <w:color w:val="000000"/>
          <w:sz w:val="28"/>
        </w:rPr>
        <w:t>7225 30 00                       7209 28 10          7219 23 00</w:t>
      </w:r>
    </w:p>
    <w:p>
      <w:pPr>
        <w:spacing w:after="0"/>
        <w:ind w:left="0"/>
        <w:jc w:val="both"/>
      </w:pPr>
      <w:r>
        <w:rPr>
          <w:rFonts w:ascii="Times New Roman"/>
          <w:b w:val="false"/>
          <w:i w:val="false"/>
          <w:color w:val="000000"/>
          <w:sz w:val="28"/>
        </w:rPr>
        <w:t>SA 1а Рулоны,                    7209 28 90          7219 24 00</w:t>
      </w:r>
    </w:p>
    <w:p>
      <w:pPr>
        <w:spacing w:after="0"/>
        <w:ind w:left="0"/>
        <w:jc w:val="both"/>
      </w:pPr>
      <w:r>
        <w:rPr>
          <w:rFonts w:ascii="Times New Roman"/>
          <w:b w:val="false"/>
          <w:i w:val="false"/>
          <w:color w:val="000000"/>
          <w:sz w:val="28"/>
        </w:rPr>
        <w:t>предназначенные для              7209 90 10          7219 31 00</w:t>
      </w:r>
    </w:p>
    <w:p>
      <w:pPr>
        <w:spacing w:after="0"/>
        <w:ind w:left="0"/>
        <w:jc w:val="both"/>
      </w:pPr>
      <w:r>
        <w:rPr>
          <w:rFonts w:ascii="Times New Roman"/>
          <w:b w:val="false"/>
          <w:i w:val="false"/>
          <w:color w:val="000000"/>
          <w:sz w:val="28"/>
        </w:rPr>
        <w:t>вторичной прокатки               7210 11 10          7219 32 10</w:t>
      </w:r>
    </w:p>
    <w:p>
      <w:pPr>
        <w:spacing w:after="0"/>
        <w:ind w:left="0"/>
        <w:jc w:val="both"/>
      </w:pPr>
      <w:r>
        <w:rPr>
          <w:rFonts w:ascii="Times New Roman"/>
          <w:b w:val="false"/>
          <w:i w:val="false"/>
          <w:color w:val="000000"/>
          <w:sz w:val="28"/>
        </w:rPr>
        <w:t>7208 37 10                       7210 12 11          7219 32 90</w:t>
      </w:r>
    </w:p>
    <w:p>
      <w:pPr>
        <w:spacing w:after="0"/>
        <w:ind w:left="0"/>
        <w:jc w:val="both"/>
      </w:pPr>
      <w:r>
        <w:rPr>
          <w:rFonts w:ascii="Times New Roman"/>
          <w:b w:val="false"/>
          <w:i w:val="false"/>
          <w:color w:val="000000"/>
          <w:sz w:val="28"/>
        </w:rPr>
        <w:t>7208 38 10                       7210 12 19          7219 33 10</w:t>
      </w:r>
    </w:p>
    <w:p>
      <w:pPr>
        <w:spacing w:after="0"/>
        <w:ind w:left="0"/>
        <w:jc w:val="both"/>
      </w:pPr>
      <w:r>
        <w:rPr>
          <w:rFonts w:ascii="Times New Roman"/>
          <w:b w:val="false"/>
          <w:i w:val="false"/>
          <w:color w:val="000000"/>
          <w:sz w:val="28"/>
        </w:rPr>
        <w:t>7208 39 10                       7210 20 10          7219 33 90</w:t>
      </w:r>
    </w:p>
    <w:p>
      <w:pPr>
        <w:spacing w:after="0"/>
        <w:ind w:left="0"/>
        <w:jc w:val="both"/>
      </w:pPr>
      <w:r>
        <w:rPr>
          <w:rFonts w:ascii="Times New Roman"/>
          <w:b w:val="false"/>
          <w:i w:val="false"/>
          <w:color w:val="000000"/>
          <w:sz w:val="28"/>
        </w:rPr>
        <w:t>SA 2 Толстолистовая сталь        7210 30 10          7219 34 10</w:t>
      </w:r>
    </w:p>
    <w:p>
      <w:pPr>
        <w:spacing w:after="0"/>
        <w:ind w:left="0"/>
        <w:jc w:val="both"/>
      </w:pPr>
      <w:r>
        <w:rPr>
          <w:rFonts w:ascii="Times New Roman"/>
          <w:b w:val="false"/>
          <w:i w:val="false"/>
          <w:color w:val="000000"/>
          <w:sz w:val="28"/>
        </w:rPr>
        <w:t>7208 40 10                       7210 41 10          7219 34 90</w:t>
      </w:r>
    </w:p>
    <w:p>
      <w:pPr>
        <w:spacing w:after="0"/>
        <w:ind w:left="0"/>
        <w:jc w:val="both"/>
      </w:pPr>
      <w:r>
        <w:rPr>
          <w:rFonts w:ascii="Times New Roman"/>
          <w:b w:val="false"/>
          <w:i w:val="false"/>
          <w:color w:val="000000"/>
          <w:sz w:val="28"/>
        </w:rPr>
        <w:t>7208 51 10                       7210 49 10          7219 35 10</w:t>
      </w:r>
    </w:p>
    <w:p>
      <w:pPr>
        <w:spacing w:after="0"/>
        <w:ind w:left="0"/>
        <w:jc w:val="both"/>
      </w:pPr>
      <w:r>
        <w:rPr>
          <w:rFonts w:ascii="Times New Roman"/>
          <w:b w:val="false"/>
          <w:i w:val="false"/>
          <w:color w:val="000000"/>
          <w:sz w:val="28"/>
        </w:rPr>
        <w:t xml:space="preserve">7208 50 30                       7210 50 10          7219 35 90 </w:t>
      </w:r>
    </w:p>
    <w:p>
      <w:pPr>
        <w:spacing w:after="0"/>
        <w:ind w:left="0"/>
        <w:jc w:val="both"/>
      </w:pPr>
      <w:r>
        <w:rPr>
          <w:rFonts w:ascii="Times New Roman"/>
          <w:b w:val="false"/>
          <w:i w:val="false"/>
          <w:color w:val="000000"/>
          <w:sz w:val="28"/>
        </w:rPr>
        <w:t>7208 51 50                       7210 61 10          7225 40 80</w:t>
      </w:r>
    </w:p>
    <w:p>
      <w:pPr>
        <w:spacing w:after="0"/>
        <w:ind w:left="0"/>
        <w:jc w:val="both"/>
      </w:pPr>
      <w:r>
        <w:rPr>
          <w:rFonts w:ascii="Times New Roman"/>
          <w:b w:val="false"/>
          <w:i w:val="false"/>
          <w:color w:val="000000"/>
          <w:sz w:val="28"/>
        </w:rPr>
        <w:t xml:space="preserve">7208 51 91                       7210 69 10 </w:t>
      </w:r>
    </w:p>
    <w:p>
      <w:pPr>
        <w:spacing w:after="0"/>
        <w:ind w:left="0"/>
        <w:jc w:val="both"/>
      </w:pPr>
      <w:r>
        <w:rPr>
          <w:rFonts w:ascii="Times New Roman"/>
          <w:b w:val="false"/>
          <w:i w:val="false"/>
          <w:color w:val="000000"/>
          <w:sz w:val="28"/>
        </w:rPr>
        <w:t>7208 51 99                       7210 70 31</w:t>
      </w:r>
    </w:p>
    <w:p>
      <w:pPr>
        <w:spacing w:after="0"/>
        <w:ind w:left="0"/>
        <w:jc w:val="both"/>
      </w:pPr>
      <w:r>
        <w:rPr>
          <w:rFonts w:ascii="Times New Roman"/>
          <w:b w:val="false"/>
          <w:i w:val="false"/>
          <w:color w:val="000000"/>
          <w:sz w:val="28"/>
        </w:rPr>
        <w:t>7208 52 10                       7210 70 39</w:t>
      </w:r>
    </w:p>
    <w:p>
      <w:pPr>
        <w:spacing w:after="0"/>
        <w:ind w:left="0"/>
        <w:jc w:val="both"/>
      </w:pPr>
      <w:r>
        <w:rPr>
          <w:rFonts w:ascii="Times New Roman"/>
          <w:b w:val="false"/>
          <w:i w:val="false"/>
          <w:color w:val="000000"/>
          <w:sz w:val="28"/>
        </w:rPr>
        <w:t>7208 52 91                       7210 90 31</w:t>
      </w:r>
    </w:p>
    <w:p>
      <w:pPr>
        <w:spacing w:after="0"/>
        <w:ind w:left="0"/>
        <w:jc w:val="both"/>
      </w:pPr>
      <w:r>
        <w:rPr>
          <w:rFonts w:ascii="Times New Roman"/>
          <w:b w:val="false"/>
          <w:i w:val="false"/>
          <w:color w:val="000000"/>
          <w:sz w:val="28"/>
        </w:rPr>
        <w:t>7208 52 99                       7210 90 33</w:t>
      </w:r>
    </w:p>
    <w:p>
      <w:pPr>
        <w:spacing w:after="0"/>
        <w:ind w:left="0"/>
        <w:jc w:val="both"/>
      </w:pPr>
      <w:r>
        <w:rPr>
          <w:rFonts w:ascii="Times New Roman"/>
          <w:b w:val="false"/>
          <w:i w:val="false"/>
          <w:color w:val="000000"/>
          <w:sz w:val="28"/>
        </w:rPr>
        <w:t>7208 53 10                       7210 90 38</w:t>
      </w:r>
    </w:p>
    <w:p>
      <w:pPr>
        <w:spacing w:after="0"/>
        <w:ind w:left="0"/>
        <w:jc w:val="both"/>
      </w:pPr>
      <w:r>
        <w:rPr>
          <w:rFonts w:ascii="Times New Roman"/>
          <w:b w:val="false"/>
          <w:i w:val="false"/>
          <w:color w:val="000000"/>
          <w:sz w:val="28"/>
        </w:rPr>
        <w:t>7211 13 00                       7211 14 90</w:t>
      </w:r>
    </w:p>
    <w:p>
      <w:pPr>
        <w:spacing w:after="0"/>
        <w:ind w:left="0"/>
        <w:jc w:val="both"/>
      </w:pPr>
      <w:r>
        <w:rPr>
          <w:rFonts w:ascii="Times New Roman"/>
          <w:b w:val="false"/>
          <w:i w:val="false"/>
          <w:color w:val="000000"/>
          <w:sz w:val="28"/>
        </w:rPr>
        <w:t>                          Приложение II</w:t>
      </w:r>
    </w:p>
    <w:p>
      <w:pPr>
        <w:spacing w:after="0"/>
        <w:ind w:left="0"/>
        <w:jc w:val="both"/>
      </w:pPr>
      <w:r>
        <w:rPr>
          <w:rFonts w:ascii="Times New Roman"/>
          <w:b w:val="false"/>
          <w:i w:val="false"/>
          <w:color w:val="000000"/>
          <w:sz w:val="28"/>
        </w:rPr>
        <w:t>                    Количественные ограничения</w:t>
      </w:r>
    </w:p>
    <w:p>
      <w:pPr>
        <w:spacing w:after="0"/>
        <w:ind w:left="0"/>
        <w:jc w:val="both"/>
      </w:pPr>
      <w:r>
        <w:rPr>
          <w:rFonts w:ascii="Times New Roman"/>
          <w:b w:val="false"/>
          <w:i w:val="false"/>
          <w:color w:val="000000"/>
          <w:sz w:val="28"/>
        </w:rPr>
        <w:t>                             (тонн)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Продукция                      2000              2001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SA Листовой прокат</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SA 1. Рулоны                  34 671            36 537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SA la Рулоны,                 20 500            21 013              </w:t>
      </w:r>
    </w:p>
    <w:p>
      <w:pPr>
        <w:spacing w:after="0"/>
        <w:ind w:left="0"/>
        <w:jc w:val="both"/>
      </w:pPr>
      <w:r>
        <w:rPr>
          <w:rFonts w:ascii="Times New Roman"/>
          <w:b w:val="false"/>
          <w:i w:val="false"/>
          <w:color w:val="000000"/>
          <w:sz w:val="28"/>
        </w:rPr>
        <w:t>предназначенные для</w:t>
      </w:r>
    </w:p>
    <w:p>
      <w:pPr>
        <w:spacing w:after="0"/>
        <w:ind w:left="0"/>
        <w:jc w:val="both"/>
      </w:pPr>
      <w:r>
        <w:rPr>
          <w:rFonts w:ascii="Times New Roman"/>
          <w:b w:val="false"/>
          <w:i w:val="false"/>
          <w:color w:val="000000"/>
          <w:sz w:val="28"/>
        </w:rPr>
        <w:t>вторичной прокатки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SA 2. Толстолистовая          12 608            12 923              </w:t>
      </w:r>
    </w:p>
    <w:p>
      <w:pPr>
        <w:spacing w:after="0"/>
        <w:ind w:left="0"/>
        <w:jc w:val="both"/>
      </w:pPr>
      <w:r>
        <w:rPr>
          <w:rFonts w:ascii="Times New Roman"/>
          <w:b w:val="false"/>
          <w:i w:val="false"/>
          <w:color w:val="000000"/>
          <w:sz w:val="28"/>
        </w:rPr>
        <w:t>сталь</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SA 3. Другой                  10 506            10 769              </w:t>
      </w:r>
    </w:p>
    <w:p>
      <w:pPr>
        <w:spacing w:after="0"/>
        <w:ind w:left="0"/>
        <w:jc w:val="both"/>
      </w:pPr>
      <w:r>
        <w:rPr>
          <w:rFonts w:ascii="Times New Roman"/>
          <w:b w:val="false"/>
          <w:i w:val="false"/>
          <w:color w:val="000000"/>
          <w:sz w:val="28"/>
        </w:rPr>
        <w:t>листовой прокат</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Примечание: Количественные ограничения на 2000-2001 годы будут пересмотрены в соответствии с выполнением Протокола Б, как было объяснено в статье 2 Соглашения. </w:t>
      </w:r>
      <w:r>
        <w:br/>
      </w:r>
      <w:r>
        <w:rPr>
          <w:rFonts w:ascii="Times New Roman"/>
          <w:b w:val="false"/>
          <w:i w:val="false"/>
          <w:color w:val="000000"/>
          <w:sz w:val="28"/>
        </w:rPr>
        <w:t>
 </w:t>
      </w:r>
      <w:r>
        <w:br/>
      </w:r>
      <w:r>
        <w:rPr>
          <w:rFonts w:ascii="Times New Roman"/>
          <w:b w:val="false"/>
          <w:i w:val="false"/>
          <w:color w:val="000000"/>
          <w:sz w:val="28"/>
        </w:rPr>
        <w:t xml:space="preserve">
                               Протокол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контексте Соглашения между Казахстаном и Европейским Объединением по Углю и Стали по торговле определенными изделиями из стали, подписанного 15 декабря 1999 г., Стороны согласились, что: </w:t>
      </w:r>
      <w:r>
        <w:br/>
      </w:r>
      <w:r>
        <w:rPr>
          <w:rFonts w:ascii="Times New Roman"/>
          <w:b w:val="false"/>
          <w:i w:val="false"/>
          <w:color w:val="000000"/>
          <w:sz w:val="28"/>
        </w:rPr>
        <w:t xml:space="preserve">
      - согласно обмену информацией, предусмотренному в статье 4 (1), относительно экспортных лицензий и разрешений на импорт Стороны будут предоставлять такую информацию как Сообществу в целом, так и его Государствам-Членам Сообщества; </w:t>
      </w:r>
      <w:r>
        <w:br/>
      </w:r>
      <w:r>
        <w:rPr>
          <w:rFonts w:ascii="Times New Roman"/>
          <w:b w:val="false"/>
          <w:i w:val="false"/>
          <w:color w:val="000000"/>
          <w:sz w:val="28"/>
        </w:rPr>
        <w:t xml:space="preserve">
      - в ожидании удовлетворительного исхода консультаций, предусмотренных статьей 5 (2), Казахстан продолжит сотрудничество, если потребует Сообщество, приостановив выдачу экспортных лицензий, что не позволит еще более усугубить проблемы от неожиданных и неблагоприятных изменений в традиционной торговле; </w:t>
      </w:r>
      <w:r>
        <w:br/>
      </w:r>
      <w:r>
        <w:rPr>
          <w:rFonts w:ascii="Times New Roman"/>
          <w:b w:val="false"/>
          <w:i w:val="false"/>
          <w:color w:val="000000"/>
          <w:sz w:val="28"/>
        </w:rPr>
        <w:t xml:space="preserve">
      - Казахстан примет во внимание чувствительную природу малых региональных рынков на территории Сообщества, как с точки зрения их традиционной необходимости для поставок, так и избежания региональных концентраций.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Декларация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контексте Соглашения между Казахстаном и Европейским Объединением по Углю и Стали по торговле определенными изделиями из стали, подписанного 15 декабря 1999 г. в г. Брюсселе, и, особенно, статьи 2 Соглашения, в соответствии со статьей 7 Протокола Б, стороны согласились, что техническая помощь будет обеспечена через Программу Тасис для поддержки выполнения Протокола Б. </w:t>
      </w:r>
      <w:r>
        <w:br/>
      </w:r>
      <w:r>
        <w:rPr>
          <w:rFonts w:ascii="Times New Roman"/>
          <w:b w:val="false"/>
          <w:i w:val="false"/>
          <w:color w:val="000000"/>
          <w:sz w:val="28"/>
        </w:rPr>
        <w:t xml:space="preserve">
      Первая фаза этой технической помощи, которая начнется после того, как соглашение вступит в силу, должна дать оценку уровню исполнения Казахстаном Протокола Б и должна рекомендовать дальнейшие шаги, необходимые для завершения этого процесса. Результатом окончания этой фазы должны быть отчет и план действий, которые будут рассмотрены и согласованы Сторонами. Если отчет подтвердит, что конкурентные условия в секторе стали в Казахстане уже во многом соответствуют Протоколу Б и если Казахстан берет на себя обязательство по выполнению оставшихся шагов в соответствии с согласованным планом действий, стороны согласятся создать значительно увеличенные количественные лимиты незамедлительно. </w:t>
      </w:r>
      <w:r>
        <w:br/>
      </w:r>
      <w:r>
        <w:rPr>
          <w:rFonts w:ascii="Times New Roman"/>
          <w:b w:val="false"/>
          <w:i w:val="false"/>
          <w:color w:val="000000"/>
          <w:sz w:val="28"/>
        </w:rPr>
        <w:t xml:space="preserve">
      Вторая фаза технической помощи должна обеспечить поддержку Сторонам для выполнения согласованного плана действий (адаптация законодательства Казахстан, советы по развитию необходимых институтов и обучение). </w:t>
      </w:r>
      <w:r>
        <w:br/>
      </w:r>
      <w:r>
        <w:rPr>
          <w:rFonts w:ascii="Times New Roman"/>
          <w:b w:val="false"/>
          <w:i w:val="false"/>
          <w:color w:val="000000"/>
          <w:sz w:val="28"/>
        </w:rPr>
        <w:t xml:space="preserve">
      Обе Стороны подтвердили свое намерение либерализировать торговлю продуктами из стали ЕОУС, как только обязательства, установленные Протоколом Б, будут выполнены.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Декларация 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контексте Соглашения между Казахстаном и ЕОУС по торговле определенными изделиями из стали, подписанного 15 декабря 1999 г. в г. Брюсселе, Стороны договорились, что они не будут применять по отношению к другой стране количественные ограничения, таможенные пошлины, пени или другие меры, имеющие равное влияние на экспорт ферро отходов и стружки, в соответствии с Комбинированной Номенклатурой 7204.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Декларация 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контексте Соглашения между Казахстаном и ЕОУС по торговле определенными изделиями из стали, подписанного 15 декабря 1999 г. в г. Брюсселе, и, особенно, статьи 2 Соглашения, Стороны договорились, что они приложат все свои усилия для вступления в силу этого Соглашения 1 января 2000 года. </w:t>
      </w:r>
      <w:r>
        <w:br/>
      </w:r>
      <w:r>
        <w:rPr>
          <w:rFonts w:ascii="Times New Roman"/>
          <w:b w:val="false"/>
          <w:i w:val="false"/>
          <w:color w:val="000000"/>
          <w:sz w:val="28"/>
        </w:rPr>
        <w:t xml:space="preserve">
      В случае невозможности приведения Соглашения в силу 1 января 2000 года, автономные квоты Сообщества будут обновляться до тех пор, пока Соглашение не вступит в силу; количества, выделяемые Казахстану со дня вступления до 31 декабря 2000 года, будут те, что указаны в Приложении II Соглашения за вычетом соответствующих количеств, уже вычтенных из автономных квот.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Протокол А </w:t>
      </w:r>
      <w:r>
        <w:br/>
      </w:r>
      <w:r>
        <w:rPr>
          <w:rFonts w:ascii="Times New Roman"/>
          <w:b w:val="false"/>
          <w:i w:val="false"/>
          <w:color w:val="000000"/>
          <w:sz w:val="28"/>
        </w:rPr>
        <w:t xml:space="preserve">
                                Глава I </w:t>
      </w:r>
      <w:r>
        <w:br/>
      </w:r>
      <w:r>
        <w:rPr>
          <w:rFonts w:ascii="Times New Roman"/>
          <w:b w:val="false"/>
          <w:i w:val="false"/>
          <w:color w:val="000000"/>
          <w:sz w:val="28"/>
        </w:rPr>
        <w:t xml:space="preserve">
                             Классификация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Компетентные органы Сообщества обязуются информировать Казахстан о любых изменениях Комбинированной Номенклатуры (КН) в отношении изделий, охваченных настоящим Соглашением, до даты их введения в силу Сообществом. </w:t>
      </w:r>
      <w:r>
        <w:br/>
      </w:r>
      <w:r>
        <w:rPr>
          <w:rFonts w:ascii="Times New Roman"/>
          <w:b w:val="false"/>
          <w:i w:val="false"/>
          <w:color w:val="000000"/>
          <w:sz w:val="28"/>
        </w:rPr>
        <w:t xml:space="preserve">
      2. Компетентные органы Сообщества обязуются информировать компетентные органы Казахстана о любых решениях, относящихся к классификации изделий, охваченных настоящим Соглашением, в течение одного месяца с даты их принятия. </w:t>
      </w:r>
      <w:r>
        <w:br/>
      </w:r>
      <w:r>
        <w:rPr>
          <w:rFonts w:ascii="Times New Roman"/>
          <w:b w:val="false"/>
          <w:i w:val="false"/>
          <w:color w:val="000000"/>
          <w:sz w:val="28"/>
        </w:rPr>
        <w:t xml:space="preserve">
      Такое описание включает в себя: </w:t>
      </w:r>
      <w:r>
        <w:br/>
      </w:r>
      <w:r>
        <w:rPr>
          <w:rFonts w:ascii="Times New Roman"/>
          <w:b w:val="false"/>
          <w:i w:val="false"/>
          <w:color w:val="000000"/>
          <w:sz w:val="28"/>
        </w:rPr>
        <w:t xml:space="preserve">
      (a) описание таких изделий; </w:t>
      </w:r>
      <w:r>
        <w:br/>
      </w:r>
      <w:r>
        <w:rPr>
          <w:rFonts w:ascii="Times New Roman"/>
          <w:b w:val="false"/>
          <w:i w:val="false"/>
          <w:color w:val="000000"/>
          <w:sz w:val="28"/>
        </w:rPr>
        <w:t xml:space="preserve">
      (b) соответствующие коды КН; </w:t>
      </w:r>
      <w:r>
        <w:br/>
      </w:r>
      <w:r>
        <w:rPr>
          <w:rFonts w:ascii="Times New Roman"/>
          <w:b w:val="false"/>
          <w:i w:val="false"/>
          <w:color w:val="000000"/>
          <w:sz w:val="28"/>
        </w:rPr>
        <w:t xml:space="preserve">
      (c) причины, вызвавшие такое решение. </w:t>
      </w:r>
      <w:r>
        <w:br/>
      </w:r>
      <w:r>
        <w:rPr>
          <w:rFonts w:ascii="Times New Roman"/>
          <w:b w:val="false"/>
          <w:i w:val="false"/>
          <w:color w:val="000000"/>
          <w:sz w:val="28"/>
        </w:rPr>
        <w:t xml:space="preserve">
      3. Если решение о классификации приводит к изменению практики классификации любого изделия, охваченного Соглашением, компетентные органы Сообщества предоставляют уведомление за 30 дней с даты уведомления Сообщества до вступления решения в силу. Изделия, отправленные до даты вступления в силу решения, продолжают подлежать ранней практике классификации, при условии, что такие товары представлены для импортирования в Сообщество в течение 60 дней с такой даты. </w:t>
      </w:r>
      <w:r>
        <w:br/>
      </w:r>
      <w:r>
        <w:rPr>
          <w:rFonts w:ascii="Times New Roman"/>
          <w:b w:val="false"/>
          <w:i w:val="false"/>
          <w:color w:val="000000"/>
          <w:sz w:val="28"/>
        </w:rPr>
        <w:t xml:space="preserve">
      4. Если решение Сообщества о классификации, вызвавшее изменение практики классификации любого изделия, охваченного Соглашением, касается категории, подпадающей под количественные ограничения, Стороны соглашаются провести консультации в соответствии с порядком, описанным в статье 9 (3) Соглашения, с целью выполнения обязательства, содержащегося в статье 7(1) Соглашения. </w:t>
      </w:r>
      <w:r>
        <w:br/>
      </w:r>
      <w:r>
        <w:rPr>
          <w:rFonts w:ascii="Times New Roman"/>
          <w:b w:val="false"/>
          <w:i w:val="false"/>
          <w:color w:val="000000"/>
          <w:sz w:val="28"/>
        </w:rPr>
        <w:t xml:space="preserve">
      5. В случае расхождения мнений компетентных органов Казахстана и Сообщества по вопросам классификации изделий, охваченных Соглашением, классификация должна временно основываться на показателях, предоставленных Сообществом, до проведения консультаций в соответствии со статьей 9 с целью достижения соглашения об определенной классификации таких изделий.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II </w:t>
      </w:r>
      <w:r>
        <w:br/>
      </w:r>
      <w:r>
        <w:rPr>
          <w:rFonts w:ascii="Times New Roman"/>
          <w:b w:val="false"/>
          <w:i w:val="false"/>
          <w:color w:val="000000"/>
          <w:sz w:val="28"/>
        </w:rPr>
        <w:t xml:space="preserve">
                            Происхождение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Изделия, произведенные в Казахстане, согласно действующим Правилам Сообщества об экспорте в Сообщество, в соответствии с договоренностями, предусмотренными Соглашением, сопровождаются казахстанским сертификатом происхождения по форме, приложенной к настоящему Протоколу. </w:t>
      </w:r>
      <w:r>
        <w:br/>
      </w:r>
      <w:r>
        <w:rPr>
          <w:rFonts w:ascii="Times New Roman"/>
          <w:b w:val="false"/>
          <w:i w:val="false"/>
          <w:color w:val="000000"/>
          <w:sz w:val="28"/>
        </w:rPr>
        <w:t xml:space="preserve">
      2. Сертификат происхождения удостоверяется казахстанскими организациями, уполномоченными для этих целей по законодательству Казахстана, в плане того, могут ли такие изделия считаться изделиями, произведенными в Казахстане.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Сертификат происхождения выпускается только по заявке, выполненной в письменном виде экспортером или, под ответственность экспортера, его уполномоченным представителем. Казахстанские организации, уполномоченные для этих целей по законодательству Казахстана, обеспечивают, чтобы сертификат происхождения был оформлен должным образом, и для этой цели требуют любое необходимое документационное подтверждение или осуществляют любую проверку, которую они считают необходимой.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Выявление незначительных различий между данными, предоставленными в сертификате происхождения, и документах, предоставленных в таможенный орган, для цели выполнения формальностей при импорте изделий, не должно вызывать в связи с этим сомнения в отношении данных, предоставленных в сертификате.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III </w:t>
      </w:r>
      <w:r>
        <w:br/>
      </w:r>
      <w:r>
        <w:rPr>
          <w:rFonts w:ascii="Times New Roman"/>
          <w:b w:val="false"/>
          <w:i w:val="false"/>
          <w:color w:val="000000"/>
          <w:sz w:val="28"/>
        </w:rPr>
        <w:t xml:space="preserve">
            Система двойного контроля для изделий, подпадающих </w:t>
      </w:r>
      <w:r>
        <w:br/>
      </w:r>
      <w:r>
        <w:rPr>
          <w:rFonts w:ascii="Times New Roman"/>
          <w:b w:val="false"/>
          <w:i w:val="false"/>
          <w:color w:val="000000"/>
          <w:sz w:val="28"/>
        </w:rPr>
        <w:t xml:space="preserve">
                     под количественные ограничения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I </w:t>
      </w:r>
      <w:r>
        <w:br/>
      </w:r>
      <w:r>
        <w:rPr>
          <w:rFonts w:ascii="Times New Roman"/>
          <w:b w:val="false"/>
          <w:i w:val="false"/>
          <w:color w:val="000000"/>
          <w:sz w:val="28"/>
        </w:rPr>
        <w:t xml:space="preserve">
                           Экспортирование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Соответствующие государственные органы Казахстана выдают лицензию на экспорт из Казахстана стальных изделий, охваченных Соглашением, в пределах количественных ограничений, указанных в Приложении 2 к настоящему Соглашению.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Лицензия на экспорт должна соответствовать форме, приложенной к настоящему Протоколу, и быть действительной для экспорта на таможенной территории Сообщества. </w:t>
      </w:r>
      <w:r>
        <w:br/>
      </w:r>
      <w:r>
        <w:rPr>
          <w:rFonts w:ascii="Times New Roman"/>
          <w:b w:val="false"/>
          <w:i w:val="false"/>
          <w:color w:val="000000"/>
          <w:sz w:val="28"/>
        </w:rPr>
        <w:t xml:space="preserve">
      2. Каждая лицензия на экспорт должна удостоверять, среди прочего, что количество таких изделий было зачтено в счет соответствующего количественного ограничения, установленного для изделия под вопросом в Приложении 2 к Соглашению.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Компетентные органы Сообщества должны быть немедленно информированы об аннулировании или изменении любой ранее выданной лицензии на экспорт.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Экспорт зачитывается в счет количественных ограничений, установленных на год, в котором была осуществлена отправка изделий, даже, если лицензия на экспорт была выдана после такой отправки. </w:t>
      </w:r>
      <w:r>
        <w:br/>
      </w:r>
      <w:r>
        <w:rPr>
          <w:rFonts w:ascii="Times New Roman"/>
          <w:b w:val="false"/>
          <w:i w:val="false"/>
          <w:color w:val="000000"/>
          <w:sz w:val="28"/>
        </w:rPr>
        <w:t xml:space="preserve">
      2. Для целей применения пункта 1 настоящей Статьи отправка товара считается осуществленной в момент его погрузки на экспортный транспорт.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Лицензия на экспорт для применения статьи 11 предоставляется не позднее 31 марта года, следующего за годом, в котором были отправлены товары, указанные в лицензии.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II </w:t>
      </w:r>
      <w:r>
        <w:br/>
      </w:r>
      <w:r>
        <w:rPr>
          <w:rFonts w:ascii="Times New Roman"/>
          <w:b w:val="false"/>
          <w:i w:val="false"/>
          <w:color w:val="000000"/>
          <w:sz w:val="28"/>
        </w:rPr>
        <w:t xml:space="preserve">
                            Импортирование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Изделия из стали, подпадающие под количественные ограничения, могут импортироваться при получении разрешения на импорт.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Компетентные органы Сообщества выдают разрешение на импорт, указанное в статье 8, в течение десяти дней с даты предоставления импортером оригинала соответствующей лицензии на экспорт. Список компетентных органов представлен в настоящем Протоколе. </w:t>
      </w:r>
      <w:r>
        <w:br/>
      </w:r>
      <w:r>
        <w:rPr>
          <w:rFonts w:ascii="Times New Roman"/>
          <w:b w:val="false"/>
          <w:i w:val="false"/>
          <w:color w:val="000000"/>
          <w:sz w:val="28"/>
        </w:rPr>
        <w:t xml:space="preserve">
      2. Разрешения на импорт действительны в течение четырех месяцев с даты их выпуска для импорта на таможенную территорию Сообщества. </w:t>
      </w:r>
      <w:r>
        <w:br/>
      </w:r>
      <w:r>
        <w:rPr>
          <w:rFonts w:ascii="Times New Roman"/>
          <w:b w:val="false"/>
          <w:i w:val="false"/>
          <w:color w:val="000000"/>
          <w:sz w:val="28"/>
        </w:rPr>
        <w:t xml:space="preserve">
      3. Компетентные органы Сообщества отменяют выданное разрешение на импорт при аннулировании соответствующей лицензии на экспорт. Однако если компетентные органы Сообщества уведомлены об аннулировании лицензии на экспорт только после разрешения свободного обращения изделий в Сообществе, соответствующее количество засчитывается в счет ограничений, установленных в отношении изделия.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компетентные органы Сообщества выявляют, что общее количество, указанное в лицензии на экспорт, выданной компетентными органами Казахстана, превышает количественные ограничения, установленные для изделий, указанных в Приложении 2 Соглашения, компетентные органы Сообщества приостанавливают дальнейшую выдачу разрешений на импорт в отношении таких изделий, подпадающих под количественные ограничения. В этом случае компетентные органы Сообщества немедленно информируют органы Казахстана и проводят консультации согласно Статье 9 (2)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IV </w:t>
      </w:r>
      <w:r>
        <w:br/>
      </w:r>
      <w:r>
        <w:rPr>
          <w:rFonts w:ascii="Times New Roman"/>
          <w:b w:val="false"/>
          <w:i w:val="false"/>
          <w:color w:val="000000"/>
          <w:sz w:val="28"/>
        </w:rPr>
        <w:t xml:space="preserve">
              Форма и предоставление лицензий на экспорт и </w:t>
      </w:r>
      <w:r>
        <w:br/>
      </w:r>
      <w:r>
        <w:rPr>
          <w:rFonts w:ascii="Times New Roman"/>
          <w:b w:val="false"/>
          <w:i w:val="false"/>
          <w:color w:val="000000"/>
          <w:sz w:val="28"/>
        </w:rPr>
        <w:t xml:space="preserve">
                    сертификатов происхождения и </w:t>
      </w:r>
      <w:r>
        <w:br/>
      </w:r>
      <w:r>
        <w:rPr>
          <w:rFonts w:ascii="Times New Roman"/>
          <w:b w:val="false"/>
          <w:i w:val="false"/>
          <w:color w:val="000000"/>
          <w:sz w:val="28"/>
        </w:rPr>
        <w:t xml:space="preserve">
           общие положения относительно экспорта в Сообщество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Лицензия на экспорт и сертификат происхождения составляются на английском языке. Если они составлены вручную, то данные вносятся чернилами и печатными буквами. </w:t>
      </w:r>
      <w:r>
        <w:br/>
      </w:r>
      <w:r>
        <w:rPr>
          <w:rFonts w:ascii="Times New Roman"/>
          <w:b w:val="false"/>
          <w:i w:val="false"/>
          <w:color w:val="000000"/>
          <w:sz w:val="28"/>
        </w:rPr>
        <w:t>
      Размер документов должен быть 210 на 297 мм. Используемая бумага должна быть белого цвета, не содержать механических повреждений и весить не менее 25 г/м2. Если документы имеют несколько копий, то на оригинале должна иметься четкая надпись "оригинал", а на копиях - надпись "копия". Только оригинал принимается компетентными органами Сообщества как действительный для цели экспорта в Сообщество в соответствии с положениями Соглашения.</w:t>
      </w:r>
    </w:p>
    <w:bookmarkEnd w:id="1"/>
    <w:p>
      <w:pPr>
        <w:spacing w:after="0"/>
        <w:ind w:left="0"/>
        <w:jc w:val="both"/>
      </w:pPr>
      <w:r>
        <w:rPr>
          <w:rFonts w:ascii="Times New Roman"/>
          <w:b w:val="false"/>
          <w:i w:val="false"/>
          <w:color w:val="000000"/>
          <w:sz w:val="28"/>
        </w:rPr>
        <w:t>     2. Каждый документ должен иметь определенный идентификационный серийный номер, независимо напечатан он или нет.</w:t>
      </w:r>
    </w:p>
    <w:p>
      <w:pPr>
        <w:spacing w:after="0"/>
        <w:ind w:left="0"/>
        <w:jc w:val="both"/>
      </w:pPr>
      <w:r>
        <w:rPr>
          <w:rFonts w:ascii="Times New Roman"/>
          <w:b w:val="false"/>
          <w:i w:val="false"/>
          <w:color w:val="000000"/>
          <w:sz w:val="28"/>
        </w:rPr>
        <w:t>     Этот номер включает в себя следующие элементы:</w:t>
      </w:r>
    </w:p>
    <w:p>
      <w:pPr>
        <w:spacing w:after="0"/>
        <w:ind w:left="0"/>
        <w:jc w:val="both"/>
      </w:pPr>
      <w:r>
        <w:rPr>
          <w:rFonts w:ascii="Times New Roman"/>
          <w:b w:val="false"/>
          <w:i w:val="false"/>
          <w:color w:val="000000"/>
          <w:sz w:val="28"/>
        </w:rPr>
        <w:t>     - две буквы, идентифицирующие экспортирующую страну, т.е.</w:t>
      </w:r>
    </w:p>
    <w:p>
      <w:pPr>
        <w:spacing w:after="0"/>
        <w:ind w:left="0"/>
        <w:jc w:val="both"/>
      </w:pPr>
      <w:r>
        <w:rPr>
          <w:rFonts w:ascii="Times New Roman"/>
          <w:b w:val="false"/>
          <w:i w:val="false"/>
          <w:color w:val="000000"/>
          <w:sz w:val="28"/>
        </w:rPr>
        <w:t>     KZ = Казахстан;</w:t>
      </w:r>
    </w:p>
    <w:p>
      <w:pPr>
        <w:spacing w:after="0"/>
        <w:ind w:left="0"/>
        <w:jc w:val="both"/>
      </w:pPr>
      <w:r>
        <w:rPr>
          <w:rFonts w:ascii="Times New Roman"/>
          <w:b w:val="false"/>
          <w:i w:val="false"/>
          <w:color w:val="000000"/>
          <w:sz w:val="28"/>
        </w:rPr>
        <w:t xml:space="preserve">     - две буквы, идентифицирующие соответствующее Государство-Член </w:t>
      </w:r>
    </w:p>
    <w:p>
      <w:pPr>
        <w:spacing w:after="0"/>
        <w:ind w:left="0"/>
        <w:jc w:val="both"/>
      </w:pPr>
      <w:r>
        <w:rPr>
          <w:rFonts w:ascii="Times New Roman"/>
          <w:b w:val="false"/>
          <w:i w:val="false"/>
          <w:color w:val="000000"/>
          <w:sz w:val="28"/>
        </w:rPr>
        <w:t>Сообщества по таможенной очистке, т.е.:</w:t>
      </w:r>
    </w:p>
    <w:p>
      <w:pPr>
        <w:spacing w:after="0"/>
        <w:ind w:left="0"/>
        <w:jc w:val="both"/>
      </w:pPr>
      <w:r>
        <w:rPr>
          <w:rFonts w:ascii="Times New Roman"/>
          <w:b w:val="false"/>
          <w:i w:val="false"/>
          <w:color w:val="000000"/>
          <w:sz w:val="28"/>
        </w:rPr>
        <w:t>     BE = Бельгия</w:t>
      </w:r>
    </w:p>
    <w:p>
      <w:pPr>
        <w:spacing w:after="0"/>
        <w:ind w:left="0"/>
        <w:jc w:val="both"/>
      </w:pPr>
      <w:r>
        <w:rPr>
          <w:rFonts w:ascii="Times New Roman"/>
          <w:b w:val="false"/>
          <w:i w:val="false"/>
          <w:color w:val="000000"/>
          <w:sz w:val="28"/>
        </w:rPr>
        <w:t>     DK = Дания</w:t>
      </w:r>
    </w:p>
    <w:p>
      <w:pPr>
        <w:spacing w:after="0"/>
        <w:ind w:left="0"/>
        <w:jc w:val="both"/>
      </w:pPr>
      <w:r>
        <w:rPr>
          <w:rFonts w:ascii="Times New Roman"/>
          <w:b w:val="false"/>
          <w:i w:val="false"/>
          <w:color w:val="000000"/>
          <w:sz w:val="28"/>
        </w:rPr>
        <w:t>     DE = Германия</w:t>
      </w:r>
    </w:p>
    <w:p>
      <w:pPr>
        <w:spacing w:after="0"/>
        <w:ind w:left="0"/>
        <w:jc w:val="both"/>
      </w:pPr>
      <w:r>
        <w:rPr>
          <w:rFonts w:ascii="Times New Roman"/>
          <w:b w:val="false"/>
          <w:i w:val="false"/>
          <w:color w:val="000000"/>
          <w:sz w:val="28"/>
        </w:rPr>
        <w:t>     EL = Греция</w:t>
      </w:r>
    </w:p>
    <w:p>
      <w:pPr>
        <w:spacing w:after="0"/>
        <w:ind w:left="0"/>
        <w:jc w:val="both"/>
      </w:pPr>
      <w:r>
        <w:rPr>
          <w:rFonts w:ascii="Times New Roman"/>
          <w:b w:val="false"/>
          <w:i w:val="false"/>
          <w:color w:val="000000"/>
          <w:sz w:val="28"/>
        </w:rPr>
        <w:t>     ES = Испания</w:t>
      </w:r>
    </w:p>
    <w:p>
      <w:pPr>
        <w:spacing w:after="0"/>
        <w:ind w:left="0"/>
        <w:jc w:val="both"/>
      </w:pPr>
      <w:r>
        <w:rPr>
          <w:rFonts w:ascii="Times New Roman"/>
          <w:b w:val="false"/>
          <w:i w:val="false"/>
          <w:color w:val="000000"/>
          <w:sz w:val="28"/>
        </w:rPr>
        <w:t xml:space="preserve">     ЕR = Франция </w:t>
      </w:r>
    </w:p>
    <w:p>
      <w:pPr>
        <w:spacing w:after="0"/>
        <w:ind w:left="0"/>
        <w:jc w:val="both"/>
      </w:pPr>
      <w:r>
        <w:rPr>
          <w:rFonts w:ascii="Times New Roman"/>
          <w:b w:val="false"/>
          <w:i w:val="false"/>
          <w:color w:val="000000"/>
          <w:sz w:val="28"/>
        </w:rPr>
        <w:t>     IE = Ирландия</w:t>
      </w:r>
    </w:p>
    <w:p>
      <w:pPr>
        <w:spacing w:after="0"/>
        <w:ind w:left="0"/>
        <w:jc w:val="both"/>
      </w:pPr>
      <w:r>
        <w:rPr>
          <w:rFonts w:ascii="Times New Roman"/>
          <w:b w:val="false"/>
          <w:i w:val="false"/>
          <w:color w:val="000000"/>
          <w:sz w:val="28"/>
        </w:rPr>
        <w:t>     IT = Италия</w:t>
      </w:r>
    </w:p>
    <w:p>
      <w:pPr>
        <w:spacing w:after="0"/>
        <w:ind w:left="0"/>
        <w:jc w:val="both"/>
      </w:pPr>
      <w:r>
        <w:rPr>
          <w:rFonts w:ascii="Times New Roman"/>
          <w:b w:val="false"/>
          <w:i w:val="false"/>
          <w:color w:val="000000"/>
          <w:sz w:val="28"/>
        </w:rPr>
        <w:t>     LU = Люксембург</w:t>
      </w:r>
    </w:p>
    <w:p>
      <w:pPr>
        <w:spacing w:after="0"/>
        <w:ind w:left="0"/>
        <w:jc w:val="both"/>
      </w:pPr>
      <w:r>
        <w:rPr>
          <w:rFonts w:ascii="Times New Roman"/>
          <w:b w:val="false"/>
          <w:i w:val="false"/>
          <w:color w:val="000000"/>
          <w:sz w:val="28"/>
        </w:rPr>
        <w:t>     NL = Нидерланды</w:t>
      </w:r>
    </w:p>
    <w:p>
      <w:pPr>
        <w:spacing w:after="0"/>
        <w:ind w:left="0"/>
        <w:jc w:val="both"/>
      </w:pPr>
      <w:r>
        <w:rPr>
          <w:rFonts w:ascii="Times New Roman"/>
          <w:b w:val="false"/>
          <w:i w:val="false"/>
          <w:color w:val="000000"/>
          <w:sz w:val="28"/>
        </w:rPr>
        <w:t>     AT = Австрия</w:t>
      </w:r>
    </w:p>
    <w:p>
      <w:pPr>
        <w:spacing w:after="0"/>
        <w:ind w:left="0"/>
        <w:jc w:val="both"/>
      </w:pPr>
      <w:r>
        <w:rPr>
          <w:rFonts w:ascii="Times New Roman"/>
          <w:b w:val="false"/>
          <w:i w:val="false"/>
          <w:color w:val="000000"/>
          <w:sz w:val="28"/>
        </w:rPr>
        <w:t>     РТ = Португалия</w:t>
      </w:r>
    </w:p>
    <w:p>
      <w:pPr>
        <w:spacing w:after="0"/>
        <w:ind w:left="0"/>
        <w:jc w:val="both"/>
      </w:pPr>
      <w:r>
        <w:rPr>
          <w:rFonts w:ascii="Times New Roman"/>
          <w:b w:val="false"/>
          <w:i w:val="false"/>
          <w:color w:val="000000"/>
          <w:sz w:val="28"/>
        </w:rPr>
        <w:t>     FI = Финляндия</w:t>
      </w:r>
    </w:p>
    <w:p>
      <w:pPr>
        <w:spacing w:after="0"/>
        <w:ind w:left="0"/>
        <w:jc w:val="both"/>
      </w:pPr>
      <w:r>
        <w:rPr>
          <w:rFonts w:ascii="Times New Roman"/>
          <w:b w:val="false"/>
          <w:i w:val="false"/>
          <w:color w:val="000000"/>
          <w:sz w:val="28"/>
        </w:rPr>
        <w:t>     SE = Швеция</w:t>
      </w:r>
    </w:p>
    <w:p>
      <w:pPr>
        <w:spacing w:after="0"/>
        <w:ind w:left="0"/>
        <w:jc w:val="both"/>
      </w:pPr>
      <w:r>
        <w:rPr>
          <w:rFonts w:ascii="Times New Roman"/>
          <w:b w:val="false"/>
          <w:i w:val="false"/>
          <w:color w:val="000000"/>
          <w:sz w:val="28"/>
        </w:rPr>
        <w:t>     GB = Великобритания;</w:t>
      </w:r>
    </w:p>
    <w:p>
      <w:pPr>
        <w:spacing w:after="0"/>
        <w:ind w:left="0"/>
        <w:jc w:val="both"/>
      </w:pPr>
      <w:r>
        <w:rPr>
          <w:rFonts w:ascii="Times New Roman"/>
          <w:b w:val="false"/>
          <w:i w:val="false"/>
          <w:color w:val="000000"/>
          <w:sz w:val="28"/>
        </w:rPr>
        <w:t>     - одну цифру, определяющую год, соответствующую последней цифре в году, например "9" для 1999 года;</w:t>
      </w:r>
    </w:p>
    <w:p>
      <w:pPr>
        <w:spacing w:after="0"/>
        <w:ind w:left="0"/>
        <w:jc w:val="both"/>
      </w:pPr>
      <w:r>
        <w:rPr>
          <w:rFonts w:ascii="Times New Roman"/>
          <w:b w:val="false"/>
          <w:i w:val="false"/>
          <w:color w:val="000000"/>
          <w:sz w:val="28"/>
        </w:rPr>
        <w:t>     - двузначный номер от 01 до 99, определяющий определенный выдающий орган экспортирующей страны;</w:t>
      </w:r>
    </w:p>
    <w:p>
      <w:pPr>
        <w:spacing w:after="0"/>
        <w:ind w:left="0"/>
        <w:jc w:val="both"/>
      </w:pPr>
      <w:r>
        <w:rPr>
          <w:rFonts w:ascii="Times New Roman"/>
          <w:b w:val="false"/>
          <w:i w:val="false"/>
          <w:color w:val="000000"/>
          <w:sz w:val="28"/>
        </w:rPr>
        <w:t>     - пятизначный номер, возрастающий постепенно с 00001 до 99999, присвоенный Государству-Члену Сообщества по таможенной очистке.</w:t>
      </w:r>
    </w:p>
    <w:bookmarkStart w:name="z64"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Лицензия на экспорт и сертификат происхождения могут быть выданы после отгрузки товара, к которому они относятся. В таких случаях на них должна иметься надпись "выданы в отношении прошедшего" ("issued rеtrоsресtivеlу").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случае кражи, утери или уничтожения лицензии на экспорт или сертификата происхождения, экспортер может обратиться к государственным органам Казахстана, уполномоченным выдавать лицензии, или казахстанским организациям, уполномоченным выдавать сертификаты происхождения согласно законодательству Казахстана, соответственно, для выдачи дубликата на основе имеющихся у экспортера документов на экспорт. Дубликат любого такого сертификата или лицензии, выданной таким образом, должен иметь надпись "дубликат" ("duрliсаtе"). </w:t>
      </w:r>
      <w:r>
        <w:br/>
      </w:r>
      <w:r>
        <w:rPr>
          <w:rFonts w:ascii="Times New Roman"/>
          <w:b w:val="false"/>
          <w:i w:val="false"/>
          <w:color w:val="000000"/>
          <w:sz w:val="28"/>
        </w:rPr>
        <w:t xml:space="preserve">
      2. На дубликате должна быть указана дата оригинальной лицензии на экспорт или сертификата происхождения.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V </w:t>
      </w:r>
      <w:r>
        <w:br/>
      </w:r>
      <w:r>
        <w:rPr>
          <w:rFonts w:ascii="Times New Roman"/>
          <w:b w:val="false"/>
          <w:i w:val="false"/>
          <w:color w:val="000000"/>
          <w:sz w:val="28"/>
        </w:rPr>
        <w:t xml:space="preserve">
                    Административное сотрудничество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тесно сотрудничают при выполнении положений настоящего Протокола. Обе Стороны способствуют контактам и обмену мнениями, включая сотрудничество по техническим вопросам.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обеспечения правильного применения настоящего Протокола Стороны предоставляют взаимную помощь при проверке подлинности и аккуратности лицензий на экспорт и сертификатов происхождения, выданных согласно настоящему Протоколу, или любых заявлений, сделанных в соответствии с ним.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Казахстан направляет Комиссии Европейского Сообщества имена и адреса компетентных органов Казахстана, уполномоченных выдавать и проверять лицензии на экспорт и сертификаты происхождения, вместе с образцами используемых ими печатей и подписей. Казахстан также информирует Комиссию о любом изменении такой информации.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Последующая проверка сертификатов происхождения или лицензий на экспорт осуществляется в любое время, или когда компетентные органы Сообщества имеют обоснованное сомнение в подлинности сертификата или лицензии или точности информации относительно действительного происхождения таких товаров. </w:t>
      </w:r>
      <w:r>
        <w:br/>
      </w:r>
      <w:r>
        <w:rPr>
          <w:rFonts w:ascii="Times New Roman"/>
          <w:b w:val="false"/>
          <w:i w:val="false"/>
          <w:color w:val="000000"/>
          <w:sz w:val="28"/>
        </w:rPr>
        <w:t xml:space="preserve">
      2. В таких случаях компетентные органы Сообщества возвращают сертификат происхождения или лицензию на экспорт или их копии соответствующим органам Казахстана, указывая, если приемлемо, причины, оправдывающие такую проверку. В случае предоставления счета-фактуры, такой счет-фактура или его копия прилагается к сертификату или лицензии или их копиям. Компетентные органы должны также предоставить любую полученную информацию, доказывающую, что данные, представленные в вышеупомянутом сертификате или лицензии, являются недостоверными. </w:t>
      </w:r>
      <w:r>
        <w:br/>
      </w:r>
      <w:r>
        <w:rPr>
          <w:rFonts w:ascii="Times New Roman"/>
          <w:b w:val="false"/>
          <w:i w:val="false"/>
          <w:color w:val="000000"/>
          <w:sz w:val="28"/>
        </w:rPr>
        <w:t xml:space="preserve">
      3. Положения пункта 1 настоящей Статьи применяются также к последующим проверкам сертификатов происхождения, предусмотренным в Статье 2 настоящего Протокола. </w:t>
      </w:r>
      <w:r>
        <w:br/>
      </w:r>
      <w:r>
        <w:rPr>
          <w:rFonts w:ascii="Times New Roman"/>
          <w:b w:val="false"/>
          <w:i w:val="false"/>
          <w:color w:val="000000"/>
          <w:sz w:val="28"/>
        </w:rPr>
        <w:t xml:space="preserve">
      4. Результаты последующих проверок, проводимых в соответствии с пунктами 1 и 2 выше, направляются компетентным органам Сообщества в течение трех месяцев после проверки. Такая информация должна указывать, использовались ли сомнительный сертификат, лицензия или заявление в отношении товаров, которые фактически были экспортированы, или были ли такие товары допущены к экспорту согласно договоренностям, установленным в Соглашении. Информация должна также включать в себя, по требованию Сообщества, копии всей документации, необходимой для полного выявления фактов, и, в частности, достоверного происхождения товаров. </w:t>
      </w:r>
      <w:r>
        <w:br/>
      </w:r>
      <w:r>
        <w:rPr>
          <w:rFonts w:ascii="Times New Roman"/>
          <w:b w:val="false"/>
          <w:i w:val="false"/>
          <w:color w:val="000000"/>
          <w:sz w:val="28"/>
        </w:rPr>
        <w:t xml:space="preserve">
      Если такие проверки выявят систематические нарушения в использовании сертификатов происхождения, Сообщество может подвергнуть импорт сомнительных изделий под положения Статьи 2 (1) настоящего Протокола. </w:t>
      </w:r>
      <w:r>
        <w:br/>
      </w:r>
      <w:r>
        <w:rPr>
          <w:rFonts w:ascii="Times New Roman"/>
          <w:b w:val="false"/>
          <w:i w:val="false"/>
          <w:color w:val="000000"/>
          <w:sz w:val="28"/>
        </w:rPr>
        <w:t xml:space="preserve">
      5. С целью последующей проверки сертификатов происхождения копии сертификатов, а также любых документов на экспорт, относящихся к ним, хранятся в соответствующих органах Казахстана не менее одного года с даты истечения настоящего Соглашения. </w:t>
      </w:r>
      <w:r>
        <w:br/>
      </w:r>
      <w:r>
        <w:rPr>
          <w:rFonts w:ascii="Times New Roman"/>
          <w:b w:val="false"/>
          <w:i w:val="false"/>
          <w:color w:val="000000"/>
          <w:sz w:val="28"/>
        </w:rPr>
        <w:t xml:space="preserve">
      6. Порядок проверки в любое время, предусмотренный в настоящей Статье, не должен препятствовать свободному обращению таких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процедура проверки, указанная в статье 19 настоящего Протокола, или если информация, имеющаяся у компетентных органов Казахстана или Сообщества, указывает на нарушение положений Соглашения, обе Стороны тесно сотрудничают для предотвращения такого нарушения. </w:t>
      </w:r>
      <w:r>
        <w:br/>
      </w:r>
      <w:r>
        <w:rPr>
          <w:rFonts w:ascii="Times New Roman"/>
          <w:b w:val="false"/>
          <w:i w:val="false"/>
          <w:color w:val="000000"/>
          <w:sz w:val="28"/>
        </w:rPr>
        <w:t xml:space="preserve">
      2. Соответствующие органы Казахстана по своей собственной инициативе или по требованию Сообщества проводят или организуют соответствующие расследования в отношении операций, которые являются нарушением, или, по мнению Сообщества, нарушают настоящий Протокол. Казахстан направляет результаты таких расследований в Сообщество, включая любую другую подходящую информацию, позволяющую определить причину нарушения, включая действительное происхождение товаров. </w:t>
      </w:r>
      <w:r>
        <w:br/>
      </w:r>
      <w:r>
        <w:rPr>
          <w:rFonts w:ascii="Times New Roman"/>
          <w:b w:val="false"/>
          <w:i w:val="false"/>
          <w:color w:val="000000"/>
          <w:sz w:val="28"/>
        </w:rPr>
        <w:t xml:space="preserve">
      3. По соглашению Сторон должностные лица, назначенные Сообществом, могут присутствовать при расследовании, упомянутом в пункте 2 настоящей статьи. </w:t>
      </w:r>
      <w:r>
        <w:br/>
      </w:r>
      <w:r>
        <w:rPr>
          <w:rFonts w:ascii="Times New Roman"/>
          <w:b w:val="false"/>
          <w:i w:val="false"/>
          <w:color w:val="000000"/>
          <w:sz w:val="28"/>
        </w:rPr>
        <w:t xml:space="preserve">
      4. В соответствии с сотрудничеством, упомянутом в пункте 1 настоящей статьи, компетентные органы Казахстана и Сообщества обмениваются любой информацией, которую любая из Сторон считает необходимой для предотвращения нарушения положений Соглашения. Такой обмен может включать информацию о торговле видами изделий, указанных в настоящем Соглашении, между Казахстаном и третьими странами, в частности, если Сообщество имеет обоснованные причины считать, что сомнительные товары могут быть перевезены через территорию Казахстана до их импортирования в Сообщество. Эта информация может включать, по требованию Сообщества, копии всех соответствующих документов, если приемлемо. </w:t>
      </w:r>
      <w:r>
        <w:br/>
      </w:r>
      <w:r>
        <w:rPr>
          <w:rFonts w:ascii="Times New Roman"/>
          <w:b w:val="false"/>
          <w:i w:val="false"/>
          <w:color w:val="000000"/>
          <w:sz w:val="28"/>
        </w:rPr>
        <w:t xml:space="preserve">
      5. Если достаточное доказательство свидетельствует, что положения настоящего Протокола были нарушены, компетентные органы Казахстана или Сообщества могут согласиться принять любые необходимые меры для предотвращения такого нарушения.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Протокол Б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Конкуренция, государственная помощь и охрана окружающей среды в отношении изделий, охваченных настоящим Соглашением.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I </w:t>
      </w:r>
      <w:r>
        <w:br/>
      </w:r>
      <w:r>
        <w:rPr>
          <w:rFonts w:ascii="Times New Roman"/>
          <w:b w:val="false"/>
          <w:i w:val="false"/>
          <w:color w:val="000000"/>
          <w:sz w:val="28"/>
        </w:rPr>
        <w:t xml:space="preserve">
                                Цели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Целями Протокола являются: </w:t>
      </w:r>
      <w:r>
        <w:br/>
      </w:r>
      <w:r>
        <w:rPr>
          <w:rFonts w:ascii="Times New Roman"/>
          <w:b w:val="false"/>
          <w:i w:val="false"/>
          <w:color w:val="000000"/>
          <w:sz w:val="28"/>
        </w:rPr>
        <w:t xml:space="preserve">
      - облегчение достижения соответствующих рыночных условий по либерализации торговли стальными изделиями через прогрессивное использование эквивалентных дисциплин в отношении конкуренции, государственной помощи и охраны окружающей среды; и </w:t>
      </w:r>
      <w:r>
        <w:br/>
      </w:r>
      <w:r>
        <w:rPr>
          <w:rFonts w:ascii="Times New Roman"/>
          <w:b w:val="false"/>
          <w:i w:val="false"/>
          <w:color w:val="000000"/>
          <w:sz w:val="28"/>
        </w:rPr>
        <w:t xml:space="preserve">
      - установление базы для оценки прогресса при устранении ограничений на конкуренцию предприятиями или вызванных государственным вмешательством. которые могут повлиять на торговлю между Сторонами стальными изделиями, охваченными Соглашением.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II </w:t>
      </w:r>
      <w:r>
        <w:br/>
      </w:r>
      <w:r>
        <w:rPr>
          <w:rFonts w:ascii="Times New Roman"/>
          <w:b w:val="false"/>
          <w:i w:val="false"/>
          <w:color w:val="000000"/>
          <w:sz w:val="28"/>
        </w:rPr>
        <w:t xml:space="preserve">
                 Конкуренция и государственная помощь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Следующее является несовместимым с надлежащим функционированием Соглашения, если оно может повлиять на торговлю между Казахстаном и Сообществом: </w:t>
      </w:r>
      <w:r>
        <w:br/>
      </w:r>
      <w:r>
        <w:rPr>
          <w:rFonts w:ascii="Times New Roman"/>
          <w:b w:val="false"/>
          <w:i w:val="false"/>
          <w:color w:val="000000"/>
          <w:sz w:val="28"/>
        </w:rPr>
        <w:t xml:space="preserve">
      а) все соглашения кооперативного или концентрационного характера, которые имеют своей целью предотвращение, ограничение или искажение конкуренции; </w:t>
      </w:r>
      <w:r>
        <w:br/>
      </w:r>
      <w:r>
        <w:rPr>
          <w:rFonts w:ascii="Times New Roman"/>
          <w:b w:val="false"/>
          <w:i w:val="false"/>
          <w:color w:val="000000"/>
          <w:sz w:val="28"/>
        </w:rPr>
        <w:t xml:space="preserve">
      b) злоупотребление одним или несколькими обязательствами доминирующей позиции на территории Казахстана или Сообщества в целом или значительной их части; </w:t>
      </w:r>
      <w:r>
        <w:br/>
      </w:r>
      <w:r>
        <w:rPr>
          <w:rFonts w:ascii="Times New Roman"/>
          <w:b w:val="false"/>
          <w:i w:val="false"/>
          <w:color w:val="000000"/>
          <w:sz w:val="28"/>
        </w:rPr>
        <w:t xml:space="preserve">
      с) государственная помощь в любой форме и независимо от того, предоставляется ли она федеральными, государственными, региональными или местными органами власти, за исключением помощи на исследование и развитие, охрану окружающей среды или на закрытие завода или определенных соответствующих мер в отношении социальной поддержки. </w:t>
      </w:r>
      <w:r>
        <w:br/>
      </w:r>
      <w:r>
        <w:rPr>
          <w:rFonts w:ascii="Times New Roman"/>
          <w:b w:val="false"/>
          <w:i w:val="false"/>
          <w:color w:val="000000"/>
          <w:sz w:val="28"/>
        </w:rPr>
        <w:t xml:space="preserve">
      Государственная помощь включает в себя, среди прочего, приобретение пакета акций или предоставление капитала или другое подобное финансирование, которое не может считаться истинным предоставлением рискованного капитала в соответствии с обычной инвестиционной практикой рыночной экономики.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течение 12 месяцев со дня вступления в силу Соглашения Стороны согласуют необходимые правила для выполнения статьи 2 в отношении изделий, охваченных настоящим Соглашением, путем Соглашения в форме Обмена Письмами. </w:t>
      </w:r>
      <w:r>
        <w:br/>
      </w:r>
      <w:r>
        <w:rPr>
          <w:rFonts w:ascii="Times New Roman"/>
          <w:b w:val="false"/>
          <w:i w:val="false"/>
          <w:color w:val="000000"/>
          <w:sz w:val="28"/>
        </w:rPr>
        <w:t xml:space="preserve">
      2. Стороны соглашаются принимать в расчет все настоящие или будущие международные обязательства, принятые Казахстаном и Сообществом в отношении государственной помощи сталелитейной промышленности. </w:t>
      </w:r>
      <w:r>
        <w:br/>
      </w:r>
      <w:r>
        <w:rPr>
          <w:rFonts w:ascii="Times New Roman"/>
          <w:b w:val="false"/>
          <w:i w:val="false"/>
          <w:color w:val="000000"/>
          <w:sz w:val="28"/>
        </w:rPr>
        <w:t xml:space="preserve">
      3. Не позднее 6 месяцев до истечения срока действия настоящего Соглашения Стороны применяют эквивалентные дисциплины в отношении конкуренции, государственной помощи и охраны окружающей среды, если они могут повлиять на торговлю между Казахстаном и Сообществом.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Стороны обеспечивают прозрачность в области государственной помощи на своих соответствующих территориях, среди прочего, путем предоставления соответствующей информации Контактной Группе по вопросам, касающимся угля и стали, созданной в соответствии со статьей 17 (2) Соглашения о Партнерстве и Сотрудничестве между Сторонами. Любая из Сторон может поднять перед Контактной Группой по вопросам, касающимся угля и стали, любой вопрос относительно помощи, которую она считает несовместимой с настоящим Соглашением. </w:t>
      </w:r>
      <w:r>
        <w:br/>
      </w:r>
      <w:r>
        <w:rPr>
          <w:rFonts w:ascii="Times New Roman"/>
          <w:b w:val="false"/>
          <w:i w:val="false"/>
          <w:color w:val="000000"/>
          <w:sz w:val="28"/>
        </w:rPr>
        <w:t xml:space="preserve">
      2. Выполняя положения, предусмотренные статьями 2 и 3, Стороны соглашаются тесно сотрудничать и информировать друг другу о всех законодательных проектах до их вступления в силу.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Стороны признают, что в течение переходного периода, истекающего через 2 года после вступления в силу настоящего Соглашения, и путем изъятия из статьи 2 (3) настоящего Протокола Казахстан может предоставить государственную помощь на исключительной основе в целях реструктурирования отдельных сталелитейных предприятий при условии: </w:t>
      </w:r>
      <w:r>
        <w:br/>
      </w:r>
      <w:r>
        <w:rPr>
          <w:rFonts w:ascii="Times New Roman"/>
          <w:b w:val="false"/>
          <w:i w:val="false"/>
          <w:color w:val="000000"/>
          <w:sz w:val="28"/>
        </w:rPr>
        <w:t xml:space="preserve">
      - обеспечения прозрачности путем продолжения обмена всей информацией о выполнении программы реструктурирования; такая информация включает детализированные данные о сумме, периодичности и целях помощи, а также детальный план реструктурирования, предоставляющий все соответствующие технические и экономические данные, касающиеся реструктурирования; </w:t>
      </w:r>
      <w:r>
        <w:br/>
      </w:r>
      <w:r>
        <w:rPr>
          <w:rFonts w:ascii="Times New Roman"/>
          <w:b w:val="false"/>
          <w:i w:val="false"/>
          <w:color w:val="000000"/>
          <w:sz w:val="28"/>
        </w:rPr>
        <w:t xml:space="preserve">
      - что такая программа реформирования ведет к рационализации и сокращению объема производства необработанной стали и горячего проката; и </w:t>
      </w:r>
      <w:r>
        <w:br/>
      </w:r>
      <w:r>
        <w:rPr>
          <w:rFonts w:ascii="Times New Roman"/>
          <w:b w:val="false"/>
          <w:i w:val="false"/>
          <w:color w:val="000000"/>
          <w:sz w:val="28"/>
        </w:rPr>
        <w:t xml:space="preserve">
      - что помощь приведет к жизнеспособности соответствующих компаний в нормальных рыночных условиях в конце периода реструктурирования; и </w:t>
      </w:r>
      <w:r>
        <w:br/>
      </w:r>
      <w:r>
        <w:rPr>
          <w:rFonts w:ascii="Times New Roman"/>
          <w:b w:val="false"/>
          <w:i w:val="false"/>
          <w:color w:val="000000"/>
          <w:sz w:val="28"/>
        </w:rPr>
        <w:t xml:space="preserve">
      - что сумма предоставленной помощи не пропорциональна ее целям и строго ограничена и предоставляется в размере и периодичности, реально необходимых для жизнеспособности вышеупомянутых компаний. </w:t>
      </w:r>
      <w:r>
        <w:br/>
      </w:r>
      <w:r>
        <w:rPr>
          <w:rFonts w:ascii="Times New Roman"/>
          <w:b w:val="false"/>
          <w:i w:val="false"/>
          <w:color w:val="000000"/>
          <w:sz w:val="28"/>
        </w:rPr>
        <w:t xml:space="preserve">
      2. Казахстан информирует Сообщество достаточно заранее о любой помощи, предполагаемой для предоставления по настоящей статье, и предоставит Сообществу всю необходимую информацию, которая требуется для оценки того, соответствуют ли помощь и реструктурирование вышеперечисленным критериям.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III </w:t>
      </w:r>
      <w:r>
        <w:br/>
      </w:r>
      <w:r>
        <w:rPr>
          <w:rFonts w:ascii="Times New Roman"/>
          <w:b w:val="false"/>
          <w:i w:val="false"/>
          <w:color w:val="000000"/>
          <w:sz w:val="28"/>
        </w:rPr>
        <w:t xml:space="preserve">
                        Охрана окружающей среды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Стороны соглашаются сотрудничать для того, чтобы предотвратить ухудшение окружающей среды, в частности, путем улучшения законов и выполнения мер предосторожности. </w:t>
      </w:r>
      <w:r>
        <w:br/>
      </w:r>
      <w:r>
        <w:rPr>
          <w:rFonts w:ascii="Times New Roman"/>
          <w:b w:val="false"/>
          <w:i w:val="false"/>
          <w:color w:val="000000"/>
          <w:sz w:val="28"/>
        </w:rPr>
        <w:t xml:space="preserve">
      2. Стороны соглашаются подробно информировать друг друга об основных проблемах окружающей среды в стальном секторе на соответствующих территориях путем предоставления соответствующей информации Контактной Группе по Стали и Углю. </w:t>
      </w:r>
      <w:r>
        <w:br/>
      </w:r>
      <w:r>
        <w:rPr>
          <w:rFonts w:ascii="Times New Roman"/>
          <w:b w:val="false"/>
          <w:i w:val="false"/>
          <w:color w:val="000000"/>
          <w:sz w:val="28"/>
        </w:rPr>
        <w:t xml:space="preserve">
      3. Стороны обязуются соблюдать соответствующие международные соглашения, которые они ратифицировали, касающиеся окружающей среды, которые, среди прочего, связаны с деятельностью в сталелитейном секторе. </w:t>
      </w:r>
      <w:r>
        <w:br/>
      </w:r>
      <w:r>
        <w:rPr>
          <w:rFonts w:ascii="Times New Roman"/>
          <w:b w:val="false"/>
          <w:i w:val="false"/>
          <w:color w:val="000000"/>
          <w:sz w:val="28"/>
        </w:rPr>
        <w:t xml:space="preserve">
      Стороны обязуются как можно скорее ратифицировать и выполнить такие соглашения. Такие соглашения включают, в частности,  </w:t>
      </w:r>
    </w:p>
    <w:bookmarkEnd w:id="2"/>
    <w:p>
      <w:pPr>
        <w:spacing w:after="0"/>
        <w:ind w:left="0"/>
        <w:jc w:val="both"/>
      </w:pPr>
      <w:r>
        <w:rPr>
          <w:rFonts w:ascii="Times New Roman"/>
          <w:b w:val="false"/>
          <w:i w:val="false"/>
          <w:color w:val="000000"/>
          <w:sz w:val="28"/>
        </w:rPr>
        <w:t>Z000089_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Конвенцию </w:t>
      </w:r>
    </w:p>
    <w:p>
      <w:pPr>
        <w:spacing w:after="0"/>
        <w:ind w:left="0"/>
        <w:jc w:val="both"/>
      </w:pPr>
      <w:r>
        <w:rPr>
          <w:rFonts w:ascii="Times New Roman"/>
          <w:b w:val="false"/>
          <w:i w:val="false"/>
          <w:color w:val="000000"/>
          <w:sz w:val="28"/>
        </w:rPr>
        <w:t xml:space="preserve">1979 года о загрязнении воздуха и ее протоколы,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Z000086_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Конвенцию 1991 </w:t>
      </w:r>
    </w:p>
    <w:p>
      <w:pPr>
        <w:spacing w:after="0"/>
        <w:ind w:left="0"/>
        <w:jc w:val="both"/>
      </w:pPr>
      <w:r>
        <w:rPr>
          <w:rFonts w:ascii="Times New Roman"/>
          <w:b w:val="false"/>
          <w:i w:val="false"/>
          <w:color w:val="000000"/>
          <w:sz w:val="28"/>
        </w:rPr>
        <w:t xml:space="preserve">года об оценке воздействия окружающей среды,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Z000094_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Конвенцию 1992 года </w:t>
      </w:r>
    </w:p>
    <w:p>
      <w:pPr>
        <w:spacing w:after="0"/>
        <w:ind w:left="0"/>
        <w:jc w:val="both"/>
      </w:pPr>
      <w:r>
        <w:rPr>
          <w:rFonts w:ascii="Times New Roman"/>
          <w:b w:val="false"/>
          <w:i w:val="false"/>
          <w:color w:val="000000"/>
          <w:sz w:val="28"/>
        </w:rPr>
        <w:t xml:space="preserve">об охране международных озер 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U952260_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Конвенцию 1992 года об изменении </w:t>
      </w:r>
    </w:p>
    <w:p>
      <w:pPr>
        <w:spacing w:after="0"/>
        <w:ind w:left="0"/>
        <w:jc w:val="both"/>
      </w:pPr>
      <w:r>
        <w:rPr>
          <w:rFonts w:ascii="Times New Roman"/>
          <w:b w:val="false"/>
          <w:i w:val="false"/>
          <w:color w:val="000000"/>
          <w:sz w:val="28"/>
        </w:rPr>
        <w:t>климата.</w:t>
      </w:r>
    </w:p>
    <w:p>
      <w:pPr>
        <w:spacing w:after="0"/>
        <w:ind w:left="0"/>
        <w:jc w:val="both"/>
      </w:pPr>
      <w:r>
        <w:rPr>
          <w:rFonts w:ascii="Times New Roman"/>
          <w:b w:val="false"/>
          <w:i w:val="false"/>
          <w:color w:val="000000"/>
          <w:sz w:val="28"/>
        </w:rPr>
        <w:t>                              Глава IV</w:t>
      </w:r>
    </w:p>
    <w:p>
      <w:pPr>
        <w:spacing w:after="0"/>
        <w:ind w:left="0"/>
        <w:jc w:val="both"/>
      </w:pPr>
      <w:r>
        <w:rPr>
          <w:rFonts w:ascii="Times New Roman"/>
          <w:b w:val="false"/>
          <w:i w:val="false"/>
          <w:color w:val="000000"/>
          <w:sz w:val="28"/>
        </w:rPr>
        <w:t>                      Техническое сотрудничество</w:t>
      </w:r>
    </w:p>
    <w:p>
      <w:pPr>
        <w:spacing w:after="0"/>
        <w:ind w:left="0"/>
        <w:jc w:val="both"/>
      </w:pPr>
      <w:r>
        <w:rPr>
          <w:rFonts w:ascii="Times New Roman"/>
          <w:b w:val="false"/>
          <w:i w:val="false"/>
          <w:color w:val="000000"/>
          <w:sz w:val="28"/>
        </w:rPr>
        <w:t>                              Статья 7</w:t>
      </w:r>
    </w:p>
    <w:p>
      <w:pPr>
        <w:spacing w:after="0"/>
        <w:ind w:left="0"/>
        <w:jc w:val="both"/>
      </w:pPr>
      <w:r>
        <w:rPr>
          <w:rFonts w:ascii="Times New Roman"/>
          <w:b w:val="false"/>
          <w:i w:val="false"/>
          <w:color w:val="000000"/>
          <w:sz w:val="28"/>
        </w:rPr>
        <w:t>     Сообщество в рамках имеющихся средств предоставит техническую помощь Казахстану для выполнения настоящего Протокола, в частности, для развития правил конкуренции, государственной помощи и разработки необходимых исполнительных механизмов.</w:t>
      </w:r>
    </w:p>
    <w:p>
      <w:pPr>
        <w:spacing w:after="0"/>
        <w:ind w:left="0"/>
        <w:jc w:val="both"/>
      </w:pPr>
      <w:r>
        <w:rPr>
          <w:rFonts w:ascii="Times New Roman"/>
          <w:b w:val="false"/>
          <w:i w:val="false"/>
          <w:color w:val="000000"/>
          <w:sz w:val="28"/>
        </w:rPr>
        <w:t xml:space="preserve">                             Декларация     </w:t>
      </w:r>
    </w:p>
    <w:p>
      <w:pPr>
        <w:spacing w:after="0"/>
        <w:ind w:left="0"/>
        <w:jc w:val="both"/>
      </w:pPr>
      <w:r>
        <w:rPr>
          <w:rFonts w:ascii="Times New Roman"/>
          <w:b w:val="false"/>
          <w:i w:val="false"/>
          <w:color w:val="000000"/>
          <w:sz w:val="28"/>
        </w:rPr>
        <w:t>               Европейского Сообщества по Углю и Стали</w:t>
      </w:r>
    </w:p>
    <w:p>
      <w:pPr>
        <w:spacing w:after="0"/>
        <w:ind w:left="0"/>
        <w:jc w:val="both"/>
      </w:pPr>
      <w:r>
        <w:rPr>
          <w:rFonts w:ascii="Times New Roman"/>
          <w:b w:val="false"/>
          <w:i w:val="false"/>
          <w:color w:val="000000"/>
          <w:sz w:val="28"/>
        </w:rPr>
        <w:t>                     по статье 3 протокола Б</w:t>
      </w:r>
    </w:p>
    <w:p>
      <w:pPr>
        <w:spacing w:after="0"/>
        <w:ind w:left="0"/>
        <w:jc w:val="both"/>
      </w:pPr>
      <w:r>
        <w:rPr>
          <w:rFonts w:ascii="Times New Roman"/>
          <w:b w:val="false"/>
          <w:i w:val="false"/>
          <w:color w:val="000000"/>
          <w:sz w:val="28"/>
        </w:rPr>
        <w:t>     Сообщество заявляет, что до вступления в силу правил о справедливой конкуренции, упомянутых в пункте 1 статьи 3 протокола Б, оно будет расценивать любую практику, относящуюся к статье 2, на основе критериев, вытекающих из правил, содержащихся в статьях 81, 82 и 87 Договора, устанавливающего Европейское Сообщество, статья 65 и 66 Договора, устанавливающего Европейское Объединение по Углю и Стали, и из правил сообщества о Государственной помощи, включая вторичное законодательство.</w:t>
      </w:r>
    </w:p>
    <w:p>
      <w:pPr>
        <w:spacing w:after="0"/>
        <w:ind w:left="0"/>
        <w:jc w:val="both"/>
      </w:pPr>
      <w:r>
        <w:rPr>
          <w:rFonts w:ascii="Times New Roman"/>
          <w:b w:val="false"/>
          <w:i w:val="false"/>
          <w:color w:val="000000"/>
          <w:sz w:val="28"/>
        </w:rPr>
        <w:t>(Подписи)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