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3db" w14:textId="12ba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научном сотрудничестве между Министерством науки - Академией наук Республики Казахстан и Академией наук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Улан-Батор, 2 июля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с момента подписания 2 июля 1997 г. - 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84)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науки - Академия наук Республики Казахстан и Академия наук Монголии,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признавая важность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целью развития научного сотрудничества между Сторонами и их научными учреждениями в интересах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руководствуясь принципами равноправия, обоюдного уважения, взаимной заинтересованности и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выражая стремление осуществлять научное сотрудничество на долгосрочной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Целью настоящего Соглашения является расширение и развитие взаимовыгодного сотрудничества между научными учреждениями Сторон, содействие научно-техническому прогрессу. Соглашение будет осуществляться путем объединения усилий исследователей обеих Сторон, совместным использованием научных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Соглашение охватывает фундаментальные и прикладные исследования в области естественных, технических, общественных и гуманитарных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выполнения Соглашения используются следующие формы сотрудничества, определяемые Сторонами, исходя из характера решаемых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учеными и специалистами,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прямое сотрудничество между исследовательскими научными институтами на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ученых в международных научных форумах,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научной информацией и литературой,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формы сотрудничества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решения конкретных научных проблем и выполнения заказов промышленных предприятий Республики Казахстан, Монголии и третьих стран Стороны могут создать совместные научно-исследовательские коллективы постоянного или временного характера. Вопросы создания и финансирования таких коллективов, все финансовые условия, взаимные обязательства исполнителя и заказчика, условия обмена информацией, правовой защиты, передачи результатов совместных исследований другим организациям и лицам оговариваются в договорах, которые заключаются для каждого отдельного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Обмен учеными и специалистами Сторон, как правило, осуществляется на основе эквивалентного обмена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Первоначально устанавливается квота обмена в объеме 4 человека-месяца в год. Ежегодно квота согласуется в рабочем порядке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Направляющая Сторона на основе взаимной договоренности с принимающей Стороной подбирает кандидатуры для командирования. Принимающая Сторона может пригласить ученых в рамках квоты эквивалентного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сообщает принимающей Стороне не позднее, чем за 3 месяца до начала визита данные о командируемых лицах по установленным формам Сторон. В течение месяца после получения этой информации принимающая Сторона сообщает о возможности принять командируемого в установленный срок. Направляющая Сторона сообщает точную дату прибытия не позднее, чем за две недели до начала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Финансовые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5.3.1. Направляющая Сторона оплачивает транспортные расходы командируемых по эквивалентному обмену по всему маршруту следования до столицы принимающей Стороны и обратно, согласно программе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 Принимающая Сторона обеспечивает командируемых по эквивалентному обмену: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проживание в гостинице,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выплату суточных в национальной валюте, согласно действующим финансовым нормам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транспортное обслуживание при встрече и проводах,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при необходимости услуг переводчика.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Принимающая Сторона оказывает необходимую медицинскую помощь прибывшим ученым и специалистам в случае непредвиденного заболевания или несчастного случая. Лечение хронических заболеваний не предусматривается, но обеспечивается срочная медицинская помощь при их обострении.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Финансовые условия пребывания ученых сверх квоты оговариваются Сторонами в каждом отдельном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Стороны могут ежегодно направлять и приглашать до 3-х человек на срок до 1 недели с целью обсуждения вопросов сотрудничества в рамках настоящего Соглашения. Такие визиты осуществляются сверх установленной квоты.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содействуют осуществлению на взаимовыгодной основе совместных проектов между научными учреждениями обеих стран посредством заключения прямых межинститутских договоров. Такие договоры составляются и подписываются непосредственно представителями заинтересованных научных учреждений и полностью регламентируют объем и выполнение совместных работ, финансовые и другие условия, а также взаимные обязательства сотрудничающих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могут пригласить ученых каждой страны для участия в их международных научных форумах, а также в других мероприятиях, организуемых ими в своих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Визиты ученых на международных научных форумах могут осуществляться как в рамках безвалютного эквивалентного обмена, так и на условиях, оговоренных организатором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по оплате регистрационного взноса для участия в вышеуказанных научных мероприятиях решаются принимающей и направляющей Сторонами в каждом случае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Улаан-Бааторе 2 июля 1997 г. в двух экземплярах, каждый на казахском, монгольском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расхождения в толковании положений настоящего Соглашения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