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3bab" w14:textId="fd43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Грузии в области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Тбилиси, 17 сентября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(Соглашение вступило в силу с момента подписания 17 сентября 1996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 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11, ст. 81)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Грузии, в последующим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молодежь вносит существенный вклад в достижение взаимопонимания 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расширить и углубить взаимоотношения в сфере молодежной политики между обеими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всемерно содействовать расширению и укреплению равноправного сотрудничества в области молодежной политики по линии государственных структур, негосударственных организаций.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способствовать эффективному обмену всесторонней и полноценной информацией в области молодежной политики, поощряя в этих целях распространение на своих территориях официальных и публицистических теле- и радиопрограмм, материалов информационных агентств и органов периодической печати по молодежной тематике, систематическое проведение проблемных семинаров, конференций и двусторонних консультаций.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поощрять молодежные обмены с целью ознакомления с культурой, наследием, традициями, в том числе через организацию совместных фестивалей, конкурсов, выставок, гастролей исполнительских коллективов и солистов, проведения дней литературы и искусства творческой молодежи для участия в различных семинарах, конкурсах и других мероприятиях, проводимых одной из Сторон, а также организацию молодежных туристических центров.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способствовать расширению контактов между молодыми предпринимателями и фермерами, формированию системы обменов по изучению опыта работы, проведению совместных семинаров, созданию двусторонних проектов в области молодежного предпринимательства.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 важное значение социально-медицинских приоритетов в молодежной политике, Стороны будут координировать свои действия по реализации многостороннего межправительственного соглашения стран СНГ о сотрудничестве в области охраны здоровья населения, обратив особое внимание на совместную разработку и повышение эффективности мер по профилактике наркомании, алкоголизма, заболевания СПИДом среди молодежи.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обмениваться опытом работы социальных служб для молодежи и способствовать разработке двусторонних программ по оказанию социальной помощи, поддержке молодых инвалидов и других социально незащищенных категорий молодежи.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осуществлять и развивать связи между спортивными организациями двух государств и оказывать содействие в развитии физической культуры и массового спорта среди молодежных, студенческих и спортивных организаций, инвалидов, осуществлять мероприятия по формированию здорового образа жизни молодого поколения. Конкретные формы и условия сотрудничества будут определяться на основе прямых соглашений между заинтересованными партнерами (организациями) двух стран.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осуществлять обмен молодежными и студенческими трудовыми коллективами (отрядами), отрядами добровольческого труда, исходя из принципов создания единых равных условий по организации и оплате труда молодежным трудовым отрядам, социальной защите и охраны здоровья их членов.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развитию молодежного туризма с целью активного ознакомления молодежи с национальным достоянием и природными, архитектурными достопримечательностями своих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10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стремиться обеспечить достаточные финансовые, материальные и кадровые ресурсы для осуществления предусмотренных настоящим Соглашением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эффективного выполнения положений настоящего Соглашения могут разрабатываться и заключаться межведомственные соглашения и рабочие протоколы сотрудничества, затрагивающие проблематику соответствующих министерств и ведомств.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Статья 11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будет действовать в течение пяти лет и будет автоматически продлеваться на последующие пятилетние периоды, если ни одна из сторон письменно не уведомит другую сторону за 6 месяцев до истечения очередного срока (периода) о своем решении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Тбилиси 17 сентября 1996 г. в двух экземплярах, на казахском, грузинском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