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1298" w14:textId="4061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Декларация о правах человека в отношении лиц, не являющихся гражданами 
страны, в которой они проживают</w:t>
      </w:r>
    </w:p>
    <w:p>
      <w:pPr>
        <w:spacing w:after="0"/>
        <w:ind w:left="0"/>
        <w:jc w:val="both"/>
      </w:pPr>
      <w:r>
        <w:rPr>
          <w:rFonts w:ascii="Times New Roman"/>
          <w:b w:val="false"/>
          <w:i w:val="false"/>
          <w:color w:val="000000"/>
          <w:sz w:val="28"/>
        </w:rPr>
        <w:t>Принята резолюцией 40/144 Генеральной Ассамблеи от 13 декабря 1985 года</w:t>
      </w:r>
    </w:p>
    <w:p>
      <w:pPr>
        <w:spacing w:after="0"/>
        <w:ind w:left="0"/>
        <w:jc w:val="both"/>
      </w:pPr>
      <w:bookmarkStart w:name="z1" w:id="0"/>
      <w:r>
        <w:rPr>
          <w:rFonts w:ascii="Times New Roman"/>
          <w:b w:val="false"/>
          <w:i w:val="false"/>
          <w:color w:val="000000"/>
          <w:sz w:val="28"/>
        </w:rPr>
        <w:t xml:space="preserve">
      Генеральная Ассамблея, </w:t>
      </w:r>
      <w:r>
        <w:br/>
      </w:r>
      <w:r>
        <w:rPr>
          <w:rFonts w:ascii="Times New Roman"/>
          <w:b w:val="false"/>
          <w:i w:val="false"/>
          <w:color w:val="000000"/>
          <w:sz w:val="28"/>
        </w:rPr>
        <w:t xml:space="preserve">
      учитывая, что Устав Организации Объединенных Наций поощряет всеобщее уважение и соблюдение прав человека и основных свобод для всех, без различия расы, пола, языка и религии, </w:t>
      </w:r>
      <w:r>
        <w:br/>
      </w:r>
      <w:r>
        <w:rPr>
          <w:rFonts w:ascii="Times New Roman"/>
          <w:b w:val="false"/>
          <w:i w:val="false"/>
          <w:color w:val="000000"/>
          <w:sz w:val="28"/>
        </w:rPr>
        <w:t>
      учитывая, что во </w:t>
      </w:r>
      <w:r>
        <w:rPr>
          <w:rFonts w:ascii="Times New Roman"/>
          <w:b w:val="false"/>
          <w:i w:val="false"/>
          <w:color w:val="000000"/>
          <w:sz w:val="28"/>
        </w:rPr>
        <w:t>Всеобщей декларации прав человека</w:t>
      </w:r>
      <w:r>
        <w:rPr>
          <w:rFonts w:ascii="Times New Roman"/>
          <w:b w:val="false"/>
          <w:i w:val="false"/>
          <w:color w:val="000000"/>
          <w:sz w:val="28"/>
        </w:rPr>
        <w:t xml:space="preserve"> провозглашается, что все люди рождаются свободными и равными в своем достоинстве и правах и что каждый человек должен обладать всеми правами и свободами, провозглашенными в этой Декларации, без какого бы то ни было различия, как 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 </w:t>
      </w:r>
      <w:r>
        <w:br/>
      </w:r>
      <w:r>
        <w:rPr>
          <w:rFonts w:ascii="Times New Roman"/>
          <w:b w:val="false"/>
          <w:i w:val="false"/>
          <w:color w:val="000000"/>
          <w:sz w:val="28"/>
        </w:rPr>
        <w:t xml:space="preserve">
      учитывая, что Всеобщая декларация прав человека далее провозглашает, что каждый человек, где бы он ни находился, имеет право на признание его правосубъектности, что все люди равны перед законом и имеют право без всякого различия на равную защиту закона и что все люди имеют право на равную защиту от какой бы то ни было дискриминации, нарушающей эту Декларацию, и от какого бы то ни было подстрекательства к такой дискриминации, </w:t>
      </w:r>
      <w:r>
        <w:br/>
      </w:r>
      <w:r>
        <w:rPr>
          <w:rFonts w:ascii="Times New Roman"/>
          <w:b w:val="false"/>
          <w:i w:val="false"/>
          <w:color w:val="000000"/>
          <w:sz w:val="28"/>
        </w:rPr>
        <w:t xml:space="preserve">
      сознавая, что государства - участники Международных пактов о правах человека обязуются обеспечить осуществление прав, провозглашенных в этих пактах, без какой - либо дискриминации в отношении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w:t>
      </w:r>
      <w:r>
        <w:br/>
      </w:r>
      <w:r>
        <w:rPr>
          <w:rFonts w:ascii="Times New Roman"/>
          <w:b w:val="false"/>
          <w:i w:val="false"/>
          <w:color w:val="000000"/>
          <w:sz w:val="28"/>
        </w:rPr>
        <w:t xml:space="preserve">
      сознавая, что по мере совершенствования средств сообщения и развития мирных и дружественных отношений между странами все большее число лиц проживают в странах, гражданами которых они не являются, </w:t>
      </w:r>
      <w:r>
        <w:br/>
      </w:r>
      <w:r>
        <w:rPr>
          <w:rFonts w:ascii="Times New Roman"/>
          <w:b w:val="false"/>
          <w:i w:val="false"/>
          <w:color w:val="000000"/>
          <w:sz w:val="28"/>
        </w:rPr>
        <w:t xml:space="preserve">
      подтверждая цели и принципы Устава Организации Объединенных Наций, </w:t>
      </w:r>
      <w:r>
        <w:br/>
      </w:r>
      <w:r>
        <w:rPr>
          <w:rFonts w:ascii="Times New Roman"/>
          <w:b w:val="false"/>
          <w:i w:val="false"/>
          <w:color w:val="000000"/>
          <w:sz w:val="28"/>
        </w:rPr>
        <w:t xml:space="preserve">
      признавая, что защита прав человека и основных свобод, предусмотренных в международных документах, должна быть также обеспечена в отношении лиц, не являющихся гражданами страны, в которой они проживают, </w:t>
      </w:r>
      <w:r>
        <w:br/>
      </w:r>
      <w:r>
        <w:rPr>
          <w:rFonts w:ascii="Times New Roman"/>
          <w:b w:val="false"/>
          <w:i w:val="false"/>
          <w:color w:val="000000"/>
          <w:sz w:val="28"/>
        </w:rPr>
        <w:t>
      провозглашает настоящую Декларацию:</w:t>
      </w:r>
    </w:p>
    <w:bookmarkEnd w:id="0"/>
    <w:bookmarkStart w:name="z2" w:id="1"/>
    <w:p>
      <w:pPr>
        <w:spacing w:after="0"/>
        <w:ind w:left="0"/>
        <w:jc w:val="left"/>
      </w:pPr>
      <w:r>
        <w:rPr>
          <w:rFonts w:ascii="Times New Roman"/>
          <w:b/>
          <w:i w:val="false"/>
          <w:color w:val="000000"/>
        </w:rPr>
        <w:t xml:space="preserve"> 
Статья 1</w:t>
      </w:r>
    </w:p>
    <w:bookmarkEnd w:id="1"/>
    <w:p>
      <w:pPr>
        <w:spacing w:after="0"/>
        <w:ind w:left="0"/>
        <w:jc w:val="both"/>
      </w:pPr>
      <w:r>
        <w:rPr>
          <w:rFonts w:ascii="Times New Roman"/>
          <w:b w:val="false"/>
          <w:i w:val="false"/>
          <w:color w:val="000000"/>
          <w:sz w:val="28"/>
        </w:rPr>
        <w:t xml:space="preserve">      Для целей настоящей Декларации термин </w:t>
      </w:r>
      <w:r>
        <w:rPr>
          <w:rFonts w:ascii="Times New Roman"/>
          <w:b/>
          <w:i w:val="false"/>
          <w:color w:val="000000"/>
          <w:sz w:val="28"/>
        </w:rPr>
        <w:t>"иностранец"</w:t>
      </w:r>
      <w:r>
        <w:rPr>
          <w:rFonts w:ascii="Times New Roman"/>
          <w:b w:val="false"/>
          <w:i w:val="false"/>
          <w:color w:val="000000"/>
          <w:sz w:val="28"/>
        </w:rPr>
        <w:t xml:space="preserve"> означает, с должным учетом положений нижеследующих статей, любое лицо, не являющееся гражданином государства, в котором оно находится.</w:t>
      </w:r>
    </w:p>
    <w:bookmarkStart w:name="z3" w:id="2"/>
    <w:p>
      <w:pPr>
        <w:spacing w:after="0"/>
        <w:ind w:left="0"/>
        <w:jc w:val="left"/>
      </w:pPr>
      <w:r>
        <w:rPr>
          <w:rFonts w:ascii="Times New Roman"/>
          <w:b/>
          <w:i w:val="false"/>
          <w:color w:val="000000"/>
        </w:rPr>
        <w:t xml:space="preserve"> 
Статья 2</w:t>
      </w:r>
    </w:p>
    <w:bookmarkEnd w:id="2"/>
    <w:p>
      <w:pPr>
        <w:spacing w:after="0"/>
        <w:ind w:left="0"/>
        <w:jc w:val="both"/>
      </w:pPr>
      <w:r>
        <w:rPr>
          <w:rFonts w:ascii="Times New Roman"/>
          <w:b w:val="false"/>
          <w:i w:val="false"/>
          <w:color w:val="000000"/>
          <w:sz w:val="28"/>
        </w:rPr>
        <w:t xml:space="preserve">      1. Ничто в настоящей Декларации не должно толковаться как узаконивающее незаконное проникновение иностранца в государство и его присутствие в государстве; ни одно положение не должно также толковаться, как ограничивающее право любого государства принимать законы и правила, касающиеся въезда иностранцев и условий их пребывания, или устанавливать различия между его гражданами и иностранцами. Однако такие законы и правила должны быть совместимы с международно-правовыми обязательствами, принятыми на себя этим государством, включая обязательства в области прав человека. </w:t>
      </w:r>
      <w:r>
        <w:br/>
      </w:r>
      <w:r>
        <w:rPr>
          <w:rFonts w:ascii="Times New Roman"/>
          <w:b w:val="false"/>
          <w:i w:val="false"/>
          <w:color w:val="000000"/>
          <w:sz w:val="28"/>
        </w:rPr>
        <w:t>
      2. Настоящая Декларация не должна наносить ущерба осуществлению прав, предоставляемых в соответствии с внутренним законодательством, и прав, которые в соответствии с международным правом государство обязано предоставлять иностранцам, даже если в настоящей Декларации такие права не признаются или признаются в меньшем объеме.</w:t>
      </w:r>
    </w:p>
    <w:bookmarkStart w:name="z4" w:id="3"/>
    <w:p>
      <w:pPr>
        <w:spacing w:after="0"/>
        <w:ind w:left="0"/>
        <w:jc w:val="left"/>
      </w:pPr>
      <w:r>
        <w:rPr>
          <w:rFonts w:ascii="Times New Roman"/>
          <w:b/>
          <w:i w:val="false"/>
          <w:color w:val="000000"/>
        </w:rPr>
        <w:t xml:space="preserve"> 
Статья 3</w:t>
      </w:r>
    </w:p>
    <w:bookmarkEnd w:id="3"/>
    <w:p>
      <w:pPr>
        <w:spacing w:after="0"/>
        <w:ind w:left="0"/>
        <w:jc w:val="both"/>
      </w:pPr>
      <w:r>
        <w:rPr>
          <w:rFonts w:ascii="Times New Roman"/>
          <w:b w:val="false"/>
          <w:i w:val="false"/>
          <w:color w:val="000000"/>
          <w:sz w:val="28"/>
        </w:rPr>
        <w:t>      Каждое государство должно публиковать свое национальное законодательство или правила, касающиеся иностранцев.</w:t>
      </w:r>
    </w:p>
    <w:bookmarkStart w:name="z5" w:id="4"/>
    <w:p>
      <w:pPr>
        <w:spacing w:after="0"/>
        <w:ind w:left="0"/>
        <w:jc w:val="left"/>
      </w:pPr>
      <w:r>
        <w:rPr>
          <w:rFonts w:ascii="Times New Roman"/>
          <w:b/>
          <w:i w:val="false"/>
          <w:color w:val="000000"/>
        </w:rPr>
        <w:t xml:space="preserve"> 
Статья 4</w:t>
      </w:r>
    </w:p>
    <w:bookmarkEnd w:id="4"/>
    <w:p>
      <w:pPr>
        <w:spacing w:after="0"/>
        <w:ind w:left="0"/>
        <w:jc w:val="both"/>
      </w:pPr>
      <w:r>
        <w:rPr>
          <w:rFonts w:ascii="Times New Roman"/>
          <w:b w:val="false"/>
          <w:i w:val="false"/>
          <w:color w:val="000000"/>
          <w:sz w:val="28"/>
        </w:rPr>
        <w:t>      Иностранцы обязаны соблюдать законы государства, в котором они проживают или находятся, и с уважением относиться к обычаям и традициям народа этого государства.</w:t>
      </w:r>
    </w:p>
    <w:bookmarkStart w:name="z6" w:id="5"/>
    <w:p>
      <w:pPr>
        <w:spacing w:after="0"/>
        <w:ind w:left="0"/>
        <w:jc w:val="left"/>
      </w:pPr>
      <w:r>
        <w:rPr>
          <w:rFonts w:ascii="Times New Roman"/>
          <w:b/>
          <w:i w:val="false"/>
          <w:color w:val="000000"/>
        </w:rPr>
        <w:t xml:space="preserve"> 
Статья 5</w:t>
      </w:r>
    </w:p>
    <w:bookmarkEnd w:id="5"/>
    <w:p>
      <w:pPr>
        <w:spacing w:after="0"/>
        <w:ind w:left="0"/>
        <w:jc w:val="both"/>
      </w:pPr>
      <w:r>
        <w:rPr>
          <w:rFonts w:ascii="Times New Roman"/>
          <w:b w:val="false"/>
          <w:i w:val="false"/>
          <w:color w:val="000000"/>
          <w:sz w:val="28"/>
        </w:rPr>
        <w:t xml:space="preserve">      1. Иностранцы пользуются в соответствии с внутренним законодательством и с учетом соответствующих международных обязательств государств, в которых они находятся, в частности, следующими правами: </w:t>
      </w:r>
      <w:r>
        <w:br/>
      </w:r>
      <w:r>
        <w:rPr>
          <w:rFonts w:ascii="Times New Roman"/>
          <w:b w:val="false"/>
          <w:i w:val="false"/>
          <w:color w:val="000000"/>
          <w:sz w:val="28"/>
        </w:rPr>
        <w:t xml:space="preserve">
      а) правом на жизнь и личную неприкосновенность; ни один иностранец не может быть подвергнут произвольному аресту или содержанию под стражей; ни один иностранец не должен быть лишен свободы иначе, как на таких основаниях и в соответствии с такой процедурой, которые установлены законом; </w:t>
      </w:r>
      <w:r>
        <w:br/>
      </w:r>
      <w:r>
        <w:rPr>
          <w:rFonts w:ascii="Times New Roman"/>
          <w:b w:val="false"/>
          <w:i w:val="false"/>
          <w:color w:val="000000"/>
          <w:sz w:val="28"/>
        </w:rPr>
        <w:t xml:space="preserve">
      b) правом на защиту от произвольного или незаконного вмешательства в личную и семейную жизнь и в отношении жилища или переписки; </w:t>
      </w:r>
      <w:r>
        <w:br/>
      </w:r>
      <w:r>
        <w:rPr>
          <w:rFonts w:ascii="Times New Roman"/>
          <w:b w:val="false"/>
          <w:i w:val="false"/>
          <w:color w:val="000000"/>
          <w:sz w:val="28"/>
        </w:rPr>
        <w:t xml:space="preserve">
      с) правом на равенство перед судами, трибуналами и всеми другими органами и учреждениями, отправляющими правосудие, и, при необходимости, на бесплатную помощь переводчика при уголовном разбирательстве и, когда это предусмотрено законом, при других разбирательствах; </w:t>
      </w:r>
      <w:r>
        <w:br/>
      </w:r>
      <w:r>
        <w:rPr>
          <w:rFonts w:ascii="Times New Roman"/>
          <w:b w:val="false"/>
          <w:i w:val="false"/>
          <w:color w:val="000000"/>
          <w:sz w:val="28"/>
        </w:rPr>
        <w:t xml:space="preserve">
      d) правом на выбор супруга, на брак, на создание семьи; </w:t>
      </w:r>
      <w:r>
        <w:br/>
      </w:r>
      <w:r>
        <w:rPr>
          <w:rFonts w:ascii="Times New Roman"/>
          <w:b w:val="false"/>
          <w:i w:val="false"/>
          <w:color w:val="000000"/>
          <w:sz w:val="28"/>
        </w:rPr>
        <w:t xml:space="preserve">
      е) правом на свободу мысли, мнения, совести и религии; правом исповедовать свою религию или убеждения с учетом лишь таких ограничений, которые предусмотрены законом и которые необходимы для защиты общественной безопасности, порядка, здоровья или нравственности населения или основных прав и свобод других; </w:t>
      </w:r>
      <w:r>
        <w:br/>
      </w:r>
      <w:r>
        <w:rPr>
          <w:rFonts w:ascii="Times New Roman"/>
          <w:b w:val="false"/>
          <w:i w:val="false"/>
          <w:color w:val="000000"/>
          <w:sz w:val="28"/>
        </w:rPr>
        <w:t xml:space="preserve">
      f) правом на сохранение своего родного языка, культуры и традиций; </w:t>
      </w:r>
      <w:r>
        <w:br/>
      </w:r>
      <w:r>
        <w:rPr>
          <w:rFonts w:ascii="Times New Roman"/>
          <w:b w:val="false"/>
          <w:i w:val="false"/>
          <w:color w:val="000000"/>
          <w:sz w:val="28"/>
        </w:rPr>
        <w:t xml:space="preserve">
      g) правом на перевод доходов, сбережений или других личных денежных средств за границу с учетом внутренних валютных правил. </w:t>
      </w:r>
      <w:r>
        <w:br/>
      </w:r>
      <w:r>
        <w:rPr>
          <w:rFonts w:ascii="Times New Roman"/>
          <w:b w:val="false"/>
          <w:i w:val="false"/>
          <w:color w:val="000000"/>
          <w:sz w:val="28"/>
        </w:rPr>
        <w:t xml:space="preserve">
      2. С учетом таких ограничений, которые предусмотрены законом и которые необходимы в демократическом обществе для защиты государственной безопасности, общественной безопасности, общественного порядка, здоровья и нравственности населения или прав и свобод других и которые совместимы с другими правами, признанными в соответствующих международных документах, и которые изложены в настоящей Декларации, иностранцы пользуются следующими правами: </w:t>
      </w:r>
      <w:r>
        <w:br/>
      </w:r>
      <w:r>
        <w:rPr>
          <w:rFonts w:ascii="Times New Roman"/>
          <w:b w:val="false"/>
          <w:i w:val="false"/>
          <w:color w:val="000000"/>
          <w:sz w:val="28"/>
        </w:rPr>
        <w:t xml:space="preserve">
      а) правом покидать страну; </w:t>
      </w:r>
      <w:r>
        <w:br/>
      </w:r>
      <w:r>
        <w:rPr>
          <w:rFonts w:ascii="Times New Roman"/>
          <w:b w:val="false"/>
          <w:i w:val="false"/>
          <w:color w:val="000000"/>
          <w:sz w:val="28"/>
        </w:rPr>
        <w:t xml:space="preserve">
      b) правом на свободное выражение своего мнения; </w:t>
      </w:r>
      <w:r>
        <w:br/>
      </w:r>
      <w:r>
        <w:rPr>
          <w:rFonts w:ascii="Times New Roman"/>
          <w:b w:val="false"/>
          <w:i w:val="false"/>
          <w:color w:val="000000"/>
          <w:sz w:val="28"/>
        </w:rPr>
        <w:t xml:space="preserve">
      с) правом на мирные собрания; </w:t>
      </w:r>
      <w:r>
        <w:br/>
      </w:r>
      <w:r>
        <w:rPr>
          <w:rFonts w:ascii="Times New Roman"/>
          <w:b w:val="false"/>
          <w:i w:val="false"/>
          <w:color w:val="000000"/>
          <w:sz w:val="28"/>
        </w:rPr>
        <w:t xml:space="preserve">
      d) правом владеть имуществом как единолично, так и совместно с другими с учетом внутреннего законодательства. </w:t>
      </w:r>
      <w:r>
        <w:br/>
      </w:r>
      <w:r>
        <w:rPr>
          <w:rFonts w:ascii="Times New Roman"/>
          <w:b w:val="false"/>
          <w:i w:val="false"/>
          <w:color w:val="000000"/>
          <w:sz w:val="28"/>
        </w:rPr>
        <w:t xml:space="preserve">
      3. С учетом ограничений, упомянутых в пункте 2, иностранцы, на законном основании находящиеся на территории государства, пользуются правом на свободное передвижение и свободу выбора места жительства в границах государства. </w:t>
      </w:r>
      <w:r>
        <w:br/>
      </w:r>
      <w:r>
        <w:rPr>
          <w:rFonts w:ascii="Times New Roman"/>
          <w:b w:val="false"/>
          <w:i w:val="false"/>
          <w:color w:val="000000"/>
          <w:sz w:val="28"/>
        </w:rPr>
        <w:t>
      4. С учетом национального законодательства и наличия надлежащего разрешения супруге и несовершеннолетним или находящимся на иждивении детям иностранца, на законном основании проживающего на территории государства, разрешается сопровождать иностранца, приехать к нему и оставаться с ним.</w:t>
      </w:r>
    </w:p>
    <w:bookmarkStart w:name="z7" w:id="6"/>
    <w:p>
      <w:pPr>
        <w:spacing w:after="0"/>
        <w:ind w:left="0"/>
        <w:jc w:val="left"/>
      </w:pPr>
      <w:r>
        <w:rPr>
          <w:rFonts w:ascii="Times New Roman"/>
          <w:b/>
          <w:i w:val="false"/>
          <w:color w:val="000000"/>
        </w:rPr>
        <w:t xml:space="preserve"> 
Статья 6</w:t>
      </w:r>
    </w:p>
    <w:bookmarkEnd w:id="6"/>
    <w:p>
      <w:pPr>
        <w:spacing w:after="0"/>
        <w:ind w:left="0"/>
        <w:jc w:val="both"/>
      </w:pPr>
      <w:r>
        <w:rPr>
          <w:rFonts w:ascii="Times New Roman"/>
          <w:b w:val="false"/>
          <w:i w:val="false"/>
          <w:color w:val="000000"/>
          <w:sz w:val="28"/>
        </w:rPr>
        <w:t>      Ни один иностранец не должен подвергаться пыткам или жестокому, бесчеловечному или унижающему его достоинство обращению или наказанию, и, в частности, ни один иностранец не должен без его свободного согласия подвергаться медицинским или научным опытам.</w:t>
      </w:r>
    </w:p>
    <w:bookmarkStart w:name="z8" w:id="7"/>
    <w:p>
      <w:pPr>
        <w:spacing w:after="0"/>
        <w:ind w:left="0"/>
        <w:jc w:val="left"/>
      </w:pPr>
      <w:r>
        <w:rPr>
          <w:rFonts w:ascii="Times New Roman"/>
          <w:b/>
          <w:i w:val="false"/>
          <w:color w:val="000000"/>
        </w:rPr>
        <w:t xml:space="preserve"> 
Статья 7</w:t>
      </w:r>
    </w:p>
    <w:bookmarkEnd w:id="7"/>
    <w:p>
      <w:pPr>
        <w:spacing w:after="0"/>
        <w:ind w:left="0"/>
        <w:jc w:val="both"/>
      </w:pPr>
      <w:r>
        <w:rPr>
          <w:rFonts w:ascii="Times New Roman"/>
          <w:b w:val="false"/>
          <w:i w:val="false"/>
          <w:color w:val="000000"/>
          <w:sz w:val="28"/>
        </w:rPr>
        <w:t>      Иностранец, на законном основании находящийся на территории государства, может быть выслан с территории этого государства только во исполнение решения, вынесенного в соответствии с законом, и, если императивные соображения государственной безопасности не требуют иного, имеет право на представление доводов против своей высылки, на пересмотр своего дела компетентной властью или лицом или лицами, специально назначенными компетентной властью, и на то, чтобы быть представленным для этой цели перед этой властью лицом или лицами. Запрещается индивидуальная или коллективная высылка таких иностранцев на основании расовой принадлежности, цвета кожи, религии, культуры, родового, национального или этнического происхождения.</w:t>
      </w:r>
    </w:p>
    <w:bookmarkStart w:name="z9" w:id="8"/>
    <w:p>
      <w:pPr>
        <w:spacing w:after="0"/>
        <w:ind w:left="0"/>
        <w:jc w:val="left"/>
      </w:pPr>
      <w:r>
        <w:rPr>
          <w:rFonts w:ascii="Times New Roman"/>
          <w:b/>
          <w:i w:val="false"/>
          <w:color w:val="000000"/>
        </w:rPr>
        <w:t xml:space="preserve"> 
Статья 8</w:t>
      </w:r>
    </w:p>
    <w:bookmarkEnd w:id="8"/>
    <w:p>
      <w:pPr>
        <w:spacing w:after="0"/>
        <w:ind w:left="0"/>
        <w:jc w:val="both"/>
      </w:pPr>
      <w:r>
        <w:rPr>
          <w:rFonts w:ascii="Times New Roman"/>
          <w:b w:val="false"/>
          <w:i w:val="false"/>
          <w:color w:val="000000"/>
          <w:sz w:val="28"/>
        </w:rPr>
        <w:t>      1. Иностранцы, проживающие на законном основании на территории государства, пользуются также, в соответствии с национальными законами, следующими правами при условии выполнения своих обязанностей, указанных в </w:t>
      </w:r>
      <w:r>
        <w:rPr>
          <w:rFonts w:ascii="Times New Roman"/>
          <w:b w:val="false"/>
          <w:i w:val="false"/>
          <w:color w:val="000000"/>
          <w:sz w:val="28"/>
        </w:rPr>
        <w:t>статье 4</w:t>
      </w:r>
      <w:r>
        <w:rPr>
          <w:rFonts w:ascii="Times New Roman"/>
          <w:b w:val="false"/>
          <w:i w:val="false"/>
          <w:color w:val="000000"/>
          <w:sz w:val="28"/>
        </w:rPr>
        <w:t xml:space="preserve">: </w:t>
      </w:r>
      <w:r>
        <w:br/>
      </w:r>
      <w:r>
        <w:rPr>
          <w:rFonts w:ascii="Times New Roman"/>
          <w:b w:val="false"/>
          <w:i w:val="false"/>
          <w:color w:val="000000"/>
          <w:sz w:val="28"/>
        </w:rPr>
        <w:t>
      а) правом на условия труда, отвечающие требованиям безопасности и гигиены, на справедливую зарплату и равное вознаграждение за труд равной ценности без какого бы то ни было различия, в частности женщинам должны гарантироваться условия труда не хуже тех, которыми пользуются мужчины, с равной оплатой за равный труд;</w:t>
      </w:r>
      <w:r>
        <w:br/>
      </w:r>
      <w:r>
        <w:rPr>
          <w:rFonts w:ascii="Times New Roman"/>
          <w:b w:val="false"/>
          <w:i w:val="false"/>
          <w:color w:val="000000"/>
          <w:sz w:val="28"/>
        </w:rPr>
        <w:t xml:space="preserve">
      b) правом выступать в профессиональные союзы и другие организации и ассоциации по своему выбору и участвовать в их деятельности. Пользование указанным правом не подлежит никаким ограничениям, кроме тех, которые предусмотрены законом и которые необходимы в демократическом обществе в интересах государственной безопасности или общественного порядка или для защиты прав и свобод других; </w:t>
      </w:r>
      <w:r>
        <w:br/>
      </w:r>
      <w:r>
        <w:rPr>
          <w:rFonts w:ascii="Times New Roman"/>
          <w:b w:val="false"/>
          <w:i w:val="false"/>
          <w:color w:val="000000"/>
          <w:sz w:val="28"/>
        </w:rPr>
        <w:t xml:space="preserve">
      с) правом на охрану здоровья, медицинское обслуживание, социальное обеспечение, социальное обслуживание, образование и отдых при условии, что они выполняют требования согласно соответствующим правилам и что это не возлагает на ресурсы государства чрезмерного бремени. </w:t>
      </w:r>
      <w:r>
        <w:br/>
      </w:r>
      <w:r>
        <w:rPr>
          <w:rFonts w:ascii="Times New Roman"/>
          <w:b w:val="false"/>
          <w:i w:val="false"/>
          <w:color w:val="000000"/>
          <w:sz w:val="28"/>
        </w:rPr>
        <w:t>
      2. В целях защиты прав иностранцев, занимающихся законной оплачиваемой деятельностью в стране, в которой они находятся, такие права могут быть определены соответствующими правительствами в многосторонних или двусторонних конвенциях.</w:t>
      </w:r>
    </w:p>
    <w:bookmarkStart w:name="z10" w:id="9"/>
    <w:p>
      <w:pPr>
        <w:spacing w:after="0"/>
        <w:ind w:left="0"/>
        <w:jc w:val="left"/>
      </w:pPr>
      <w:r>
        <w:rPr>
          <w:rFonts w:ascii="Times New Roman"/>
          <w:b/>
          <w:i w:val="false"/>
          <w:color w:val="000000"/>
        </w:rPr>
        <w:t xml:space="preserve"> 
Статья 9</w:t>
      </w:r>
    </w:p>
    <w:bookmarkEnd w:id="9"/>
    <w:p>
      <w:pPr>
        <w:spacing w:after="0"/>
        <w:ind w:left="0"/>
        <w:jc w:val="both"/>
      </w:pPr>
      <w:r>
        <w:rPr>
          <w:rFonts w:ascii="Times New Roman"/>
          <w:b w:val="false"/>
          <w:i w:val="false"/>
          <w:color w:val="000000"/>
          <w:sz w:val="28"/>
        </w:rPr>
        <w:t>      Ни один иностранец не может быть произвольно лишен его законным образом приобретенного имущества.</w:t>
      </w:r>
    </w:p>
    <w:bookmarkStart w:name="z11" w:id="10"/>
    <w:p>
      <w:pPr>
        <w:spacing w:after="0"/>
        <w:ind w:left="0"/>
        <w:jc w:val="left"/>
      </w:pPr>
      <w:r>
        <w:rPr>
          <w:rFonts w:ascii="Times New Roman"/>
          <w:b/>
          <w:i w:val="false"/>
          <w:color w:val="000000"/>
        </w:rPr>
        <w:t xml:space="preserve"> 
Статья 10</w:t>
      </w:r>
    </w:p>
    <w:bookmarkEnd w:id="10"/>
    <w:p>
      <w:pPr>
        <w:spacing w:after="0"/>
        <w:ind w:left="0"/>
        <w:jc w:val="both"/>
      </w:pPr>
      <w:r>
        <w:rPr>
          <w:rFonts w:ascii="Times New Roman"/>
          <w:b w:val="false"/>
          <w:i w:val="false"/>
          <w:color w:val="000000"/>
          <w:sz w:val="28"/>
        </w:rPr>
        <w:t>      Любому иностранцу должна быть предоставлена свобода в любое время связаться с консульством или дипломатическим представительством государства, гражданином которого он является, или, при отсутствии таковых, с консульством или дипломатическим представительством любого другого государства, которому поручено защищать интересы государства, гражданином которого он является, в государстве, в котором он проживает.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