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50ef" w14:textId="9fe5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Принципы медицинской этики, относящиеся к роли работников здравоохранения, 
в особенности врачей, в защите заключенных или задержанных лиц от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Приняты резолюцией 37/194 Генеральной Ассамблеи ООН от 18 декабря 1982 года</w:t>
      </w:r>
    </w:p>
    <w:p>
      <w:pPr>
        <w:spacing w:after="0"/>
        <w:ind w:left="0"/>
        <w:jc w:val="both"/>
      </w:pPr>
      <w:bookmarkStart w:name="z1" w:id="0"/>
      <w:r>
        <w:rPr>
          <w:rFonts w:ascii="Times New Roman"/>
          <w:b w:val="false"/>
          <w:i w:val="false"/>
          <w:color w:val="000000"/>
          <w:sz w:val="28"/>
        </w:rPr>
        <w:t xml:space="preserve">
      Генеральная Ассамблея, </w:t>
      </w:r>
      <w:r>
        <w:br/>
      </w:r>
      <w:r>
        <w:rPr>
          <w:rFonts w:ascii="Times New Roman"/>
          <w:b w:val="false"/>
          <w:i w:val="false"/>
          <w:color w:val="000000"/>
          <w:sz w:val="28"/>
        </w:rPr>
        <w:t xml:space="preserve">
      ссылаясь на свою резолюцию 31/85 от 13 декабря 1976 года, в которой она предложила Всемирной организации здравоохранения подготовить проект кодекса медицинской этики, относящегося к защите лиц, подвергаемых любой форме задержания или тюремного заключения, от пыток и других жестоких, бесчеловечных или унижающих достоинство видов обращения и наказания, </w:t>
      </w:r>
      <w:r>
        <w:br/>
      </w:r>
      <w:r>
        <w:rPr>
          <w:rFonts w:ascii="Times New Roman"/>
          <w:b w:val="false"/>
          <w:i w:val="false"/>
          <w:color w:val="000000"/>
          <w:sz w:val="28"/>
        </w:rPr>
        <w:t xml:space="preserve">
      вновь выражая свою признательность Исполнительному комитету Всемирной организации здравоохранения, который постановил на своей шестьдесят третьей сессии в январе 1979 года одобрить принципы, изложенные в докладе, озаглавленном "Разработка кодексов медицинской этики", в приложении к которому содержался проект свода принципов, подготовленный Советом международных медицинских организаций и озаглавленный "Принципы медицинской этики, относящиеся к роли работников здравоохранения в защите лиц от пыток и других жестоких, бесчеловечных или унижающих достоинство видов обращения и наказания", </w:t>
      </w:r>
      <w:r>
        <w:br/>
      </w:r>
      <w:r>
        <w:rPr>
          <w:rFonts w:ascii="Times New Roman"/>
          <w:b w:val="false"/>
          <w:i w:val="false"/>
          <w:color w:val="000000"/>
          <w:sz w:val="28"/>
        </w:rPr>
        <w:t xml:space="preserve">
      учитывая резолюцию 1981/27 Экономического и Социального Совета от 6 мая 1981 года, в которой Совет рекомендовал Генеральной Ассамблее принять меры по завершению разработки проекта принципов медицинской этики на ее тридцать шестой сессии, </w:t>
      </w:r>
      <w:r>
        <w:br/>
      </w:r>
      <w:r>
        <w:rPr>
          <w:rFonts w:ascii="Times New Roman"/>
          <w:b w:val="false"/>
          <w:i w:val="false"/>
          <w:color w:val="000000"/>
          <w:sz w:val="28"/>
        </w:rPr>
        <w:t xml:space="preserve">
      ссылаясь на свою резолюцию 36/61 от 25 ноября 1981 года, в которой она постановила рассмотреть проект принципов медицинской этики на своей тридцать седьмой сессии с целью их принятия, </w:t>
      </w:r>
      <w:r>
        <w:br/>
      </w:r>
      <w:r>
        <w:rPr>
          <w:rFonts w:ascii="Times New Roman"/>
          <w:b w:val="false"/>
          <w:i w:val="false"/>
          <w:color w:val="000000"/>
          <w:sz w:val="28"/>
        </w:rPr>
        <w:t xml:space="preserve">
      будучи встревожена тем, что нередко представители медицинской профессии и другие работники здравоохранения занимаются деятельностью, которую трудно увязать с медицинской этикой, </w:t>
      </w:r>
      <w:r>
        <w:br/>
      </w:r>
      <w:r>
        <w:rPr>
          <w:rFonts w:ascii="Times New Roman"/>
          <w:b w:val="false"/>
          <w:i w:val="false"/>
          <w:color w:val="000000"/>
          <w:sz w:val="28"/>
        </w:rPr>
        <w:t xml:space="preserve">
      признавая, что в мире все шире распространяется практика, когда важная медицинская деятельность выполняется работниками здравоохранения, не имеющими разрешения или не подготовленными в качестве врачей, такими как ассистенты врачей, фельдшеры, физиотерапевты и санитары, </w:t>
      </w:r>
      <w:r>
        <w:br/>
      </w:r>
      <w:r>
        <w:rPr>
          <w:rFonts w:ascii="Times New Roman"/>
          <w:b w:val="false"/>
          <w:i w:val="false"/>
          <w:color w:val="000000"/>
          <w:sz w:val="28"/>
        </w:rPr>
        <w:t xml:space="preserve">
      с признательностью напоминая о Токийской декларации в отношении Всемирной медицинской ассоциации, в которой содержатся Руководящие принципы для врачей, касающиеся пыток и других жестоких, бесчеловечных или унижающих достоинство видов обращения и наказания в связи с задержанием и тюремным заключением, принятые двадцать девятой Всемирной медицинской ассамблеей, состоявшейся в Токио в октябре 1975 года, </w:t>
      </w:r>
      <w:r>
        <w:br/>
      </w:r>
      <w:r>
        <w:rPr>
          <w:rFonts w:ascii="Times New Roman"/>
          <w:b w:val="false"/>
          <w:i w:val="false"/>
          <w:color w:val="000000"/>
          <w:sz w:val="28"/>
        </w:rPr>
        <w:t xml:space="preserve">
      отмечая, что в соответствии с Токийской декларацией государства, а также другие соответствующие организации должны принять меры против любых попыток подвергнуть работников здравоохранения или членов их семей угрозам или репрессиям вследствие отказа таких работников оставаться безучастными к применению пыток или других жестоких, бесчеловечных или унижающих достоинство видов обращения, </w:t>
      </w:r>
      <w:r>
        <w:br/>
      </w:r>
      <w:r>
        <w:rPr>
          <w:rFonts w:ascii="Times New Roman"/>
          <w:b w:val="false"/>
          <w:i w:val="false"/>
          <w:color w:val="000000"/>
          <w:sz w:val="28"/>
        </w:rPr>
        <w:t>
      подтверждая Декларацию о защите всех лиц от пыток и других жестоких, бесчеловечных или унижающих достоинство видов обращения и наказания, единогласно принятую Генеральной Ассамблеей в ее резолюции 3452 (XXX) от 9 декабря 1975 года, в которой она заявила, что любое действие, представляющее собой пытку или другие жестокие, бесчеловечные или унижающие достоинство виды обращения и наказания, является оскорблением человеческого достоинства, нарушением целей Устава Организации Объединенных Наций и нарушением </w:t>
      </w:r>
      <w:r>
        <w:rPr>
          <w:rFonts w:ascii="Times New Roman"/>
          <w:b w:val="false"/>
          <w:i w:val="false"/>
          <w:color w:val="000000"/>
          <w:sz w:val="28"/>
        </w:rPr>
        <w:t>Всеобщей декларации прав человека</w:t>
      </w:r>
      <w:r>
        <w:rPr>
          <w:rFonts w:ascii="Times New Roman"/>
          <w:b w:val="false"/>
          <w:i w:val="false"/>
          <w:color w:val="000000"/>
          <w:sz w:val="28"/>
        </w:rPr>
        <w:t xml:space="preserve">, </w:t>
      </w:r>
      <w:r>
        <w:br/>
      </w:r>
      <w:r>
        <w:rPr>
          <w:rFonts w:ascii="Times New Roman"/>
          <w:b w:val="false"/>
          <w:i w:val="false"/>
          <w:color w:val="000000"/>
          <w:sz w:val="28"/>
        </w:rPr>
        <w:t xml:space="preserve">
      напоминая, что в соответствии со статьей 7 Декларации, принятой в резолюции 3452 (XXX), каждое государство должно обеспечить такое положение, при котором все действия совершения пыток, как это определено в статье 1 настоящей Декларации, участие в пытках, соучастие в них, подстрекательство или намерение подвергнуть пытке, рассматривались бы в соответствии с его уголовным правом как преступления, </w:t>
      </w:r>
      <w:r>
        <w:br/>
      </w:r>
      <w:r>
        <w:rPr>
          <w:rFonts w:ascii="Times New Roman"/>
          <w:b w:val="false"/>
          <w:i w:val="false"/>
          <w:color w:val="000000"/>
          <w:sz w:val="28"/>
        </w:rPr>
        <w:t xml:space="preserve">
      будучи убеждена, что ни при каких обстоятельствах лицо, занимающееся медицинской практикой, соответствующей медицинской этики, независимо от того, кто получает эти услуги, не наказывается или не принуждается к выполнению действий или к осуществлению деятельности в нарушение медицинской этики, но вместе с тем такое нарушение медицинской этики, в котором работники здравоохранения, в особенности врачи, могут оказаться виновными, должно влечь за собой ответственность, </w:t>
      </w:r>
      <w:r>
        <w:br/>
      </w:r>
      <w:r>
        <w:rPr>
          <w:rFonts w:ascii="Times New Roman"/>
          <w:b w:val="false"/>
          <w:i w:val="false"/>
          <w:color w:val="000000"/>
          <w:sz w:val="28"/>
        </w:rPr>
        <w:t xml:space="preserve">
      стремясь ввести новые нормы в этой области, которые должны выполнять работники здравоохранения, в особенности врачи и государственные служащие, </w:t>
      </w:r>
      <w:r>
        <w:br/>
      </w:r>
      <w:r>
        <w:rPr>
          <w:rFonts w:ascii="Times New Roman"/>
          <w:b w:val="false"/>
          <w:i w:val="false"/>
          <w:color w:val="000000"/>
          <w:sz w:val="28"/>
        </w:rPr>
        <w:t>
</w:t>
      </w:r>
      <w:r>
        <w:rPr>
          <w:rFonts w:ascii="Times New Roman"/>
          <w:b w:val="false"/>
          <w:i w:val="false"/>
          <w:color w:val="000000"/>
          <w:sz w:val="28"/>
        </w:rPr>
        <w:t xml:space="preserve">
      1. одобряет Принципы медицинской этики, относящиеся к роли работников здравоохранения, в особенности врачей, в защите заключенных или задержанных лиц от пыток и других жестоких, бесчеловечных или унижающих достоинство видов обращения и наказания, содержащиеся в приложении к настоящей резолюции; </w:t>
      </w:r>
      <w:r>
        <w:br/>
      </w:r>
      <w:r>
        <w:rPr>
          <w:rFonts w:ascii="Times New Roman"/>
          <w:b w:val="false"/>
          <w:i w:val="false"/>
          <w:color w:val="000000"/>
          <w:sz w:val="28"/>
        </w:rPr>
        <w:t>
</w:t>
      </w:r>
      <w:r>
        <w:rPr>
          <w:rFonts w:ascii="Times New Roman"/>
          <w:b w:val="false"/>
          <w:i w:val="false"/>
          <w:color w:val="000000"/>
          <w:sz w:val="28"/>
        </w:rPr>
        <w:t xml:space="preserve">
      2. призывает все правительства обеспечить самое широкое распространение этих Принципов медицинской этики совместно с настоящей резолюцией на официальном языке данного государства, в частности среди ассоциаций медицинского и парамедицинского персонала и учреждений, в функции которых входит задержание или тюремное заключение; </w:t>
      </w:r>
      <w:r>
        <w:br/>
      </w:r>
      <w:r>
        <w:rPr>
          <w:rFonts w:ascii="Times New Roman"/>
          <w:b w:val="false"/>
          <w:i w:val="false"/>
          <w:color w:val="000000"/>
          <w:sz w:val="28"/>
        </w:rPr>
        <w:t>
</w:t>
      </w:r>
      <w:r>
        <w:rPr>
          <w:rFonts w:ascii="Times New Roman"/>
          <w:b w:val="false"/>
          <w:i w:val="false"/>
          <w:color w:val="000000"/>
          <w:sz w:val="28"/>
        </w:rPr>
        <w:t>
      3. предлагает всем соответствующим межправительственным организациям, в частности Всемирной организации здравоохранения, и заинтересованным неправительственным организациям довести Принципы медицинской этики до сведения самого широкого круга лиц, особенно тех, которые занимаются активной деятельностью в медицинской и парамедицинской областях.</w:t>
      </w:r>
    </w:p>
    <w:bookmarkEnd w:id="0"/>
    <w:p>
      <w:pPr>
        <w:spacing w:after="0"/>
        <w:ind w:left="0"/>
        <w:jc w:val="both"/>
      </w:pPr>
      <w:r>
        <w:rPr>
          <w:rFonts w:ascii="Times New Roman"/>
          <w:b w:val="false"/>
          <w:i w:val="false"/>
          <w:color w:val="000000"/>
          <w:sz w:val="28"/>
        </w:rPr>
        <w:t>      </w:t>
      </w:r>
      <w:r>
        <w:rPr>
          <w:rFonts w:ascii="Times New Roman"/>
          <w:b w:val="false"/>
          <w:i/>
          <w:color w:val="000000"/>
          <w:sz w:val="28"/>
        </w:rPr>
        <w:t>111-е пленарное заседание,</w:t>
      </w:r>
      <w:r>
        <w:br/>
      </w:r>
      <w:r>
        <w:rPr>
          <w:rFonts w:ascii="Times New Roman"/>
          <w:b w:val="false"/>
          <w:i w:val="false"/>
          <w:color w:val="000000"/>
          <w:sz w:val="28"/>
        </w:rPr>
        <w:t>
</w:t>
      </w:r>
      <w:r>
        <w:rPr>
          <w:rFonts w:ascii="Times New Roman"/>
          <w:b w:val="false"/>
          <w:i/>
          <w:color w:val="000000"/>
          <w:sz w:val="28"/>
        </w:rPr>
        <w:t>      18 декабря 1982 года</w:t>
      </w:r>
    </w:p>
    <w:p>
      <w:pPr>
        <w:spacing w:after="0"/>
        <w:ind w:left="0"/>
        <w:jc w:val="both"/>
      </w:pPr>
      <w:r>
        <w:rPr>
          <w:rFonts w:ascii="Times New Roman"/>
          <w:b w:val="false"/>
          <w:i w:val="false"/>
          <w:color w:val="000000"/>
          <w:sz w:val="28"/>
        </w:rPr>
        <w:t>Приложение</w:t>
      </w:r>
    </w:p>
    <w:bookmarkStart w:name="z2" w:id="1"/>
    <w:p>
      <w:pPr>
        <w:spacing w:after="0"/>
        <w:ind w:left="0"/>
        <w:jc w:val="left"/>
      </w:pPr>
      <w:r>
        <w:rPr>
          <w:rFonts w:ascii="Times New Roman"/>
          <w:b/>
          <w:i w:val="false"/>
          <w:color w:val="000000"/>
        </w:rPr>
        <w:t xml:space="preserve"> 
Принципы медицинской этики, относящиеся к роли работников здравоохранения, в особенности врачей, в защите заключенных или задержанных лиц от пыток и других жестоких, бесчеловечных или унижающих достоинство видов обращения и наказания</w:t>
      </w:r>
    </w:p>
    <w:bookmarkEnd w:id="1"/>
    <w:bookmarkStart w:name="z3" w:id="2"/>
    <w:p>
      <w:pPr>
        <w:spacing w:after="0"/>
        <w:ind w:left="0"/>
        <w:jc w:val="left"/>
      </w:pPr>
      <w:r>
        <w:rPr>
          <w:rFonts w:ascii="Times New Roman"/>
          <w:b/>
          <w:i w:val="false"/>
          <w:color w:val="000000"/>
        </w:rPr>
        <w:t xml:space="preserve"> 
Принцип 1</w:t>
      </w:r>
    </w:p>
    <w:bookmarkEnd w:id="2"/>
    <w:p>
      <w:pPr>
        <w:spacing w:after="0"/>
        <w:ind w:left="0"/>
        <w:jc w:val="both"/>
      </w:pPr>
      <w:r>
        <w:rPr>
          <w:rFonts w:ascii="Times New Roman"/>
          <w:b w:val="false"/>
          <w:i w:val="false"/>
          <w:color w:val="000000"/>
          <w:sz w:val="28"/>
        </w:rPr>
        <w:t>      Работники здравоохранения, в особенности врачи, обеспечивающие медицинское обслуживание заключенных или задержанных лиц, обязаны охранять их физическое и психическое здоровье и обеспечивать лечение заболеваний такого же качества и уровня, какое обеспечивается лицам, не являющимся заключенными или задержанными.</w:t>
      </w:r>
    </w:p>
    <w:bookmarkStart w:name="z4" w:id="3"/>
    <w:p>
      <w:pPr>
        <w:spacing w:after="0"/>
        <w:ind w:left="0"/>
        <w:jc w:val="left"/>
      </w:pPr>
      <w:r>
        <w:rPr>
          <w:rFonts w:ascii="Times New Roman"/>
          <w:b/>
          <w:i w:val="false"/>
          <w:color w:val="000000"/>
        </w:rPr>
        <w:t xml:space="preserve"> 
Принцип 2</w:t>
      </w:r>
    </w:p>
    <w:bookmarkEnd w:id="3"/>
    <w:p>
      <w:pPr>
        <w:spacing w:after="0"/>
        <w:ind w:left="0"/>
        <w:jc w:val="both"/>
      </w:pPr>
      <w:r>
        <w:rPr>
          <w:rFonts w:ascii="Times New Roman"/>
          <w:b w:val="false"/>
          <w:i w:val="false"/>
          <w:color w:val="000000"/>
          <w:sz w:val="28"/>
        </w:rPr>
        <w:t>      Работники здравоохранения, в особенности врачи, совершают грубое нарушение медицинской этики, а также преступление, в соответствии с действующими международными документами, если они занимаются активно или пассивно действиями, которые представляют собой участие или соучастие в пытках или других жестоких, бесчеловечных или унижающих достоинство видах обращения и наказания, или подстрекательство к их совершению, или попытки совершить их.</w:t>
      </w:r>
    </w:p>
    <w:bookmarkStart w:name="z5" w:id="4"/>
    <w:p>
      <w:pPr>
        <w:spacing w:after="0"/>
        <w:ind w:left="0"/>
        <w:jc w:val="left"/>
      </w:pPr>
      <w:r>
        <w:rPr>
          <w:rFonts w:ascii="Times New Roman"/>
          <w:b/>
          <w:i w:val="false"/>
          <w:color w:val="000000"/>
        </w:rPr>
        <w:t xml:space="preserve"> 
Принцип 3</w:t>
      </w:r>
    </w:p>
    <w:bookmarkEnd w:id="4"/>
    <w:p>
      <w:pPr>
        <w:spacing w:after="0"/>
        <w:ind w:left="0"/>
        <w:jc w:val="both"/>
      </w:pPr>
      <w:r>
        <w:rPr>
          <w:rFonts w:ascii="Times New Roman"/>
          <w:b w:val="false"/>
          <w:i w:val="false"/>
          <w:color w:val="000000"/>
          <w:sz w:val="28"/>
        </w:rPr>
        <w:t>      Работники здравоохранения, в особенности врачи, совершают нарушение медицинской этики, если они вовлечены в любые другие профессиональные отношения с заключенными или задержанными лицами, целью которых не является исключительно обследование, охрана или улучшение их физического или психического здоровья.</w:t>
      </w:r>
    </w:p>
    <w:bookmarkStart w:name="z6" w:id="5"/>
    <w:p>
      <w:pPr>
        <w:spacing w:after="0"/>
        <w:ind w:left="0"/>
        <w:jc w:val="left"/>
      </w:pPr>
      <w:r>
        <w:rPr>
          <w:rFonts w:ascii="Times New Roman"/>
          <w:b/>
          <w:i w:val="false"/>
          <w:color w:val="000000"/>
        </w:rPr>
        <w:t xml:space="preserve"> 
Принцип 4</w:t>
      </w:r>
    </w:p>
    <w:bookmarkEnd w:id="5"/>
    <w:p>
      <w:pPr>
        <w:spacing w:after="0"/>
        <w:ind w:left="0"/>
        <w:jc w:val="both"/>
      </w:pPr>
      <w:r>
        <w:rPr>
          <w:rFonts w:ascii="Times New Roman"/>
          <w:b w:val="false"/>
          <w:i w:val="false"/>
          <w:color w:val="000000"/>
          <w:sz w:val="28"/>
        </w:rPr>
        <w:t xml:space="preserve">      Работники здравоохранения, в особенности врачи, совершают нарушение медицинской этики, если они: </w:t>
      </w:r>
      <w:r>
        <w:br/>
      </w:r>
      <w:r>
        <w:rPr>
          <w:rFonts w:ascii="Times New Roman"/>
          <w:b w:val="false"/>
          <w:i w:val="false"/>
          <w:color w:val="000000"/>
          <w:sz w:val="28"/>
        </w:rPr>
        <w:t xml:space="preserve">
      a) применяют свои знания и опыт для содействия проведению допроса заключенных и задержанных лиц таким образом, что это может отрицательно повлиять на физическое или психическое здоровье или состояние таких заключенных или задержанных лиц и не согласуется с соответствующими международными документами; </w:t>
      </w:r>
      <w:r>
        <w:br/>
      </w:r>
      <w:r>
        <w:rPr>
          <w:rFonts w:ascii="Times New Roman"/>
          <w:b w:val="false"/>
          <w:i w:val="false"/>
          <w:color w:val="000000"/>
          <w:sz w:val="28"/>
        </w:rPr>
        <w:t>
      b) удостоверяют или участвуют в удостоверении того, что состояние здоровья заключенных или задержанных лиц позволяет подвергать их любой форме обращения или наказания, которое может оказать отрицательное воздействие на их физическое или психическое здоровье и которое не согласуется с соответствующими международными документами, или в любой другой форме участвуют в применении любого такого обращения или наказания, которые не согласуются с соответствующими международными документами.</w:t>
      </w:r>
    </w:p>
    <w:bookmarkStart w:name="z7" w:id="6"/>
    <w:p>
      <w:pPr>
        <w:spacing w:after="0"/>
        <w:ind w:left="0"/>
        <w:jc w:val="left"/>
      </w:pPr>
      <w:r>
        <w:rPr>
          <w:rFonts w:ascii="Times New Roman"/>
          <w:b/>
          <w:i w:val="false"/>
          <w:color w:val="000000"/>
        </w:rPr>
        <w:t xml:space="preserve"> 
Принцип 5</w:t>
      </w:r>
    </w:p>
    <w:bookmarkEnd w:id="6"/>
    <w:p>
      <w:pPr>
        <w:spacing w:after="0"/>
        <w:ind w:left="0"/>
        <w:jc w:val="both"/>
      </w:pPr>
      <w:r>
        <w:rPr>
          <w:rFonts w:ascii="Times New Roman"/>
          <w:b w:val="false"/>
          <w:i w:val="false"/>
          <w:color w:val="000000"/>
          <w:sz w:val="28"/>
        </w:rPr>
        <w:t>      Участие работников здравоохранения, в особенности врачей, в любой процедуре смирительного характера в отношении заключенного или задержанного лица является нарушением медицинской этики, если только оно не продиктовано сугубо медицинскими критериями как необходимое для охраны физического или психического здоровья или безопасности самого заключенного или задержанного лица, других заключенных или задержанных лиц или персонала охраны и не создает угрозы его физическому или психическому здоровью.</w:t>
      </w:r>
    </w:p>
    <w:bookmarkStart w:name="z8" w:id="7"/>
    <w:p>
      <w:pPr>
        <w:spacing w:after="0"/>
        <w:ind w:left="0"/>
        <w:jc w:val="left"/>
      </w:pPr>
      <w:r>
        <w:rPr>
          <w:rFonts w:ascii="Times New Roman"/>
          <w:b/>
          <w:i w:val="false"/>
          <w:color w:val="000000"/>
        </w:rPr>
        <w:t xml:space="preserve"> 
Принцип 6</w:t>
      </w:r>
    </w:p>
    <w:bookmarkEnd w:id="7"/>
    <w:p>
      <w:pPr>
        <w:spacing w:after="0"/>
        <w:ind w:left="0"/>
        <w:jc w:val="both"/>
      </w:pPr>
      <w:r>
        <w:rPr>
          <w:rFonts w:ascii="Times New Roman"/>
          <w:b w:val="false"/>
          <w:i w:val="false"/>
          <w:color w:val="000000"/>
          <w:sz w:val="28"/>
        </w:rPr>
        <w:t>      Не может быть никаких отклонений от вышеизложенных принципов ни на каких основаниях, включая чрезвычайное положение.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