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5891" w14:textId="5e85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между Министерством обороны Республики Казахстан и Министерством обороны Республики Узбекистан о военном сотрудничестве</w:t>
      </w:r>
    </w:p>
    <w:p>
      <w:pPr>
        <w:spacing w:after="0"/>
        <w:ind w:left="0"/>
        <w:jc w:val="both"/>
      </w:pPr>
      <w:r>
        <w:rPr>
          <w:rFonts w:ascii="Times New Roman"/>
          <w:b w:val="false"/>
          <w:i w:val="false"/>
          <w:color w:val="000000"/>
          <w:sz w:val="28"/>
        </w:rPr>
        <w:t>Соглашение, 23 марта 2017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(Вступило в силу 23 марта 2017 года - </w:t>
      </w:r>
      <w:r>
        <w:br/>
      </w:r>
      <w:r>
        <w:rPr>
          <w:rFonts w:ascii="Times New Roman"/>
          <w:b w:val="false"/>
          <w:i w:val="false"/>
          <w:color w:val="ff0000"/>
          <w:sz w:val="28"/>
        </w:rPr>
        <w:t>Бюллетень международных договоров РК 2017 г., № 3, ст. 35)</w:t>
      </w:r>
    </w:p>
    <w:bookmarkStart w:name="z12" w:id="0"/>
    <w:p>
      <w:pPr>
        <w:spacing w:after="0"/>
        <w:ind w:left="0"/>
        <w:jc w:val="both"/>
      </w:pPr>
      <w:r>
        <w:rPr>
          <w:rFonts w:ascii="Times New Roman"/>
          <w:b w:val="false"/>
          <w:i w:val="false"/>
          <w:color w:val="000000"/>
          <w:sz w:val="28"/>
        </w:rPr>
        <w:t>
      Министерство обороны Республики Казахстан и Министерство обороны Республики Узбекистан, именуемые в дальнейшем Сторонами,</w:t>
      </w:r>
    </w:p>
    <w:bookmarkEnd w:id="0"/>
    <w:bookmarkStart w:name="z13" w:id="1"/>
    <w:p>
      <w:pPr>
        <w:spacing w:after="0"/>
        <w:ind w:left="0"/>
        <w:jc w:val="both"/>
      </w:pPr>
      <w:r>
        <w:rPr>
          <w:rFonts w:ascii="Times New Roman"/>
          <w:b w:val="false"/>
          <w:i w:val="false"/>
          <w:color w:val="000000"/>
          <w:sz w:val="28"/>
        </w:rPr>
        <w:t>
      руководствуясь положениями Договора о стратегическом партнерстве между Республикой Казахстан и Республикой Узбекистан от 14 июня 2013 года,</w:t>
      </w:r>
    </w:p>
    <w:bookmarkEnd w:id="1"/>
    <w:bookmarkStart w:name="z14" w:id="2"/>
    <w:p>
      <w:pPr>
        <w:spacing w:after="0"/>
        <w:ind w:left="0"/>
        <w:jc w:val="both"/>
      </w:pPr>
      <w:r>
        <w:rPr>
          <w:rFonts w:ascii="Times New Roman"/>
          <w:b w:val="false"/>
          <w:i w:val="false"/>
          <w:color w:val="000000"/>
          <w:sz w:val="28"/>
        </w:rPr>
        <w:t>
      основываясь на нормах национальных законодательств, а также международного права и принимая во внимание международные обязательства государств Сторон,</w:t>
      </w:r>
    </w:p>
    <w:bookmarkEnd w:id="2"/>
    <w:bookmarkStart w:name="z15" w:id="3"/>
    <w:p>
      <w:pPr>
        <w:spacing w:after="0"/>
        <w:ind w:left="0"/>
        <w:jc w:val="both"/>
      </w:pPr>
      <w:r>
        <w:rPr>
          <w:rFonts w:ascii="Times New Roman"/>
          <w:b w:val="false"/>
          <w:i w:val="false"/>
          <w:color w:val="000000"/>
          <w:sz w:val="28"/>
        </w:rPr>
        <w:t>
      согласились о нижеследующем:</w:t>
      </w:r>
    </w:p>
    <w:bookmarkEnd w:id="3"/>
    <w:bookmarkStart w:name="z1" w:id="4"/>
    <w:p>
      <w:pPr>
        <w:spacing w:after="0"/>
        <w:ind w:left="0"/>
        <w:jc w:val="left"/>
      </w:pPr>
      <w:r>
        <w:rPr>
          <w:rFonts w:ascii="Times New Roman"/>
          <w:b/>
          <w:i w:val="false"/>
          <w:color w:val="000000"/>
        </w:rPr>
        <w:t xml:space="preserve"> Статья 1</w:t>
      </w:r>
    </w:p>
    <w:bookmarkEnd w:id="4"/>
    <w:bookmarkStart w:name="z16" w:id="5"/>
    <w:p>
      <w:pPr>
        <w:spacing w:after="0"/>
        <w:ind w:left="0"/>
        <w:jc w:val="both"/>
      </w:pPr>
      <w:r>
        <w:rPr>
          <w:rFonts w:ascii="Times New Roman"/>
          <w:b w:val="false"/>
          <w:i w:val="false"/>
          <w:color w:val="000000"/>
          <w:sz w:val="28"/>
        </w:rPr>
        <w:t>
      Целью настоящего Соглашения является осуществление взаимовыгодного сотрудничества в военной области на принципах равноправия и взаимности в соответствии с национальными законодательствами государств Сторон.</w:t>
      </w:r>
    </w:p>
    <w:bookmarkEnd w:id="5"/>
    <w:bookmarkStart w:name="z2" w:id="6"/>
    <w:p>
      <w:pPr>
        <w:spacing w:after="0"/>
        <w:ind w:left="0"/>
        <w:jc w:val="left"/>
      </w:pPr>
      <w:r>
        <w:rPr>
          <w:rFonts w:ascii="Times New Roman"/>
          <w:b/>
          <w:i w:val="false"/>
          <w:color w:val="000000"/>
        </w:rPr>
        <w:t xml:space="preserve"> Статья 2</w:t>
      </w:r>
    </w:p>
    <w:bookmarkEnd w:id="6"/>
    <w:bookmarkStart w:name="z17" w:id="7"/>
    <w:p>
      <w:pPr>
        <w:spacing w:after="0"/>
        <w:ind w:left="0"/>
        <w:jc w:val="both"/>
      </w:pPr>
      <w:r>
        <w:rPr>
          <w:rFonts w:ascii="Times New Roman"/>
          <w:b w:val="false"/>
          <w:i w:val="false"/>
          <w:color w:val="000000"/>
          <w:sz w:val="28"/>
        </w:rPr>
        <w:t>
      1. Стороны осуществляют военное сотрудничество в следующих сферах:</w:t>
      </w:r>
    </w:p>
    <w:bookmarkEnd w:id="7"/>
    <w:bookmarkStart w:name="z18" w:id="8"/>
    <w:p>
      <w:pPr>
        <w:spacing w:after="0"/>
        <w:ind w:left="0"/>
        <w:jc w:val="both"/>
      </w:pPr>
      <w:r>
        <w:rPr>
          <w:rFonts w:ascii="Times New Roman"/>
          <w:b w:val="false"/>
          <w:i w:val="false"/>
          <w:color w:val="000000"/>
          <w:sz w:val="28"/>
        </w:rPr>
        <w:t>
      1) оборонная политика;</w:t>
      </w:r>
    </w:p>
    <w:bookmarkEnd w:id="8"/>
    <w:bookmarkStart w:name="z19" w:id="9"/>
    <w:p>
      <w:pPr>
        <w:spacing w:after="0"/>
        <w:ind w:left="0"/>
        <w:jc w:val="both"/>
      </w:pPr>
      <w:r>
        <w:rPr>
          <w:rFonts w:ascii="Times New Roman"/>
          <w:b w:val="false"/>
          <w:i w:val="false"/>
          <w:color w:val="000000"/>
          <w:sz w:val="28"/>
        </w:rPr>
        <w:t>
      2) военное образование и подготовка военных кадров;</w:t>
      </w:r>
    </w:p>
    <w:bookmarkEnd w:id="9"/>
    <w:bookmarkStart w:name="z20" w:id="10"/>
    <w:p>
      <w:pPr>
        <w:spacing w:after="0"/>
        <w:ind w:left="0"/>
        <w:jc w:val="both"/>
      </w:pPr>
      <w:r>
        <w:rPr>
          <w:rFonts w:ascii="Times New Roman"/>
          <w:b w:val="false"/>
          <w:i w:val="false"/>
          <w:color w:val="000000"/>
          <w:sz w:val="28"/>
        </w:rPr>
        <w:t>
      3) подготовка и обучение войск;</w:t>
      </w:r>
    </w:p>
    <w:bookmarkEnd w:id="10"/>
    <w:bookmarkStart w:name="z21" w:id="11"/>
    <w:p>
      <w:pPr>
        <w:spacing w:after="0"/>
        <w:ind w:left="0"/>
        <w:jc w:val="both"/>
      </w:pPr>
      <w:r>
        <w:rPr>
          <w:rFonts w:ascii="Times New Roman"/>
          <w:b w:val="false"/>
          <w:i w:val="false"/>
          <w:color w:val="000000"/>
          <w:sz w:val="28"/>
        </w:rPr>
        <w:t>
      4) проведение военных учений;</w:t>
      </w:r>
    </w:p>
    <w:bookmarkEnd w:id="11"/>
    <w:bookmarkStart w:name="z22" w:id="12"/>
    <w:p>
      <w:pPr>
        <w:spacing w:after="0"/>
        <w:ind w:left="0"/>
        <w:jc w:val="both"/>
      </w:pPr>
      <w:r>
        <w:rPr>
          <w:rFonts w:ascii="Times New Roman"/>
          <w:b w:val="false"/>
          <w:i w:val="false"/>
          <w:color w:val="000000"/>
          <w:sz w:val="28"/>
        </w:rPr>
        <w:t>
      5) противовоздушная оборона;</w:t>
      </w:r>
    </w:p>
    <w:bookmarkEnd w:id="12"/>
    <w:bookmarkStart w:name="z23" w:id="13"/>
    <w:p>
      <w:pPr>
        <w:spacing w:after="0"/>
        <w:ind w:left="0"/>
        <w:jc w:val="both"/>
      </w:pPr>
      <w:r>
        <w:rPr>
          <w:rFonts w:ascii="Times New Roman"/>
          <w:b w:val="false"/>
          <w:i w:val="false"/>
          <w:color w:val="000000"/>
          <w:sz w:val="28"/>
        </w:rPr>
        <w:t>
      6) материально-техническое обеспечение войск;</w:t>
      </w:r>
    </w:p>
    <w:bookmarkEnd w:id="13"/>
    <w:bookmarkStart w:name="z24" w:id="14"/>
    <w:p>
      <w:pPr>
        <w:spacing w:after="0"/>
        <w:ind w:left="0"/>
        <w:jc w:val="both"/>
      </w:pPr>
      <w:r>
        <w:rPr>
          <w:rFonts w:ascii="Times New Roman"/>
          <w:b w:val="false"/>
          <w:i w:val="false"/>
          <w:color w:val="000000"/>
          <w:sz w:val="28"/>
        </w:rPr>
        <w:t>
      7) воспитательная работа в вооруженных силах;</w:t>
      </w:r>
    </w:p>
    <w:bookmarkEnd w:id="14"/>
    <w:bookmarkStart w:name="z25" w:id="15"/>
    <w:p>
      <w:pPr>
        <w:spacing w:after="0"/>
        <w:ind w:left="0"/>
        <w:jc w:val="both"/>
      </w:pPr>
      <w:r>
        <w:rPr>
          <w:rFonts w:ascii="Times New Roman"/>
          <w:b w:val="false"/>
          <w:i w:val="false"/>
          <w:color w:val="000000"/>
          <w:sz w:val="28"/>
        </w:rPr>
        <w:t>
      8) культурная и спортивная работа в вооруженных силах;</w:t>
      </w:r>
    </w:p>
    <w:bookmarkEnd w:id="15"/>
    <w:bookmarkStart w:name="z26" w:id="16"/>
    <w:p>
      <w:pPr>
        <w:spacing w:after="0"/>
        <w:ind w:left="0"/>
        <w:jc w:val="both"/>
      </w:pPr>
      <w:r>
        <w:rPr>
          <w:rFonts w:ascii="Times New Roman"/>
          <w:b w:val="false"/>
          <w:i w:val="false"/>
          <w:color w:val="000000"/>
          <w:sz w:val="28"/>
        </w:rPr>
        <w:t>
      9) другие сферы сотрудничества, взаимно согласованные Сторонами.</w:t>
      </w:r>
    </w:p>
    <w:bookmarkEnd w:id="16"/>
    <w:bookmarkStart w:name="z27" w:id="17"/>
    <w:p>
      <w:pPr>
        <w:spacing w:after="0"/>
        <w:ind w:left="0"/>
        <w:jc w:val="both"/>
      </w:pPr>
      <w:r>
        <w:rPr>
          <w:rFonts w:ascii="Times New Roman"/>
          <w:b w:val="false"/>
          <w:i w:val="false"/>
          <w:color w:val="000000"/>
          <w:sz w:val="28"/>
        </w:rPr>
        <w:t>
      2. В целях реализации конкретных сфер сотрудничества, Стороны могут заключать отдельные международные договоры.</w:t>
      </w:r>
    </w:p>
    <w:bookmarkEnd w:id="17"/>
    <w:bookmarkStart w:name="z3" w:id="18"/>
    <w:p>
      <w:pPr>
        <w:spacing w:after="0"/>
        <w:ind w:left="0"/>
        <w:jc w:val="left"/>
      </w:pPr>
      <w:r>
        <w:rPr>
          <w:rFonts w:ascii="Times New Roman"/>
          <w:b/>
          <w:i w:val="false"/>
          <w:color w:val="000000"/>
        </w:rPr>
        <w:t xml:space="preserve"> Статья 3</w:t>
      </w:r>
    </w:p>
    <w:bookmarkEnd w:id="18"/>
    <w:bookmarkStart w:name="z28" w:id="19"/>
    <w:p>
      <w:pPr>
        <w:spacing w:after="0"/>
        <w:ind w:left="0"/>
        <w:jc w:val="both"/>
      </w:pPr>
      <w:r>
        <w:rPr>
          <w:rFonts w:ascii="Times New Roman"/>
          <w:b w:val="false"/>
          <w:i w:val="false"/>
          <w:color w:val="000000"/>
          <w:sz w:val="28"/>
        </w:rPr>
        <w:t>
      Военное сотрудничество между Сторонами осуществляется в следующих формах:</w:t>
      </w:r>
    </w:p>
    <w:bookmarkEnd w:id="19"/>
    <w:bookmarkStart w:name="z29" w:id="20"/>
    <w:p>
      <w:pPr>
        <w:spacing w:after="0"/>
        <w:ind w:left="0"/>
        <w:jc w:val="both"/>
      </w:pPr>
      <w:r>
        <w:rPr>
          <w:rFonts w:ascii="Times New Roman"/>
          <w:b w:val="false"/>
          <w:i w:val="false"/>
          <w:color w:val="000000"/>
          <w:sz w:val="28"/>
        </w:rPr>
        <w:t>
      1) официальные визиты и рабочие встречи делегаций Сторон;</w:t>
      </w:r>
    </w:p>
    <w:bookmarkEnd w:id="20"/>
    <w:bookmarkStart w:name="z30" w:id="21"/>
    <w:p>
      <w:pPr>
        <w:spacing w:after="0"/>
        <w:ind w:left="0"/>
        <w:jc w:val="both"/>
      </w:pPr>
      <w:r>
        <w:rPr>
          <w:rFonts w:ascii="Times New Roman"/>
          <w:b w:val="false"/>
          <w:i w:val="false"/>
          <w:color w:val="000000"/>
          <w:sz w:val="28"/>
        </w:rPr>
        <w:t>
      2) участие в конференциях и семинарах;</w:t>
      </w:r>
    </w:p>
    <w:bookmarkEnd w:id="21"/>
    <w:bookmarkStart w:name="z31" w:id="22"/>
    <w:p>
      <w:pPr>
        <w:spacing w:after="0"/>
        <w:ind w:left="0"/>
        <w:jc w:val="both"/>
      </w:pPr>
      <w:r>
        <w:rPr>
          <w:rFonts w:ascii="Times New Roman"/>
          <w:b w:val="false"/>
          <w:i w:val="false"/>
          <w:color w:val="000000"/>
          <w:sz w:val="28"/>
        </w:rPr>
        <w:t>
      3) обучение в военно-учебных заведениях:</w:t>
      </w:r>
    </w:p>
    <w:bookmarkEnd w:id="22"/>
    <w:bookmarkStart w:name="z32" w:id="23"/>
    <w:p>
      <w:pPr>
        <w:spacing w:after="0"/>
        <w:ind w:left="0"/>
        <w:jc w:val="both"/>
      </w:pPr>
      <w:r>
        <w:rPr>
          <w:rFonts w:ascii="Times New Roman"/>
          <w:b w:val="false"/>
          <w:i w:val="false"/>
          <w:color w:val="000000"/>
          <w:sz w:val="28"/>
        </w:rPr>
        <w:t>
      4) участие в военных учениях;</w:t>
      </w:r>
    </w:p>
    <w:bookmarkEnd w:id="23"/>
    <w:bookmarkStart w:name="z33" w:id="24"/>
    <w:p>
      <w:pPr>
        <w:spacing w:after="0"/>
        <w:ind w:left="0"/>
        <w:jc w:val="both"/>
      </w:pPr>
      <w:r>
        <w:rPr>
          <w:rFonts w:ascii="Times New Roman"/>
          <w:b w:val="false"/>
          <w:i w:val="false"/>
          <w:color w:val="000000"/>
          <w:sz w:val="28"/>
        </w:rPr>
        <w:t>
      5) участие в учебных проектах, стажировках и курсах;</w:t>
      </w:r>
    </w:p>
    <w:bookmarkEnd w:id="24"/>
    <w:bookmarkStart w:name="z34" w:id="25"/>
    <w:p>
      <w:pPr>
        <w:spacing w:after="0"/>
        <w:ind w:left="0"/>
        <w:jc w:val="both"/>
      </w:pPr>
      <w:r>
        <w:rPr>
          <w:rFonts w:ascii="Times New Roman"/>
          <w:b w:val="false"/>
          <w:i w:val="false"/>
          <w:color w:val="000000"/>
          <w:sz w:val="28"/>
        </w:rPr>
        <w:t>
      6) совместная подготовка научно-педагогических кадров в военной области;</w:t>
      </w:r>
    </w:p>
    <w:bookmarkEnd w:id="25"/>
    <w:bookmarkStart w:name="z35" w:id="26"/>
    <w:p>
      <w:pPr>
        <w:spacing w:after="0"/>
        <w:ind w:left="0"/>
        <w:jc w:val="both"/>
      </w:pPr>
      <w:r>
        <w:rPr>
          <w:rFonts w:ascii="Times New Roman"/>
          <w:b w:val="false"/>
          <w:i w:val="false"/>
          <w:color w:val="000000"/>
          <w:sz w:val="28"/>
        </w:rPr>
        <w:t>
      7) проведение совместных мероприятий по подготовке войск;</w:t>
      </w:r>
    </w:p>
    <w:bookmarkEnd w:id="26"/>
    <w:bookmarkStart w:name="z36" w:id="27"/>
    <w:p>
      <w:pPr>
        <w:spacing w:after="0"/>
        <w:ind w:left="0"/>
        <w:jc w:val="both"/>
      </w:pPr>
      <w:r>
        <w:rPr>
          <w:rFonts w:ascii="Times New Roman"/>
          <w:b w:val="false"/>
          <w:i w:val="false"/>
          <w:color w:val="000000"/>
          <w:sz w:val="28"/>
        </w:rPr>
        <w:t>
      8) обмен опытом и информацией между военными информационными службами Сторон;</w:t>
      </w:r>
    </w:p>
    <w:bookmarkEnd w:id="27"/>
    <w:bookmarkStart w:name="z37" w:id="28"/>
    <w:p>
      <w:pPr>
        <w:spacing w:after="0"/>
        <w:ind w:left="0"/>
        <w:jc w:val="both"/>
      </w:pPr>
      <w:r>
        <w:rPr>
          <w:rFonts w:ascii="Times New Roman"/>
          <w:b w:val="false"/>
          <w:i w:val="false"/>
          <w:color w:val="000000"/>
          <w:sz w:val="28"/>
        </w:rPr>
        <w:t>
      9) участие в спортивных и культурных мероприятиях;</w:t>
      </w:r>
    </w:p>
    <w:bookmarkEnd w:id="28"/>
    <w:bookmarkStart w:name="z38" w:id="29"/>
    <w:p>
      <w:pPr>
        <w:spacing w:after="0"/>
        <w:ind w:left="0"/>
        <w:jc w:val="both"/>
      </w:pPr>
      <w:r>
        <w:rPr>
          <w:rFonts w:ascii="Times New Roman"/>
          <w:b w:val="false"/>
          <w:i w:val="false"/>
          <w:color w:val="000000"/>
          <w:sz w:val="28"/>
        </w:rPr>
        <w:t>
      10) другие формы сотрудничества, взаимно согласованные Сторонами.</w:t>
      </w:r>
    </w:p>
    <w:bookmarkEnd w:id="29"/>
    <w:bookmarkStart w:name="z4" w:id="30"/>
    <w:p>
      <w:pPr>
        <w:spacing w:after="0"/>
        <w:ind w:left="0"/>
        <w:jc w:val="left"/>
      </w:pPr>
      <w:r>
        <w:rPr>
          <w:rFonts w:ascii="Times New Roman"/>
          <w:b/>
          <w:i w:val="false"/>
          <w:color w:val="000000"/>
        </w:rPr>
        <w:t xml:space="preserve"> Статья 4</w:t>
      </w:r>
    </w:p>
    <w:bookmarkEnd w:id="30"/>
    <w:bookmarkStart w:name="z39" w:id="31"/>
    <w:p>
      <w:pPr>
        <w:spacing w:after="0"/>
        <w:ind w:left="0"/>
        <w:jc w:val="both"/>
      </w:pPr>
      <w:r>
        <w:rPr>
          <w:rFonts w:ascii="Times New Roman"/>
          <w:b w:val="false"/>
          <w:i w:val="false"/>
          <w:color w:val="000000"/>
          <w:sz w:val="28"/>
        </w:rPr>
        <w:t>
      1. На основе настоящего Соглашения Стороны разрабатывают годовой план двустороннего военного сотрудничества.</w:t>
      </w:r>
    </w:p>
    <w:bookmarkEnd w:id="31"/>
    <w:bookmarkStart w:name="z40" w:id="32"/>
    <w:p>
      <w:pPr>
        <w:spacing w:after="0"/>
        <w:ind w:left="0"/>
        <w:jc w:val="both"/>
      </w:pPr>
      <w:r>
        <w:rPr>
          <w:rFonts w:ascii="Times New Roman"/>
          <w:b w:val="false"/>
          <w:i w:val="false"/>
          <w:color w:val="000000"/>
          <w:sz w:val="28"/>
        </w:rPr>
        <w:t>
      2. Стороны к 15 ноября текущего года обмениваются предложениями для их включения в проект годового плана на следующий год.</w:t>
      </w:r>
    </w:p>
    <w:bookmarkEnd w:id="32"/>
    <w:bookmarkStart w:name="z41" w:id="33"/>
    <w:p>
      <w:pPr>
        <w:spacing w:after="0"/>
        <w:ind w:left="0"/>
        <w:jc w:val="both"/>
      </w:pPr>
      <w:r>
        <w:rPr>
          <w:rFonts w:ascii="Times New Roman"/>
          <w:b w:val="false"/>
          <w:i w:val="false"/>
          <w:color w:val="000000"/>
          <w:sz w:val="28"/>
        </w:rPr>
        <w:t>
      3. Годовой план включает наименования мероприятий, формы их осуществления, сроки и места проведения, количество членов делегации и другие вопросы, связанные с организацией и проведением мероприятий.</w:t>
      </w:r>
    </w:p>
    <w:bookmarkEnd w:id="33"/>
    <w:bookmarkStart w:name="z42" w:id="34"/>
    <w:p>
      <w:pPr>
        <w:spacing w:after="0"/>
        <w:ind w:left="0"/>
        <w:jc w:val="both"/>
      </w:pPr>
      <w:r>
        <w:rPr>
          <w:rFonts w:ascii="Times New Roman"/>
          <w:b w:val="false"/>
          <w:i w:val="false"/>
          <w:color w:val="000000"/>
          <w:sz w:val="28"/>
        </w:rPr>
        <w:t>
      4. Годовой план подписывается уполномоченными представителями Сторон до 15 декабря года, предшествующего году реализации плана.</w:t>
      </w:r>
    </w:p>
    <w:bookmarkEnd w:id="34"/>
    <w:bookmarkStart w:name="z5" w:id="35"/>
    <w:p>
      <w:pPr>
        <w:spacing w:after="0"/>
        <w:ind w:left="0"/>
        <w:jc w:val="left"/>
      </w:pPr>
      <w:r>
        <w:rPr>
          <w:rFonts w:ascii="Times New Roman"/>
          <w:b/>
          <w:i w:val="false"/>
          <w:color w:val="000000"/>
        </w:rPr>
        <w:t xml:space="preserve"> Статья 5</w:t>
      </w:r>
    </w:p>
    <w:bookmarkEnd w:id="35"/>
    <w:bookmarkStart w:name="z43" w:id="36"/>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выполнения настоящего Соглашения, в пределах средств, предусмотренных национальными законодательствами государств Сторон, если в каждом конкретном случае не будет согласован иной порядок.</w:t>
      </w:r>
    </w:p>
    <w:bookmarkEnd w:id="36"/>
    <w:bookmarkStart w:name="z6" w:id="37"/>
    <w:p>
      <w:pPr>
        <w:spacing w:after="0"/>
        <w:ind w:left="0"/>
        <w:jc w:val="left"/>
      </w:pPr>
      <w:r>
        <w:rPr>
          <w:rFonts w:ascii="Times New Roman"/>
          <w:b/>
          <w:i w:val="false"/>
          <w:color w:val="000000"/>
        </w:rPr>
        <w:t xml:space="preserve"> Статья 6</w:t>
      </w:r>
    </w:p>
    <w:bookmarkEnd w:id="37"/>
    <w:bookmarkStart w:name="z44" w:id="38"/>
    <w:p>
      <w:pPr>
        <w:spacing w:after="0"/>
        <w:ind w:left="0"/>
        <w:jc w:val="both"/>
      </w:pPr>
      <w:r>
        <w:rPr>
          <w:rFonts w:ascii="Times New Roman"/>
          <w:b w:val="false"/>
          <w:i w:val="false"/>
          <w:color w:val="000000"/>
          <w:sz w:val="28"/>
        </w:rPr>
        <w:t>
      1. Передача и защита секретной информации осуществляется Сторонами в соответствии с Соглашением между Правительством Республики Казахстан и Правительством Республики Узбекистан о взаимной защите секретной информации от 4 сентября 2006 года.</w:t>
      </w:r>
    </w:p>
    <w:bookmarkEnd w:id="38"/>
    <w:bookmarkStart w:name="z45" w:id="39"/>
    <w:p>
      <w:pPr>
        <w:spacing w:after="0"/>
        <w:ind w:left="0"/>
        <w:jc w:val="both"/>
      </w:pPr>
      <w:r>
        <w:rPr>
          <w:rFonts w:ascii="Times New Roman"/>
          <w:b w:val="false"/>
          <w:i w:val="false"/>
          <w:color w:val="000000"/>
          <w:sz w:val="28"/>
        </w:rPr>
        <w:t>
      2. Стороны обязуются обеспечивать защиту информации, полученной в ходе сотрудничества в рамках настоящего Соглашения, в соответствии с национальными законодательствами государств Сторон.</w:t>
      </w:r>
    </w:p>
    <w:bookmarkEnd w:id="39"/>
    <w:bookmarkStart w:name="z46" w:id="40"/>
    <w:p>
      <w:pPr>
        <w:spacing w:after="0"/>
        <w:ind w:left="0"/>
        <w:jc w:val="both"/>
      </w:pPr>
      <w:r>
        <w:rPr>
          <w:rFonts w:ascii="Times New Roman"/>
          <w:b w:val="false"/>
          <w:i w:val="false"/>
          <w:color w:val="000000"/>
          <w:sz w:val="28"/>
        </w:rPr>
        <w:t>
      3. Стороны обязуются не использовать информацию, полученную в ходе сотрудничества в рамках настоящего Соглашения, в ущерб Стороне, предоставившей эту информацию.</w:t>
      </w:r>
    </w:p>
    <w:bookmarkEnd w:id="40"/>
    <w:bookmarkStart w:name="z47" w:id="41"/>
    <w:p>
      <w:pPr>
        <w:spacing w:after="0"/>
        <w:ind w:left="0"/>
        <w:jc w:val="both"/>
      </w:pPr>
      <w:r>
        <w:rPr>
          <w:rFonts w:ascii="Times New Roman"/>
          <w:b w:val="false"/>
          <w:i w:val="false"/>
          <w:color w:val="000000"/>
          <w:sz w:val="28"/>
        </w:rPr>
        <w:t>
      4. Стороны обязуются не передавать третьей стороне информацию, полученную в ходе сотрудничества, без письменного согласия Стороны, предоставившей эту информацию.</w:t>
      </w:r>
    </w:p>
    <w:bookmarkEnd w:id="41"/>
    <w:bookmarkStart w:name="z7" w:id="42"/>
    <w:p>
      <w:pPr>
        <w:spacing w:after="0"/>
        <w:ind w:left="0"/>
        <w:jc w:val="left"/>
      </w:pPr>
      <w:r>
        <w:rPr>
          <w:rFonts w:ascii="Times New Roman"/>
          <w:b/>
          <w:i w:val="false"/>
          <w:color w:val="000000"/>
        </w:rPr>
        <w:t xml:space="preserve"> Статья 7</w:t>
      </w:r>
    </w:p>
    <w:bookmarkEnd w:id="42"/>
    <w:bookmarkStart w:name="z48" w:id="43"/>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их государства.</w:t>
      </w:r>
    </w:p>
    <w:bookmarkEnd w:id="43"/>
    <w:bookmarkStart w:name="z8" w:id="44"/>
    <w:p>
      <w:pPr>
        <w:spacing w:after="0"/>
        <w:ind w:left="0"/>
        <w:jc w:val="left"/>
      </w:pPr>
      <w:r>
        <w:rPr>
          <w:rFonts w:ascii="Times New Roman"/>
          <w:b/>
          <w:i w:val="false"/>
          <w:color w:val="000000"/>
        </w:rPr>
        <w:t xml:space="preserve"> Статья 8</w:t>
      </w:r>
    </w:p>
    <w:bookmarkEnd w:id="44"/>
    <w:bookmarkStart w:name="z49" w:id="45"/>
    <w:p>
      <w:pPr>
        <w:spacing w:after="0"/>
        <w:ind w:left="0"/>
        <w:jc w:val="both"/>
      </w:pPr>
      <w:r>
        <w:rPr>
          <w:rFonts w:ascii="Times New Roman"/>
          <w:b w:val="false"/>
          <w:i w:val="false"/>
          <w:color w:val="000000"/>
          <w:sz w:val="28"/>
        </w:rPr>
        <w:t>
      В случае возникновения споров по толкованию или применению настоящего Соглашения, Стороны разрешают их путем взаимных переговоров и/или консультаций.</w:t>
      </w:r>
    </w:p>
    <w:bookmarkEnd w:id="45"/>
    <w:bookmarkStart w:name="z9" w:id="46"/>
    <w:p>
      <w:pPr>
        <w:spacing w:after="0"/>
        <w:ind w:left="0"/>
        <w:jc w:val="left"/>
      </w:pPr>
      <w:r>
        <w:rPr>
          <w:rFonts w:ascii="Times New Roman"/>
          <w:b/>
          <w:i w:val="false"/>
          <w:color w:val="000000"/>
        </w:rPr>
        <w:t xml:space="preserve"> Статья 9</w:t>
      </w:r>
    </w:p>
    <w:bookmarkEnd w:id="46"/>
    <w:bookmarkStart w:name="z50" w:id="47"/>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неотъемлемыми частями настоящего Соглашения и оформляемые отдельными протоколами.</w:t>
      </w:r>
    </w:p>
    <w:bookmarkEnd w:id="47"/>
    <w:bookmarkStart w:name="z10" w:id="48"/>
    <w:p>
      <w:pPr>
        <w:spacing w:after="0"/>
        <w:ind w:left="0"/>
        <w:jc w:val="left"/>
      </w:pPr>
      <w:r>
        <w:rPr>
          <w:rFonts w:ascii="Times New Roman"/>
          <w:b/>
          <w:i w:val="false"/>
          <w:color w:val="000000"/>
        </w:rPr>
        <w:t xml:space="preserve"> Статья 10</w:t>
      </w:r>
    </w:p>
    <w:bookmarkEnd w:id="48"/>
    <w:bookmarkStart w:name="z51" w:id="49"/>
    <w:p>
      <w:pPr>
        <w:spacing w:after="0"/>
        <w:ind w:left="0"/>
        <w:jc w:val="both"/>
      </w:pPr>
      <w:r>
        <w:rPr>
          <w:rFonts w:ascii="Times New Roman"/>
          <w:b w:val="false"/>
          <w:i w:val="false"/>
          <w:color w:val="000000"/>
          <w:sz w:val="28"/>
        </w:rPr>
        <w:t>
      1. Настоящее Соглашение вступает в силу с даты подписания.</w:t>
      </w:r>
    </w:p>
    <w:bookmarkEnd w:id="49"/>
    <w:bookmarkStart w:name="z52" w:id="50"/>
    <w:p>
      <w:pPr>
        <w:spacing w:after="0"/>
        <w:ind w:left="0"/>
        <w:jc w:val="both"/>
      </w:pPr>
      <w:r>
        <w:rPr>
          <w:rFonts w:ascii="Times New Roman"/>
          <w:b w:val="false"/>
          <w:i w:val="false"/>
          <w:color w:val="000000"/>
          <w:sz w:val="28"/>
        </w:rPr>
        <w:t>
      2. Настоящее Соглашение заключается сроком на пять лет, по истечении которого будет автоматически продлеваться на последующие пятилетние периоды, если ни одна из Сторон не позднее, чем за шесть месяцев до истечения текущего пятилетнего периода письменно по дипломатическим каналам не уведомит другую Сторону о своем намерении не продлевать его действие.</w:t>
      </w:r>
    </w:p>
    <w:bookmarkEnd w:id="50"/>
    <w:bookmarkStart w:name="z53" w:id="51"/>
    <w:p>
      <w:pPr>
        <w:spacing w:after="0"/>
        <w:ind w:left="0"/>
        <w:jc w:val="both"/>
      </w:pPr>
      <w:r>
        <w:rPr>
          <w:rFonts w:ascii="Times New Roman"/>
          <w:b w:val="false"/>
          <w:i w:val="false"/>
          <w:color w:val="000000"/>
          <w:sz w:val="28"/>
        </w:rPr>
        <w:t>
      3. Прекращение действия настоящего Соглашения не влияет на выполнение программ и проектов, начатых ранее в рамках настоящего Соглашения, кроме случаев, когда в отношении них существует иная договоренность между Сторонами.</w:t>
      </w:r>
    </w:p>
    <w:bookmarkEnd w:id="51"/>
    <w:bookmarkStart w:name="z54" w:id="52"/>
    <w:p>
      <w:pPr>
        <w:spacing w:after="0"/>
        <w:ind w:left="0"/>
        <w:jc w:val="both"/>
      </w:pPr>
      <w:r>
        <w:rPr>
          <w:rFonts w:ascii="Times New Roman"/>
          <w:b w:val="false"/>
          <w:i w:val="false"/>
          <w:color w:val="000000"/>
          <w:sz w:val="28"/>
        </w:rPr>
        <w:t>
      Совершено в городе Астана 23 марта 2017 года в двух экземплярах, каждый на казахском, узбекском и русском языках, при этом все тексты являются равно аутентичными.</w:t>
      </w:r>
    </w:p>
    <w:bookmarkEnd w:id="52"/>
    <w:bookmarkStart w:name="z55" w:id="53"/>
    <w:p>
      <w:pPr>
        <w:spacing w:after="0"/>
        <w:ind w:left="0"/>
        <w:jc w:val="both"/>
      </w:pPr>
      <w:r>
        <w:rPr>
          <w:rFonts w:ascii="Times New Roman"/>
          <w:b w:val="false"/>
          <w:i w:val="false"/>
          <w:color w:val="000000"/>
          <w:sz w:val="28"/>
        </w:rPr>
        <w:t>
      В случае расхождения между текстами, Стороны обращаются к тексту на русском языке.</w:t>
      </w:r>
    </w:p>
    <w:bookmarkEnd w:id="5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6" w:id="54"/>
          <w:p>
            <w:pPr>
              <w:spacing w:after="20"/>
              <w:ind w:left="20"/>
              <w:jc w:val="both"/>
            </w:pPr>
            <w:r>
              <w:rPr>
                <w:rFonts w:ascii="Times New Roman"/>
                <w:b w:val="false"/>
                <w:i w:val="false"/>
                <w:color w:val="000000"/>
                <w:sz w:val="20"/>
              </w:rPr>
              <w:t>
</w:t>
            </w:r>
            <w:r>
              <w:rPr>
                <w:rFonts w:ascii="Times New Roman"/>
                <w:b w:val="false"/>
                <w:i/>
                <w:color w:val="000000"/>
                <w:sz w:val="20"/>
              </w:rPr>
              <w:t>За Министерство обороны</w:t>
            </w:r>
            <w:r>
              <w:br/>
            </w:r>
            <w:r>
              <w:rPr>
                <w:rFonts w:ascii="Times New Roman"/>
                <w:b w:val="false"/>
                <w:i/>
                <w:color w:val="000000"/>
                <w:sz w:val="20"/>
              </w:rPr>
              <w:t>Республики Казахстан</w:t>
            </w:r>
          </w:p>
          <w:bookmarkEnd w:id="5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Министерство обороны</w:t>
            </w:r>
            <w:r>
              <w:br/>
            </w:r>
            <w:r>
              <w:rPr>
                <w:rFonts w:ascii="Times New Roman"/>
                <w:b w:val="false"/>
                <w:i/>
                <w:color w:val="000000"/>
                <w:sz w:val="20"/>
              </w:rPr>
              <w:t>Республики Узбекистан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