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1408" w14:textId="0301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Министерством индустрии и новых технологий Республики Казахстан и Министерством экономики и устойчивого развития Грузии о сотрудничестве в области туризма</w:t>
      </w:r>
    </w:p>
    <w:p>
      <w:pPr>
        <w:spacing w:after="0"/>
        <w:ind w:left="0"/>
        <w:jc w:val="both"/>
      </w:pPr>
      <w:r>
        <w:rPr>
          <w:rFonts w:ascii="Times New Roman"/>
          <w:b w:val="false"/>
          <w:i w:val="false"/>
          <w:color w:val="000000"/>
          <w:sz w:val="28"/>
        </w:rPr>
        <w:t>Соглашения, Астана, 5 мая 2012 года</w:t>
      </w:r>
    </w:p>
    <w:p>
      <w:pPr>
        <w:spacing w:after="0"/>
        <w:ind w:left="0"/>
        <w:jc w:val="left"/>
      </w:pPr>
      <w:bookmarkStart w:name="z6" w:id="0"/>
      <w:r>
        <w:rPr>
          <w:rFonts w:ascii="Times New Roman"/>
          <w:b/>
          <w:i w:val="false"/>
          <w:color w:val="000000"/>
        </w:rPr>
        <w:t xml:space="preserve"> 
Соглашение</w:t>
      </w:r>
      <w:r>
        <w:br/>
      </w:r>
      <w:r>
        <w:rPr>
          <w:rFonts w:ascii="Times New Roman"/>
          <w:b/>
          <w:i w:val="false"/>
          <w:color w:val="000000"/>
        </w:rPr>
        <w:t>
между Министерством индустрии и новых технологий</w:t>
      </w:r>
      <w:r>
        <w:br/>
      </w:r>
      <w:r>
        <w:rPr>
          <w:rFonts w:ascii="Times New Roman"/>
          <w:b/>
          <w:i w:val="false"/>
          <w:color w:val="000000"/>
        </w:rPr>
        <w:t>
Республики Казахстан и Министерством экономики и устойчивого</w:t>
      </w:r>
      <w:r>
        <w:br/>
      </w:r>
      <w:r>
        <w:rPr>
          <w:rFonts w:ascii="Times New Roman"/>
          <w:b/>
          <w:i w:val="false"/>
          <w:color w:val="000000"/>
        </w:rPr>
        <w:t>
развития Грузии о сотрудничестве в области туризма</w:t>
      </w:r>
    </w:p>
    <w:bookmarkEnd w:id="0"/>
    <w:p>
      <w:pPr>
        <w:spacing w:after="0"/>
        <w:ind w:left="0"/>
        <w:jc w:val="both"/>
      </w:pPr>
      <w:r>
        <w:rPr>
          <w:rFonts w:ascii="Times New Roman"/>
          <w:b w:val="false"/>
          <w:i w:val="false"/>
          <w:color w:val="ff0000"/>
          <w:sz w:val="28"/>
        </w:rPr>
        <w:t>(Вступило в силу 5 мая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2, ст. 24)</w:t>
      </w:r>
    </w:p>
    <w:p>
      <w:pPr>
        <w:spacing w:after="0"/>
        <w:ind w:left="0"/>
        <w:jc w:val="both"/>
      </w:pPr>
      <w:r>
        <w:rPr>
          <w:rFonts w:ascii="Times New Roman"/>
          <w:b w:val="false"/>
          <w:i w:val="false"/>
          <w:color w:val="000000"/>
          <w:sz w:val="28"/>
        </w:rPr>
        <w:t>      Министерство индустрии и новых технологий Республики Казахстан и Министерство экономики и устойчивого развития Грузии, далее именуемые «Сторонами»,</w:t>
      </w:r>
      <w:r>
        <w:br/>
      </w:r>
      <w:r>
        <w:rPr>
          <w:rFonts w:ascii="Times New Roman"/>
          <w:b w:val="false"/>
          <w:i w:val="false"/>
          <w:color w:val="000000"/>
          <w:sz w:val="28"/>
        </w:rPr>
        <w:t>
      признавая существующие дружественные отношения между двумя государствами;</w:t>
      </w:r>
      <w:r>
        <w:br/>
      </w:r>
      <w:r>
        <w:rPr>
          <w:rFonts w:ascii="Times New Roman"/>
          <w:b w:val="false"/>
          <w:i w:val="false"/>
          <w:color w:val="000000"/>
          <w:sz w:val="28"/>
        </w:rPr>
        <w:t>
      желая укреплять и в дальнейшем развивать сотрудничество между двумя государствами;</w:t>
      </w:r>
      <w:r>
        <w:br/>
      </w:r>
      <w:r>
        <w:rPr>
          <w:rFonts w:ascii="Times New Roman"/>
          <w:b w:val="false"/>
          <w:i w:val="false"/>
          <w:color w:val="000000"/>
          <w:sz w:val="28"/>
        </w:rPr>
        <w:t>
      будучи убеждены в необходимости создания прочного и эффективного содействия развитию туризма в интересах обоих государств;</w:t>
      </w:r>
      <w:r>
        <w:br/>
      </w:r>
      <w:r>
        <w:rPr>
          <w:rFonts w:ascii="Times New Roman"/>
          <w:b w:val="false"/>
          <w:i w:val="false"/>
          <w:color w:val="000000"/>
          <w:sz w:val="28"/>
        </w:rPr>
        <w:t>
      считая, что такое сотрудничество будет служить их общим интересам и способствовать укреплению экономического, культурного и социального развития народов обоих государств;</w:t>
      </w:r>
      <w:r>
        <w:br/>
      </w:r>
      <w:r>
        <w:rPr>
          <w:rFonts w:ascii="Times New Roman"/>
          <w:b w:val="false"/>
          <w:i w:val="false"/>
          <w:color w:val="000000"/>
          <w:sz w:val="28"/>
        </w:rPr>
        <w:t>
      согласились о нижеследующем:</w:t>
      </w:r>
    </w:p>
    <w:bookmarkStart w:name="z7" w:id="1"/>
    <w:p>
      <w:pPr>
        <w:spacing w:after="0"/>
        <w:ind w:left="0"/>
        <w:jc w:val="left"/>
      </w:pPr>
      <w:r>
        <w:rPr>
          <w:rFonts w:ascii="Times New Roman"/>
          <w:b/>
          <w:i w:val="false"/>
          <w:color w:val="000000"/>
        </w:rPr>
        <w:t xml:space="preserve"> 
Статья 1</w:t>
      </w:r>
    </w:p>
    <w:bookmarkEnd w:id="1"/>
    <w:bookmarkStart w:name="z8" w:id="2"/>
    <w:p>
      <w:pPr>
        <w:spacing w:after="0"/>
        <w:ind w:left="0"/>
        <w:jc w:val="both"/>
      </w:pPr>
      <w:r>
        <w:rPr>
          <w:rFonts w:ascii="Times New Roman"/>
          <w:b w:val="false"/>
          <w:i w:val="false"/>
          <w:color w:val="000000"/>
          <w:sz w:val="28"/>
        </w:rPr>
        <w:t>
      Стороны укрепляют и развивают сотрудничество в области туризма на основе равноправия и взаимной выгоды в соответствии с условиями настоящего Соглашения и национальным законодательством государств Сторон.</w:t>
      </w:r>
    </w:p>
    <w:bookmarkEnd w:id="2"/>
    <w:bookmarkStart w:name="z9" w:id="3"/>
    <w:p>
      <w:pPr>
        <w:spacing w:after="0"/>
        <w:ind w:left="0"/>
        <w:jc w:val="left"/>
      </w:pPr>
      <w:r>
        <w:rPr>
          <w:rFonts w:ascii="Times New Roman"/>
          <w:b/>
          <w:i w:val="false"/>
          <w:color w:val="000000"/>
        </w:rPr>
        <w:t xml:space="preserve"> 
Статья 2</w:t>
      </w:r>
    </w:p>
    <w:bookmarkEnd w:id="3"/>
    <w:bookmarkStart w:name="z10" w:id="4"/>
    <w:p>
      <w:pPr>
        <w:spacing w:after="0"/>
        <w:ind w:left="0"/>
        <w:jc w:val="both"/>
      </w:pPr>
      <w:r>
        <w:rPr>
          <w:rFonts w:ascii="Times New Roman"/>
          <w:b w:val="false"/>
          <w:i w:val="false"/>
          <w:color w:val="000000"/>
          <w:sz w:val="28"/>
        </w:rPr>
        <w:t>
      С целью углубления сотрудничества и развития двустороннего развития туризма, Стороны оказывают содействие в установлении контактов между туристскими ассоциациями, объединениями, организациями, туристскими операторами и туристскими агентствами государств Сторон.</w:t>
      </w:r>
    </w:p>
    <w:bookmarkEnd w:id="4"/>
    <w:bookmarkStart w:name="z11" w:id="5"/>
    <w:p>
      <w:pPr>
        <w:spacing w:after="0"/>
        <w:ind w:left="0"/>
        <w:jc w:val="left"/>
      </w:pPr>
      <w:r>
        <w:rPr>
          <w:rFonts w:ascii="Times New Roman"/>
          <w:b/>
          <w:i w:val="false"/>
          <w:color w:val="000000"/>
        </w:rPr>
        <w:t xml:space="preserve"> 
Статья 3</w:t>
      </w:r>
    </w:p>
    <w:bookmarkEnd w:id="5"/>
    <w:bookmarkStart w:name="z12" w:id="6"/>
    <w:p>
      <w:pPr>
        <w:spacing w:after="0"/>
        <w:ind w:left="0"/>
        <w:jc w:val="both"/>
      </w:pPr>
      <w:r>
        <w:rPr>
          <w:rFonts w:ascii="Times New Roman"/>
          <w:b w:val="false"/>
          <w:i w:val="false"/>
          <w:color w:val="000000"/>
          <w:sz w:val="28"/>
        </w:rPr>
        <w:t>
      Стороны содействуют установлению контактов и развитию сотрудничества между туристскими и образовательными организациями государств Сторон по вопросам подготовки кадров для индустрии туризма, а также по вопросам организации визитов экспертов.</w:t>
      </w:r>
      <w:r>
        <w:br/>
      </w:r>
      <w:r>
        <w:rPr>
          <w:rFonts w:ascii="Times New Roman"/>
          <w:b w:val="false"/>
          <w:i w:val="false"/>
          <w:color w:val="000000"/>
          <w:sz w:val="28"/>
        </w:rPr>
        <w:t>
</w:t>
      </w:r>
      <w:r>
        <w:rPr>
          <w:rFonts w:ascii="Times New Roman"/>
          <w:b w:val="false"/>
          <w:i w:val="false"/>
          <w:color w:val="000000"/>
          <w:sz w:val="28"/>
        </w:rPr>
        <w:t>
      Стороны осуществляют обмен информацией по соответствующим стипендиальным программам и другим видам помощи, связанным с обучением в сфере туризма, а также по практически профессиональным курсам.</w:t>
      </w:r>
      <w:r>
        <w:br/>
      </w:r>
      <w:r>
        <w:rPr>
          <w:rFonts w:ascii="Times New Roman"/>
          <w:b w:val="false"/>
          <w:i w:val="false"/>
          <w:color w:val="000000"/>
          <w:sz w:val="28"/>
        </w:rPr>
        <w:t>
</w:t>
      </w:r>
      <w:r>
        <w:rPr>
          <w:rFonts w:ascii="Times New Roman"/>
          <w:b w:val="false"/>
          <w:i w:val="false"/>
          <w:color w:val="000000"/>
          <w:sz w:val="28"/>
        </w:rPr>
        <w:t>
      Стороны способствуют обмену опытом в сфере туризма, а также поощряют проведение тренингов и обучения технического и специализированного персонала в сфере обслуживания двух государств.</w:t>
      </w:r>
    </w:p>
    <w:bookmarkEnd w:id="6"/>
    <w:bookmarkStart w:name="z15" w:id="7"/>
    <w:p>
      <w:pPr>
        <w:spacing w:after="0"/>
        <w:ind w:left="0"/>
        <w:jc w:val="left"/>
      </w:pPr>
      <w:r>
        <w:rPr>
          <w:rFonts w:ascii="Times New Roman"/>
          <w:b/>
          <w:i w:val="false"/>
          <w:color w:val="000000"/>
        </w:rPr>
        <w:t xml:space="preserve"> 
Статья 4</w:t>
      </w:r>
    </w:p>
    <w:bookmarkEnd w:id="7"/>
    <w:bookmarkStart w:name="z16" w:id="8"/>
    <w:p>
      <w:pPr>
        <w:spacing w:after="0"/>
        <w:ind w:left="0"/>
        <w:jc w:val="both"/>
      </w:pPr>
      <w:r>
        <w:rPr>
          <w:rFonts w:ascii="Times New Roman"/>
          <w:b w:val="false"/>
          <w:i w:val="false"/>
          <w:color w:val="000000"/>
          <w:sz w:val="28"/>
        </w:rPr>
        <w:t>
      Стороны в соответствии с национальным законодательством своих государств содействуют созданию благоприятных условий для привлечения инвестиций, предпринимаемых казахстанскими и грузинскими субъектами, участвующими в развитии туризма.</w:t>
      </w:r>
      <w:r>
        <w:br/>
      </w:r>
      <w:r>
        <w:rPr>
          <w:rFonts w:ascii="Times New Roman"/>
          <w:b w:val="false"/>
          <w:i w:val="false"/>
          <w:color w:val="000000"/>
          <w:sz w:val="28"/>
        </w:rPr>
        <w:t>
</w:t>
      </w:r>
      <w:r>
        <w:rPr>
          <w:rFonts w:ascii="Times New Roman"/>
          <w:b w:val="false"/>
          <w:i w:val="false"/>
          <w:color w:val="000000"/>
          <w:sz w:val="28"/>
        </w:rPr>
        <w:t>
      Стороны на постоянной основе информируют друг друга об инвестиционных преференциях и условиях в области туризма, в соответствии с национальным законодательством государств Сторон.</w:t>
      </w:r>
    </w:p>
    <w:bookmarkEnd w:id="8"/>
    <w:bookmarkStart w:name="z18" w:id="9"/>
    <w:p>
      <w:pPr>
        <w:spacing w:after="0"/>
        <w:ind w:left="0"/>
        <w:jc w:val="left"/>
      </w:pPr>
      <w:r>
        <w:rPr>
          <w:rFonts w:ascii="Times New Roman"/>
          <w:b/>
          <w:i w:val="false"/>
          <w:color w:val="000000"/>
        </w:rPr>
        <w:t xml:space="preserve"> 
Статья 5</w:t>
      </w:r>
    </w:p>
    <w:bookmarkEnd w:id="9"/>
    <w:bookmarkStart w:name="z19" w:id="10"/>
    <w:p>
      <w:pPr>
        <w:spacing w:after="0"/>
        <w:ind w:left="0"/>
        <w:jc w:val="both"/>
      </w:pPr>
      <w:r>
        <w:rPr>
          <w:rFonts w:ascii="Times New Roman"/>
          <w:b w:val="false"/>
          <w:i w:val="false"/>
          <w:color w:val="000000"/>
          <w:sz w:val="28"/>
        </w:rPr>
        <w:t>
      Стороны способствуют участию туристских организаций своих государств в выставках, конференциях, ярмарках, тематических днях, семинарах и других мероприятиях по развитию туризма, организуемых на территории государств Сторон.</w:t>
      </w:r>
    </w:p>
    <w:bookmarkEnd w:id="10"/>
    <w:bookmarkStart w:name="z20" w:id="11"/>
    <w:p>
      <w:pPr>
        <w:spacing w:after="0"/>
        <w:ind w:left="0"/>
        <w:jc w:val="left"/>
      </w:pPr>
      <w:r>
        <w:rPr>
          <w:rFonts w:ascii="Times New Roman"/>
          <w:b/>
          <w:i w:val="false"/>
          <w:color w:val="000000"/>
        </w:rPr>
        <w:t xml:space="preserve"> 
Статья 6</w:t>
      </w:r>
    </w:p>
    <w:bookmarkEnd w:id="11"/>
    <w:bookmarkStart w:name="z21" w:id="12"/>
    <w:p>
      <w:pPr>
        <w:spacing w:after="0"/>
        <w:ind w:left="0"/>
        <w:jc w:val="both"/>
      </w:pPr>
      <w:r>
        <w:rPr>
          <w:rFonts w:ascii="Times New Roman"/>
          <w:b w:val="false"/>
          <w:i w:val="false"/>
          <w:color w:val="000000"/>
          <w:sz w:val="28"/>
        </w:rPr>
        <w:t>
      Стороны осуществляют обмен информацией по развитию горнолыжного и санаторно-курортного туризма, а также по обслуживанию и эксплуатации соответствующих горнолыжных и санаторно-курортных объектов.</w:t>
      </w:r>
    </w:p>
    <w:bookmarkEnd w:id="12"/>
    <w:bookmarkStart w:name="z22" w:id="13"/>
    <w:p>
      <w:pPr>
        <w:spacing w:after="0"/>
        <w:ind w:left="0"/>
        <w:jc w:val="left"/>
      </w:pPr>
      <w:r>
        <w:rPr>
          <w:rFonts w:ascii="Times New Roman"/>
          <w:b/>
          <w:i w:val="false"/>
          <w:color w:val="000000"/>
        </w:rPr>
        <w:t xml:space="preserve"> 
Статья 7</w:t>
      </w:r>
    </w:p>
    <w:bookmarkEnd w:id="13"/>
    <w:bookmarkStart w:name="z23" w:id="14"/>
    <w:p>
      <w:pPr>
        <w:spacing w:after="0"/>
        <w:ind w:left="0"/>
        <w:jc w:val="both"/>
      </w:pPr>
      <w:r>
        <w:rPr>
          <w:rFonts w:ascii="Times New Roman"/>
          <w:b w:val="false"/>
          <w:i w:val="false"/>
          <w:color w:val="000000"/>
          <w:sz w:val="28"/>
        </w:rPr>
        <w:t>
      В случае возникновения разногласий при толковании или применении положений настоящего Соглашения, Стороны разрешают их путем переговоров или консультаций.</w:t>
      </w:r>
      <w:r>
        <w:br/>
      </w:r>
      <w:r>
        <w:rPr>
          <w:rFonts w:ascii="Times New Roman"/>
          <w:b w:val="false"/>
          <w:i w:val="false"/>
          <w:color w:val="000000"/>
          <w:sz w:val="28"/>
        </w:rPr>
        <w:t>
</w:t>
      </w: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его неотъемлемыми частями.</w:t>
      </w:r>
    </w:p>
    <w:bookmarkEnd w:id="14"/>
    <w:bookmarkStart w:name="z25" w:id="15"/>
    <w:p>
      <w:pPr>
        <w:spacing w:after="0"/>
        <w:ind w:left="0"/>
        <w:jc w:val="left"/>
      </w:pPr>
      <w:r>
        <w:rPr>
          <w:rFonts w:ascii="Times New Roman"/>
          <w:b/>
          <w:i w:val="false"/>
          <w:color w:val="000000"/>
        </w:rPr>
        <w:t xml:space="preserve"> 
Статья 8</w:t>
      </w:r>
    </w:p>
    <w:bookmarkEnd w:id="15"/>
    <w:bookmarkStart w:name="z26" w:id="16"/>
    <w:p>
      <w:pPr>
        <w:spacing w:after="0"/>
        <w:ind w:left="0"/>
        <w:jc w:val="both"/>
      </w:pPr>
      <w:r>
        <w:rPr>
          <w:rFonts w:ascii="Times New Roman"/>
          <w:b w:val="false"/>
          <w:i w:val="false"/>
          <w:color w:val="000000"/>
          <w:sz w:val="28"/>
        </w:rPr>
        <w:t>
      Стороны самостоятельно несут расходы, которые возникают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16"/>
    <w:bookmarkStart w:name="z27" w:id="17"/>
    <w:p>
      <w:pPr>
        <w:spacing w:after="0"/>
        <w:ind w:left="0"/>
        <w:jc w:val="left"/>
      </w:pPr>
      <w:r>
        <w:rPr>
          <w:rFonts w:ascii="Times New Roman"/>
          <w:b/>
          <w:i w:val="false"/>
          <w:color w:val="000000"/>
        </w:rPr>
        <w:t xml:space="preserve"> 
Статья 9</w:t>
      </w:r>
    </w:p>
    <w:bookmarkEnd w:id="17"/>
    <w:bookmarkStart w:name="z28" w:id="18"/>
    <w:p>
      <w:pPr>
        <w:spacing w:after="0"/>
        <w:ind w:left="0"/>
        <w:jc w:val="both"/>
      </w:pPr>
      <w:r>
        <w:rPr>
          <w:rFonts w:ascii="Times New Roman"/>
          <w:b w:val="false"/>
          <w:i w:val="false"/>
          <w:color w:val="000000"/>
          <w:sz w:val="28"/>
        </w:rPr>
        <w:t>
      Реализация настоящего Соглашения осуществляется в соответствии с национальным законодательством государств Сторон и международными договорами, участниками которых они являются.</w:t>
      </w:r>
    </w:p>
    <w:bookmarkEnd w:id="18"/>
    <w:bookmarkStart w:name="z29" w:id="19"/>
    <w:p>
      <w:pPr>
        <w:spacing w:after="0"/>
        <w:ind w:left="0"/>
        <w:jc w:val="left"/>
      </w:pPr>
      <w:r>
        <w:rPr>
          <w:rFonts w:ascii="Times New Roman"/>
          <w:b/>
          <w:i w:val="false"/>
          <w:color w:val="000000"/>
        </w:rPr>
        <w:t xml:space="preserve"> 
Статья 10</w:t>
      </w:r>
    </w:p>
    <w:bookmarkEnd w:id="19"/>
    <w:bookmarkStart w:name="z30" w:id="20"/>
    <w:p>
      <w:pPr>
        <w:spacing w:after="0"/>
        <w:ind w:left="0"/>
        <w:jc w:val="both"/>
      </w:pPr>
      <w:r>
        <w:rPr>
          <w:rFonts w:ascii="Times New Roman"/>
          <w:b w:val="false"/>
          <w:i w:val="false"/>
          <w:color w:val="000000"/>
          <w:sz w:val="28"/>
        </w:rPr>
        <w:t>
      Настоящее Соглашение заключается сроком на пять (5) лет и вступает в силу с даты его подписания. Действие настоящего Соглашения будет автоматически продлеваться на последующие пятилетние периоды, пока одна из Сторон не получит по дипломатическим каналам за шесть (6) месяцев до истечения текущего пятилетнего периода письменного уведомления другой Стороны о ее намерении не продлевать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не повлияет на выполнение мероприятий, начатых в ходе его действия до их завершения, если Стороны не договорятся об ином.</w:t>
      </w:r>
      <w:r>
        <w:br/>
      </w:r>
      <w:r>
        <w:rPr>
          <w:rFonts w:ascii="Times New Roman"/>
          <w:b w:val="false"/>
          <w:i w:val="false"/>
          <w:color w:val="000000"/>
          <w:sz w:val="28"/>
        </w:rPr>
        <w:t>
</w:t>
      </w:r>
      <w:r>
        <w:rPr>
          <w:rFonts w:ascii="Times New Roman"/>
          <w:b w:val="false"/>
          <w:i w:val="false"/>
          <w:color w:val="000000"/>
          <w:sz w:val="28"/>
        </w:rPr>
        <w:t>
      Совершено в городе Астана 23 мая 2012 года в двух экземплярах, каждый на казахском, грузинском и русском языках, имеющих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bookmarkEnd w:id="20"/>
    <w:p>
      <w:pPr>
        <w:spacing w:after="0"/>
        <w:ind w:left="0"/>
        <w:jc w:val="both"/>
      </w:pPr>
      <w:r>
        <w:rPr>
          <w:rFonts w:ascii="Times New Roman"/>
          <w:b w:val="false"/>
          <w:i/>
          <w:color w:val="000000"/>
          <w:sz w:val="28"/>
        </w:rPr>
        <w:t>      За Министерство индустрии и      За Министерство экономики и</w:t>
      </w:r>
      <w:r>
        <w:br/>
      </w:r>
      <w:r>
        <w:rPr>
          <w:rFonts w:ascii="Times New Roman"/>
          <w:b w:val="false"/>
          <w:i w:val="false"/>
          <w:color w:val="000000"/>
          <w:sz w:val="28"/>
        </w:rPr>
        <w:t>
</w:t>
      </w:r>
      <w:r>
        <w:rPr>
          <w:rFonts w:ascii="Times New Roman"/>
          <w:b w:val="false"/>
          <w:i/>
          <w:color w:val="000000"/>
          <w:sz w:val="28"/>
        </w:rPr>
        <w:t>          новых технологий                  устойчивого развития</w:t>
      </w:r>
      <w:r>
        <w:br/>
      </w:r>
      <w:r>
        <w:rPr>
          <w:rFonts w:ascii="Times New Roman"/>
          <w:b w:val="false"/>
          <w:i w:val="false"/>
          <w:color w:val="000000"/>
          <w:sz w:val="28"/>
        </w:rPr>
        <w:t>
</w:t>
      </w:r>
      <w:r>
        <w:rPr>
          <w:rFonts w:ascii="Times New Roman"/>
          <w:b w:val="false"/>
          <w:i/>
          <w:color w:val="000000"/>
          <w:sz w:val="28"/>
        </w:rPr>
        <w:t>        Республики Казахстан                      Грузии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