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6ea8" w14:textId="0066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о сотрудничестве между Министерством внутренних дел Республики Казахстан и Министерством внутренних дел Российской Федерации</w:t>
      </w:r>
    </w:p>
    <w:p>
      <w:pPr>
        <w:spacing w:after="0"/>
        <w:ind w:left="0"/>
        <w:jc w:val="both"/>
      </w:pPr>
      <w:r>
        <w:rPr>
          <w:rFonts w:ascii="Times New Roman"/>
          <w:b w:val="false"/>
          <w:i w:val="false"/>
          <w:color w:val="000000"/>
          <w:sz w:val="28"/>
        </w:rPr>
        <w:t>Соглашение, г. Сочи, 23 октября 2008 г.</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Соглашение вступило в силу 23 октября 2008 года.</w:t>
      </w:r>
    </w:p>
    <w:bookmarkStart w:name="z1" w:id="0"/>
    <w:p>
      <w:pPr>
        <w:spacing w:after="0"/>
        <w:ind w:left="0"/>
        <w:jc w:val="both"/>
      </w:pPr>
      <w:r>
        <w:rPr>
          <w:rFonts w:ascii="Times New Roman"/>
          <w:b w:val="false"/>
          <w:i w:val="false"/>
          <w:color w:val="000000"/>
          <w:sz w:val="28"/>
        </w:rPr>
        <w:t>
      Министерство внутренних дел Республики Казахстан и Министерство внутренних Дел Российской Федерации, в дальнейшем именуемые Сторонами,</w:t>
      </w:r>
      <w:r>
        <w:br/>
      </w:r>
      <w:r>
        <w:rPr>
          <w:rFonts w:ascii="Times New Roman"/>
          <w:b w:val="false"/>
          <w:i w:val="false"/>
          <w:color w:val="000000"/>
          <w:sz w:val="28"/>
        </w:rPr>
        <w:t>
</w:t>
      </w:r>
      <w:r>
        <w:rPr>
          <w:rFonts w:ascii="Times New Roman"/>
          <w:b w:val="false"/>
          <w:i w:val="false"/>
          <w:color w:val="000000"/>
          <w:sz w:val="28"/>
        </w:rPr>
        <w:t>
      придавая важное значение развитию международного сотрудничества в сфере борьбы с преступностью и охраны правопорядка, обеспечению защиты прав и свобод человека,</w:t>
      </w:r>
      <w:r>
        <w:br/>
      </w:r>
      <w:r>
        <w:rPr>
          <w:rFonts w:ascii="Times New Roman"/>
          <w:b w:val="false"/>
          <w:i w:val="false"/>
          <w:color w:val="000000"/>
          <w:sz w:val="28"/>
        </w:rPr>
        <w:t>
</w:t>
      </w:r>
      <w:r>
        <w:rPr>
          <w:rFonts w:ascii="Times New Roman"/>
          <w:b w:val="false"/>
          <w:i w:val="false"/>
          <w:color w:val="000000"/>
          <w:sz w:val="28"/>
        </w:rPr>
        <w:t>
      исходя из обоюдного желания укреплять взаимодействие Сторон,</w:t>
      </w:r>
      <w:r>
        <w:br/>
      </w:r>
      <w:r>
        <w:rPr>
          <w:rFonts w:ascii="Times New Roman"/>
          <w:b w:val="false"/>
          <w:i w:val="false"/>
          <w:color w:val="000000"/>
          <w:sz w:val="28"/>
        </w:rPr>
        <w:t>
</w:t>
      </w:r>
      <w:r>
        <w:rPr>
          <w:rFonts w:ascii="Times New Roman"/>
          <w:b w:val="false"/>
          <w:i w:val="false"/>
          <w:color w:val="000000"/>
          <w:sz w:val="28"/>
        </w:rPr>
        <w:t>
      основываясь на общепризнанных принципах и нормах международного права,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0"/>
    <w:bookmarkStart w:name="z6" w:id="1"/>
    <w:p>
      <w:pPr>
        <w:spacing w:after="0"/>
        <w:ind w:left="0"/>
        <w:jc w:val="left"/>
      </w:pPr>
      <w:r>
        <w:rPr>
          <w:rFonts w:ascii="Times New Roman"/>
          <w:b/>
          <w:i w:val="false"/>
          <w:color w:val="000000"/>
        </w:rPr>
        <w:t xml:space="preserve"> 
Статья 1</w:t>
      </w:r>
      <w:r>
        <w:br/>
      </w:r>
      <w:r>
        <w:rPr>
          <w:rFonts w:ascii="Times New Roman"/>
          <w:b/>
          <w:i w:val="false"/>
          <w:color w:val="000000"/>
        </w:rPr>
        <w:t>
Обязательство сотрудничать</w:t>
      </w:r>
    </w:p>
    <w:bookmarkEnd w:id="1"/>
    <w:bookmarkStart w:name="z7" w:id="2"/>
    <w:p>
      <w:pPr>
        <w:spacing w:after="0"/>
        <w:ind w:left="0"/>
        <w:jc w:val="both"/>
      </w:pPr>
      <w:r>
        <w:rPr>
          <w:rFonts w:ascii="Times New Roman"/>
          <w:b w:val="false"/>
          <w:i w:val="false"/>
          <w:color w:val="000000"/>
          <w:sz w:val="28"/>
        </w:rPr>
        <w:t>
      Стороны сотрудничают в соответствии с положениями настоящего Соглашения, действуя в пределах своей компетенции, с соблюдением национального законодательства и международных обязательств государств Сторон.</w:t>
      </w:r>
    </w:p>
    <w:bookmarkEnd w:id="2"/>
    <w:bookmarkStart w:name="z8" w:id="3"/>
    <w:p>
      <w:pPr>
        <w:spacing w:after="0"/>
        <w:ind w:left="0"/>
        <w:jc w:val="left"/>
      </w:pPr>
      <w:r>
        <w:rPr>
          <w:rFonts w:ascii="Times New Roman"/>
          <w:b/>
          <w:i w:val="false"/>
          <w:color w:val="000000"/>
        </w:rPr>
        <w:t xml:space="preserve"> 
Статья 2</w:t>
      </w:r>
      <w:r>
        <w:br/>
      </w:r>
      <w:r>
        <w:rPr>
          <w:rFonts w:ascii="Times New Roman"/>
          <w:b/>
          <w:i w:val="false"/>
          <w:color w:val="000000"/>
        </w:rPr>
        <w:t>
Направления сотрудничества</w:t>
      </w:r>
    </w:p>
    <w:bookmarkEnd w:id="3"/>
    <w:bookmarkStart w:name="z9" w:id="4"/>
    <w:p>
      <w:pPr>
        <w:spacing w:after="0"/>
        <w:ind w:left="0"/>
        <w:jc w:val="both"/>
      </w:pPr>
      <w:r>
        <w:rPr>
          <w:rFonts w:ascii="Times New Roman"/>
          <w:b w:val="false"/>
          <w:i w:val="false"/>
          <w:color w:val="000000"/>
          <w:sz w:val="28"/>
        </w:rPr>
        <w:t>
      1. Стороны осуществляют взаимодействие в предупреждении, выявлении, пресечении и раскрытии преступлений, и прежде всего:</w:t>
      </w:r>
      <w:r>
        <w:br/>
      </w:r>
      <w:r>
        <w:rPr>
          <w:rFonts w:ascii="Times New Roman"/>
          <w:b w:val="false"/>
          <w:i w:val="false"/>
          <w:color w:val="000000"/>
          <w:sz w:val="28"/>
        </w:rPr>
        <w:t>
      против жизни, здоровья, свободы и достоинства личности;</w:t>
      </w:r>
      <w:r>
        <w:br/>
      </w:r>
      <w:r>
        <w:rPr>
          <w:rFonts w:ascii="Times New Roman"/>
          <w:b w:val="false"/>
          <w:i w:val="false"/>
          <w:color w:val="000000"/>
          <w:sz w:val="28"/>
        </w:rPr>
        <w:t>
      террористических актов, а также финансирования терроризма;</w:t>
      </w:r>
      <w:r>
        <w:br/>
      </w:r>
      <w:r>
        <w:rPr>
          <w:rFonts w:ascii="Times New Roman"/>
          <w:b w:val="false"/>
          <w:i w:val="false"/>
          <w:color w:val="000000"/>
          <w:sz w:val="28"/>
        </w:rPr>
        <w:t>
      против собственности;</w:t>
      </w:r>
      <w:r>
        <w:br/>
      </w:r>
      <w:r>
        <w:rPr>
          <w:rFonts w:ascii="Times New Roman"/>
          <w:b w:val="false"/>
          <w:i w:val="false"/>
          <w:color w:val="000000"/>
          <w:sz w:val="28"/>
        </w:rPr>
        <w:t>
      коррупции и проявлений организованной преступности;</w:t>
      </w:r>
      <w:r>
        <w:br/>
      </w:r>
      <w:r>
        <w:rPr>
          <w:rFonts w:ascii="Times New Roman"/>
          <w:b w:val="false"/>
          <w:i w:val="false"/>
          <w:color w:val="000000"/>
          <w:sz w:val="28"/>
        </w:rPr>
        <w:t>
      торговли людьми, особенно женщинами и детьми;</w:t>
      </w:r>
      <w:r>
        <w:br/>
      </w:r>
      <w:r>
        <w:rPr>
          <w:rFonts w:ascii="Times New Roman"/>
          <w:b w:val="false"/>
          <w:i w:val="false"/>
          <w:color w:val="000000"/>
          <w:sz w:val="28"/>
        </w:rPr>
        <w:t>
      незаконного оборота оружия, боеприпасов, взрывных устройств, взрывчатых, ядовитых и радиоактивных веществ, ядерных материалов;</w:t>
      </w:r>
      <w:r>
        <w:br/>
      </w:r>
      <w:r>
        <w:rPr>
          <w:rFonts w:ascii="Times New Roman"/>
          <w:b w:val="false"/>
          <w:i w:val="false"/>
          <w:color w:val="000000"/>
          <w:sz w:val="28"/>
        </w:rPr>
        <w:t>
      незаконного оборота наркотических средств, психотропных веществ и их прекурсоров;</w:t>
      </w:r>
      <w:r>
        <w:br/>
      </w:r>
      <w:r>
        <w:rPr>
          <w:rFonts w:ascii="Times New Roman"/>
          <w:b w:val="false"/>
          <w:i w:val="false"/>
          <w:color w:val="000000"/>
          <w:sz w:val="28"/>
        </w:rPr>
        <w:t>
      изготовления и сбыта поддельных денежных знаков, документов, ценных бумаг, а также кредитных и расчетных карт и иных платежных средств;</w:t>
      </w:r>
      <w:r>
        <w:br/>
      </w:r>
      <w:r>
        <w:rPr>
          <w:rFonts w:ascii="Times New Roman"/>
          <w:b w:val="false"/>
          <w:i w:val="false"/>
          <w:color w:val="000000"/>
          <w:sz w:val="28"/>
        </w:rPr>
        <w:t>
      связанных с нарушением прав интеллектуальной собственности;</w:t>
      </w:r>
      <w:r>
        <w:br/>
      </w:r>
      <w:r>
        <w:rPr>
          <w:rFonts w:ascii="Times New Roman"/>
          <w:b w:val="false"/>
          <w:i w:val="false"/>
          <w:color w:val="000000"/>
          <w:sz w:val="28"/>
        </w:rPr>
        <w:t>
      связанных с хищением и контрабандой культурных и исторических ценностей;</w:t>
      </w:r>
      <w:r>
        <w:br/>
      </w:r>
      <w:r>
        <w:rPr>
          <w:rFonts w:ascii="Times New Roman"/>
          <w:b w:val="false"/>
          <w:i w:val="false"/>
          <w:color w:val="000000"/>
          <w:sz w:val="28"/>
        </w:rPr>
        <w:t>
      на транспорте;</w:t>
      </w:r>
      <w:r>
        <w:br/>
      </w:r>
      <w:r>
        <w:rPr>
          <w:rFonts w:ascii="Times New Roman"/>
          <w:b w:val="false"/>
          <w:i w:val="false"/>
          <w:color w:val="000000"/>
          <w:sz w:val="28"/>
        </w:rPr>
        <w:t>
      в сфере информационных технологий;</w:t>
      </w:r>
      <w:r>
        <w:br/>
      </w:r>
      <w:r>
        <w:rPr>
          <w:rFonts w:ascii="Times New Roman"/>
          <w:b w:val="false"/>
          <w:i w:val="false"/>
          <w:color w:val="000000"/>
          <w:sz w:val="28"/>
        </w:rPr>
        <w:t>
      связанных с незаконной миграцией.</w:t>
      </w:r>
      <w:r>
        <w:br/>
      </w:r>
      <w:r>
        <w:rPr>
          <w:rFonts w:ascii="Times New Roman"/>
          <w:b w:val="false"/>
          <w:i w:val="false"/>
          <w:color w:val="000000"/>
          <w:sz w:val="28"/>
        </w:rPr>
        <w:t>
</w:t>
      </w:r>
      <w:r>
        <w:rPr>
          <w:rFonts w:ascii="Times New Roman"/>
          <w:b w:val="false"/>
          <w:i w:val="false"/>
          <w:color w:val="000000"/>
          <w:sz w:val="28"/>
        </w:rPr>
        <w:t>
      2. Стороны также взаимодействуют по следующим направлениям:</w:t>
      </w:r>
      <w:r>
        <w:br/>
      </w:r>
      <w:r>
        <w:rPr>
          <w:rFonts w:ascii="Times New Roman"/>
          <w:b w:val="false"/>
          <w:i w:val="false"/>
          <w:color w:val="000000"/>
          <w:sz w:val="28"/>
        </w:rPr>
        <w:t>
      охрана общественного порядка;</w:t>
      </w:r>
      <w:r>
        <w:br/>
      </w:r>
      <w:r>
        <w:rPr>
          <w:rFonts w:ascii="Times New Roman"/>
          <w:b w:val="false"/>
          <w:i w:val="false"/>
          <w:color w:val="000000"/>
          <w:sz w:val="28"/>
        </w:rPr>
        <w:t>
      обеспечение безопасности дорожного движения;</w:t>
      </w:r>
      <w:r>
        <w:br/>
      </w:r>
      <w:r>
        <w:rPr>
          <w:rFonts w:ascii="Times New Roman"/>
          <w:b w:val="false"/>
          <w:i w:val="false"/>
          <w:color w:val="000000"/>
          <w:sz w:val="28"/>
        </w:rPr>
        <w:t>
      идентификация неопознанных трупов и лиц, не способных по состоянию здоровья или возрасту сообщить данные о своей личности;</w:t>
      </w:r>
      <w:r>
        <w:br/>
      </w:r>
      <w:r>
        <w:rPr>
          <w:rFonts w:ascii="Times New Roman"/>
          <w:b w:val="false"/>
          <w:i w:val="false"/>
          <w:color w:val="000000"/>
          <w:sz w:val="28"/>
        </w:rPr>
        <w:t>
      материально-техническое обеспечение деятельности Сторон;</w:t>
      </w:r>
      <w:r>
        <w:br/>
      </w:r>
      <w:r>
        <w:rPr>
          <w:rFonts w:ascii="Times New Roman"/>
          <w:b w:val="false"/>
          <w:i w:val="false"/>
          <w:color w:val="000000"/>
          <w:sz w:val="28"/>
        </w:rPr>
        <w:t>
      научно-исследовательская деятельность, развитие информационных систем, специальных средств, техники и оборудования;</w:t>
      </w:r>
      <w:r>
        <w:br/>
      </w:r>
      <w:r>
        <w:rPr>
          <w:rFonts w:ascii="Times New Roman"/>
          <w:b w:val="false"/>
          <w:i w:val="false"/>
          <w:color w:val="000000"/>
          <w:sz w:val="28"/>
        </w:rPr>
        <w:t>
      подготовка и повышение квалификации кадров;</w:t>
      </w:r>
      <w:r>
        <w:br/>
      </w:r>
      <w:r>
        <w:rPr>
          <w:rFonts w:ascii="Times New Roman"/>
          <w:b w:val="false"/>
          <w:i w:val="false"/>
          <w:color w:val="000000"/>
          <w:sz w:val="28"/>
        </w:rPr>
        <w:t>
      развитие спортивных и культурных связей;</w:t>
      </w:r>
      <w:r>
        <w:br/>
      </w:r>
      <w:r>
        <w:rPr>
          <w:rFonts w:ascii="Times New Roman"/>
          <w:b w:val="false"/>
          <w:i w:val="false"/>
          <w:color w:val="000000"/>
          <w:sz w:val="28"/>
        </w:rPr>
        <w:t>
      оказание содействия на договорной основе в лечении и санаторно-курортном оздоровлении сотрудников Сторон и членов их семей.</w:t>
      </w:r>
    </w:p>
    <w:bookmarkEnd w:id="4"/>
    <w:bookmarkStart w:name="z11" w:id="5"/>
    <w:p>
      <w:pPr>
        <w:spacing w:after="0"/>
        <w:ind w:left="0"/>
        <w:jc w:val="left"/>
      </w:pPr>
      <w:r>
        <w:rPr>
          <w:rFonts w:ascii="Times New Roman"/>
          <w:b/>
          <w:i w:val="false"/>
          <w:color w:val="000000"/>
        </w:rPr>
        <w:t xml:space="preserve"> 
Статья 3</w:t>
      </w:r>
      <w:r>
        <w:br/>
      </w:r>
      <w:r>
        <w:rPr>
          <w:rFonts w:ascii="Times New Roman"/>
          <w:b/>
          <w:i w:val="false"/>
          <w:color w:val="000000"/>
        </w:rPr>
        <w:t>
Формы сотрудничества</w:t>
      </w:r>
    </w:p>
    <w:bookmarkEnd w:id="5"/>
    <w:bookmarkStart w:name="z12" w:id="6"/>
    <w:p>
      <w:pPr>
        <w:spacing w:after="0"/>
        <w:ind w:left="0"/>
        <w:jc w:val="both"/>
      </w:pPr>
      <w:r>
        <w:rPr>
          <w:rFonts w:ascii="Times New Roman"/>
          <w:b w:val="false"/>
          <w:i w:val="false"/>
          <w:color w:val="000000"/>
          <w:sz w:val="28"/>
        </w:rPr>
        <w:t>
      1. В целях реализации положений статьи 2 настоящего Соглашения Стороны осуществляют сотрудничество в следующих формах:</w:t>
      </w:r>
      <w:r>
        <w:br/>
      </w:r>
      <w:r>
        <w:rPr>
          <w:rFonts w:ascii="Times New Roman"/>
          <w:b w:val="false"/>
          <w:i w:val="false"/>
          <w:color w:val="000000"/>
          <w:sz w:val="28"/>
        </w:rPr>
        <w:t>
      обмен представляющей интерес информацией о готовящихся или совершенных преступлениях и причастных к ним лицах;</w:t>
      </w:r>
      <w:r>
        <w:br/>
      </w:r>
      <w:r>
        <w:rPr>
          <w:rFonts w:ascii="Times New Roman"/>
          <w:b w:val="false"/>
          <w:i w:val="false"/>
          <w:color w:val="000000"/>
          <w:sz w:val="28"/>
        </w:rPr>
        <w:t>
      исполнение запросов о проведении оперативно-розыскных мероприятий, не требующих санкции прокурора (суда);</w:t>
      </w:r>
      <w:r>
        <w:br/>
      </w:r>
      <w:r>
        <w:rPr>
          <w:rFonts w:ascii="Times New Roman"/>
          <w:b w:val="false"/>
          <w:i w:val="false"/>
          <w:color w:val="000000"/>
          <w:sz w:val="28"/>
        </w:rPr>
        <w:t>
      розыск лиц, скрывающихся от уголовного преследования или исполнения приговора, а также лиц без вести пропавших;</w:t>
      </w:r>
      <w:r>
        <w:br/>
      </w:r>
      <w:r>
        <w:rPr>
          <w:rFonts w:ascii="Times New Roman"/>
          <w:b w:val="false"/>
          <w:i w:val="false"/>
          <w:color w:val="000000"/>
          <w:sz w:val="28"/>
        </w:rPr>
        <w:t>
      обмен информацией о проведении мероприятий по обеспечению охраны общественного порядка при чрезвычайных ситуациях (карантины, массовые беспорядки, стихийные бедствия в приграничных районах государств);</w:t>
      </w:r>
      <w:r>
        <w:br/>
      </w:r>
      <w:r>
        <w:rPr>
          <w:rFonts w:ascii="Times New Roman"/>
          <w:b w:val="false"/>
          <w:i w:val="false"/>
          <w:color w:val="000000"/>
          <w:sz w:val="28"/>
        </w:rPr>
        <w:t>
      обмен информацией о новых видах наркотических средств, психотропных веществ и их прекурсоров, появившихся в незаконном обороте, о технологиях их изготовления и используемых при этом веществах, а также о новых методах исследования и идентификации наркотических средств и психотропных веществ;</w:t>
      </w:r>
      <w:r>
        <w:br/>
      </w:r>
      <w:r>
        <w:rPr>
          <w:rFonts w:ascii="Times New Roman"/>
          <w:b w:val="false"/>
          <w:i w:val="false"/>
          <w:color w:val="000000"/>
          <w:sz w:val="28"/>
        </w:rPr>
        <w:t>
      розыск и возвращение в установленном порядке предметов (вещей), имеющих номера или специфические отличительные признаки, в том числе автотранспортных средств и огнестрельного оружия, а также ценных бумаг и паспортов (удостоверений личности);</w:t>
      </w:r>
      <w:r>
        <w:br/>
      </w:r>
      <w:r>
        <w:rPr>
          <w:rFonts w:ascii="Times New Roman"/>
          <w:b w:val="false"/>
          <w:i w:val="false"/>
          <w:color w:val="000000"/>
          <w:sz w:val="28"/>
        </w:rPr>
        <w:t>
      обмен опытом работы, в том числе проведение стажировок, консультаций и семинаров;</w:t>
      </w:r>
      <w:r>
        <w:br/>
      </w:r>
      <w:r>
        <w:rPr>
          <w:rFonts w:ascii="Times New Roman"/>
          <w:b w:val="false"/>
          <w:i w:val="false"/>
          <w:color w:val="000000"/>
          <w:sz w:val="28"/>
        </w:rPr>
        <w:t>
      обмен законодательными и иными нормативными правовыми актами;</w:t>
      </w:r>
      <w:r>
        <w:br/>
      </w:r>
      <w:r>
        <w:rPr>
          <w:rFonts w:ascii="Times New Roman"/>
          <w:b w:val="false"/>
          <w:i w:val="false"/>
          <w:color w:val="000000"/>
          <w:sz w:val="28"/>
        </w:rPr>
        <w:t>
      обмен на взаимовыгодной основе научно-технической литературой и информацией по вопросам деятельности Сторон.</w:t>
      </w:r>
      <w:r>
        <w:br/>
      </w:r>
      <w:r>
        <w:rPr>
          <w:rFonts w:ascii="Times New Roman"/>
          <w:b w:val="false"/>
          <w:i w:val="false"/>
          <w:color w:val="000000"/>
          <w:sz w:val="28"/>
        </w:rPr>
        <w:t>
</w:t>
      </w:r>
      <w:r>
        <w:rPr>
          <w:rFonts w:ascii="Times New Roman"/>
          <w:b w:val="false"/>
          <w:i w:val="false"/>
          <w:color w:val="000000"/>
          <w:sz w:val="28"/>
        </w:rPr>
        <w:t>
      2. Настоящее Соглашение не затрагивает вопросов выдачи и оказания правовой помощи по уголовным делам.</w:t>
      </w:r>
    </w:p>
    <w:bookmarkEnd w:id="6"/>
    <w:bookmarkStart w:name="z14" w:id="7"/>
    <w:p>
      <w:pPr>
        <w:spacing w:after="0"/>
        <w:ind w:left="0"/>
        <w:jc w:val="left"/>
      </w:pPr>
      <w:r>
        <w:rPr>
          <w:rFonts w:ascii="Times New Roman"/>
          <w:b/>
          <w:i w:val="false"/>
          <w:color w:val="000000"/>
        </w:rPr>
        <w:t xml:space="preserve"> 
Статья 4</w:t>
      </w:r>
      <w:r>
        <w:br/>
      </w:r>
      <w:r>
        <w:rPr>
          <w:rFonts w:ascii="Times New Roman"/>
          <w:b/>
          <w:i w:val="false"/>
          <w:color w:val="000000"/>
        </w:rPr>
        <w:t>
Развитие сотрудничества</w:t>
      </w:r>
    </w:p>
    <w:bookmarkEnd w:id="7"/>
    <w:bookmarkStart w:name="z15" w:id="8"/>
    <w:p>
      <w:pPr>
        <w:spacing w:after="0"/>
        <w:ind w:left="0"/>
        <w:jc w:val="both"/>
      </w:pPr>
      <w:r>
        <w:rPr>
          <w:rFonts w:ascii="Times New Roman"/>
          <w:b w:val="false"/>
          <w:i w:val="false"/>
          <w:color w:val="000000"/>
          <w:sz w:val="28"/>
        </w:rPr>
        <w:t>
      Настоящее Соглашение не препятствует Сторонам в определении и развитии иных взаимоприемлемых направлений и форм сотрудничества с учетом условий, определенных в статье 1 настоящего Соглашения.</w:t>
      </w:r>
    </w:p>
    <w:bookmarkEnd w:id="8"/>
    <w:bookmarkStart w:name="z16" w:id="9"/>
    <w:p>
      <w:pPr>
        <w:spacing w:after="0"/>
        <w:ind w:left="0"/>
        <w:jc w:val="left"/>
      </w:pPr>
      <w:r>
        <w:rPr>
          <w:rFonts w:ascii="Times New Roman"/>
          <w:b/>
          <w:i w:val="false"/>
          <w:color w:val="000000"/>
        </w:rPr>
        <w:t xml:space="preserve"> 
Статья 5</w:t>
      </w:r>
      <w:r>
        <w:br/>
      </w:r>
      <w:r>
        <w:rPr>
          <w:rFonts w:ascii="Times New Roman"/>
          <w:b/>
          <w:i w:val="false"/>
          <w:color w:val="000000"/>
        </w:rPr>
        <w:t>
Запросы об оказании содействия</w:t>
      </w:r>
    </w:p>
    <w:bookmarkEnd w:id="9"/>
    <w:bookmarkStart w:name="z17" w:id="10"/>
    <w:p>
      <w:pPr>
        <w:spacing w:after="0"/>
        <w:ind w:left="0"/>
        <w:jc w:val="both"/>
      </w:pPr>
      <w:r>
        <w:rPr>
          <w:rFonts w:ascii="Times New Roman"/>
          <w:b w:val="false"/>
          <w:i w:val="false"/>
          <w:color w:val="000000"/>
          <w:sz w:val="28"/>
        </w:rPr>
        <w:t>
      1. Сотрудничество в рамках настоящего Соглашения осуществляется на основании запросов заинтересованной Стороны об оказании содействия или по инициативе Стороны, предполагающей, что такое содействие представляет интерес для другой Стороны.</w:t>
      </w:r>
      <w:r>
        <w:br/>
      </w:r>
      <w:r>
        <w:rPr>
          <w:rFonts w:ascii="Times New Roman"/>
          <w:b w:val="false"/>
          <w:i w:val="false"/>
          <w:color w:val="000000"/>
          <w:sz w:val="28"/>
        </w:rPr>
        <w:t>
</w:t>
      </w:r>
      <w:r>
        <w:rPr>
          <w:rFonts w:ascii="Times New Roman"/>
          <w:b w:val="false"/>
          <w:i w:val="false"/>
          <w:color w:val="000000"/>
          <w:sz w:val="28"/>
        </w:rPr>
        <w:t>
      2. Запрос об оказании содействия направляется в письменной форме. В безотлагательных случаях запросы могут передаваться устно, однако не позднее чем через 3 суток они должны быть подтверждены письменно, в том числе с использованием технических средств передачи текста.</w:t>
      </w:r>
      <w:r>
        <w:br/>
      </w:r>
      <w:r>
        <w:rPr>
          <w:rFonts w:ascii="Times New Roman"/>
          <w:b w:val="false"/>
          <w:i w:val="false"/>
          <w:color w:val="000000"/>
          <w:sz w:val="28"/>
        </w:rPr>
        <w:t>
      При возникновении сомнения в подлинности или содержании запроса может быть запрошено дополнительное подтверждение.</w:t>
      </w:r>
      <w:r>
        <w:br/>
      </w:r>
      <w:r>
        <w:rPr>
          <w:rFonts w:ascii="Times New Roman"/>
          <w:b w:val="false"/>
          <w:i w:val="false"/>
          <w:color w:val="000000"/>
          <w:sz w:val="28"/>
        </w:rPr>
        <w:t>
</w:t>
      </w:r>
      <w:r>
        <w:rPr>
          <w:rFonts w:ascii="Times New Roman"/>
          <w:b w:val="false"/>
          <w:i w:val="false"/>
          <w:color w:val="000000"/>
          <w:sz w:val="28"/>
        </w:rPr>
        <w:t>
      3. Запрос об оказании содействия должен содержать:</w:t>
      </w:r>
      <w:r>
        <w:br/>
      </w:r>
      <w:r>
        <w:rPr>
          <w:rFonts w:ascii="Times New Roman"/>
          <w:b w:val="false"/>
          <w:i w:val="false"/>
          <w:color w:val="000000"/>
          <w:sz w:val="28"/>
        </w:rPr>
        <w:t>
      наименование органа, запрашивающего содействие, и запрашиваемого органа, если он известен;</w:t>
      </w:r>
      <w:r>
        <w:br/>
      </w:r>
      <w:r>
        <w:rPr>
          <w:rFonts w:ascii="Times New Roman"/>
          <w:b w:val="false"/>
          <w:i w:val="false"/>
          <w:color w:val="000000"/>
          <w:sz w:val="28"/>
        </w:rPr>
        <w:t>
      изложение существа дела; указание цели и обоснование запроса; описание содержания запрашиваемого содействия; любую другую информацию, которая может быть полезна для надлежащего исполнения запроса.</w:t>
      </w:r>
      <w:r>
        <w:br/>
      </w:r>
      <w:r>
        <w:rPr>
          <w:rFonts w:ascii="Times New Roman"/>
          <w:b w:val="false"/>
          <w:i w:val="false"/>
          <w:color w:val="000000"/>
          <w:sz w:val="28"/>
        </w:rPr>
        <w:t>
</w:t>
      </w:r>
      <w:r>
        <w:rPr>
          <w:rFonts w:ascii="Times New Roman"/>
          <w:b w:val="false"/>
          <w:i w:val="false"/>
          <w:color w:val="000000"/>
          <w:sz w:val="28"/>
        </w:rPr>
        <w:t>
      4. Запрос об оказании содействия, переданный или подтвержденный в письменной форме, подписывается руководителем запрашивающего органа или его заместителем и удостоверяется печатью запрашивающего органа.</w:t>
      </w:r>
    </w:p>
    <w:bookmarkEnd w:id="10"/>
    <w:bookmarkStart w:name="z21" w:id="11"/>
    <w:p>
      <w:pPr>
        <w:spacing w:after="0"/>
        <w:ind w:left="0"/>
        <w:jc w:val="left"/>
      </w:pPr>
      <w:r>
        <w:rPr>
          <w:rFonts w:ascii="Times New Roman"/>
          <w:b/>
          <w:i w:val="false"/>
          <w:color w:val="000000"/>
        </w:rPr>
        <w:t xml:space="preserve"> 
Статья 6</w:t>
      </w:r>
      <w:r>
        <w:br/>
      </w:r>
      <w:r>
        <w:rPr>
          <w:rFonts w:ascii="Times New Roman"/>
          <w:b/>
          <w:i w:val="false"/>
          <w:color w:val="000000"/>
        </w:rPr>
        <w:t>
Отказ в оказании содействия</w:t>
      </w:r>
    </w:p>
    <w:bookmarkEnd w:id="11"/>
    <w:bookmarkStart w:name="z22" w:id="12"/>
    <w:p>
      <w:pPr>
        <w:spacing w:after="0"/>
        <w:ind w:left="0"/>
        <w:jc w:val="both"/>
      </w:pPr>
      <w:r>
        <w:rPr>
          <w:rFonts w:ascii="Times New Roman"/>
          <w:b w:val="false"/>
          <w:i w:val="false"/>
          <w:color w:val="000000"/>
          <w:sz w:val="28"/>
        </w:rPr>
        <w:t>
      1. В оказании содействия в рамках настоящего Соглашения отказывается полностью или частично, если запрашиваемая Сторона полагает, что выполнение запроса может нанести ущерб суверенитету, безопасности, общественному порядку или другим существенным интересам ее государства либо противоречит национальному законодательству или международным обязательствам ее государства.</w:t>
      </w:r>
      <w:r>
        <w:br/>
      </w:r>
      <w:r>
        <w:rPr>
          <w:rFonts w:ascii="Times New Roman"/>
          <w:b w:val="false"/>
          <w:i w:val="false"/>
          <w:color w:val="000000"/>
          <w:sz w:val="28"/>
        </w:rPr>
        <w:t>
</w:t>
      </w:r>
      <w:r>
        <w:rPr>
          <w:rFonts w:ascii="Times New Roman"/>
          <w:b w:val="false"/>
          <w:i w:val="false"/>
          <w:color w:val="000000"/>
          <w:sz w:val="28"/>
        </w:rPr>
        <w:t>
      2. В оказании содействия может быть отказано, если деяние, в связи с которым поступил запрос, не является преступлением по национальному законодательству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3. При возможности запрашиваемая Сторона до вынесения решения об отказе в оказании содействия на основании пунктов 1 и 2 настоящей статьи проводит консультации с запрашивающей Стороной для рассмотрения вопроса о том, может ли в содействии быть отказано при соблюдении тех условий, которые запрашиваемая Сторона считает необходимыми. Запрашивающая Сторона соблюдает условия, на основе которых ей оказывается содействие.</w:t>
      </w:r>
      <w:r>
        <w:br/>
      </w:r>
      <w:r>
        <w:rPr>
          <w:rFonts w:ascii="Times New Roman"/>
          <w:b w:val="false"/>
          <w:i w:val="false"/>
          <w:color w:val="000000"/>
          <w:sz w:val="28"/>
        </w:rPr>
        <w:t>
</w:t>
      </w:r>
      <w:r>
        <w:rPr>
          <w:rFonts w:ascii="Times New Roman"/>
          <w:b w:val="false"/>
          <w:i w:val="false"/>
          <w:color w:val="000000"/>
          <w:sz w:val="28"/>
        </w:rPr>
        <w:t>
      4. Запрашивающая Сторона письменно уведомляется о полном или частичном отказе в исполнении запроса с указанием причин отказа.</w:t>
      </w:r>
    </w:p>
    <w:bookmarkEnd w:id="12"/>
    <w:bookmarkStart w:name="z26" w:id="13"/>
    <w:p>
      <w:pPr>
        <w:spacing w:after="0"/>
        <w:ind w:left="0"/>
        <w:jc w:val="left"/>
      </w:pPr>
      <w:r>
        <w:rPr>
          <w:rFonts w:ascii="Times New Roman"/>
          <w:b/>
          <w:i w:val="false"/>
          <w:color w:val="000000"/>
        </w:rPr>
        <w:t xml:space="preserve"> 
Статья 7</w:t>
      </w:r>
      <w:r>
        <w:br/>
      </w:r>
      <w:r>
        <w:rPr>
          <w:rFonts w:ascii="Times New Roman"/>
          <w:b/>
          <w:i w:val="false"/>
          <w:color w:val="000000"/>
        </w:rPr>
        <w:t>
Исполнение запроса</w:t>
      </w:r>
    </w:p>
    <w:bookmarkEnd w:id="13"/>
    <w:bookmarkStart w:name="z27" w:id="14"/>
    <w:p>
      <w:pPr>
        <w:spacing w:after="0"/>
        <w:ind w:left="0"/>
        <w:jc w:val="both"/>
      </w:pPr>
      <w:r>
        <w:rPr>
          <w:rFonts w:ascii="Times New Roman"/>
          <w:b w:val="false"/>
          <w:i w:val="false"/>
          <w:color w:val="000000"/>
          <w:sz w:val="28"/>
        </w:rPr>
        <w:t>
      1. Запрашиваемая Сторона принимает все необходимые меры для обеспечения быстрого и возможно более полного исполнения запроса.</w:t>
      </w:r>
      <w:r>
        <w:br/>
      </w:r>
      <w:r>
        <w:rPr>
          <w:rFonts w:ascii="Times New Roman"/>
          <w:b w:val="false"/>
          <w:i w:val="false"/>
          <w:color w:val="000000"/>
          <w:sz w:val="28"/>
        </w:rPr>
        <w:t>
      Запрашивающая Сторона незамедлительно уведомляется об обстоятельствах, препятствующих исполнению запроса или существенно задерживающих его исполнение.</w:t>
      </w:r>
      <w:r>
        <w:br/>
      </w:r>
      <w:r>
        <w:rPr>
          <w:rFonts w:ascii="Times New Roman"/>
          <w:b w:val="false"/>
          <w:i w:val="false"/>
          <w:color w:val="000000"/>
          <w:sz w:val="28"/>
        </w:rPr>
        <w:t>
</w:t>
      </w:r>
      <w:r>
        <w:rPr>
          <w:rFonts w:ascii="Times New Roman"/>
          <w:b w:val="false"/>
          <w:i w:val="false"/>
          <w:color w:val="000000"/>
          <w:sz w:val="28"/>
        </w:rPr>
        <w:t>
      2. Если исполнение запроса не входит в компетенцию запрашиваемой Стороны, она незамедлительно уведомляет об этом запрашивающую Сторону и по ее просьбе передает его компетентному органу.</w:t>
      </w:r>
      <w:r>
        <w:br/>
      </w:r>
      <w:r>
        <w:rPr>
          <w:rFonts w:ascii="Times New Roman"/>
          <w:b w:val="false"/>
          <w:i w:val="false"/>
          <w:color w:val="000000"/>
          <w:sz w:val="28"/>
        </w:rPr>
        <w:t>
</w:t>
      </w:r>
      <w:r>
        <w:rPr>
          <w:rFonts w:ascii="Times New Roman"/>
          <w:b w:val="false"/>
          <w:i w:val="false"/>
          <w:color w:val="000000"/>
          <w:sz w:val="28"/>
        </w:rPr>
        <w:t>
      3. Запрашиваемая Сторона вправе запросить дополнительные сведения, необходимые, по ее мнению, для надлежащего исполнения запроса.</w:t>
      </w:r>
      <w:r>
        <w:br/>
      </w:r>
      <w:r>
        <w:rPr>
          <w:rFonts w:ascii="Times New Roman"/>
          <w:b w:val="false"/>
          <w:i w:val="false"/>
          <w:color w:val="000000"/>
          <w:sz w:val="28"/>
        </w:rPr>
        <w:t>
</w:t>
      </w:r>
      <w:r>
        <w:rPr>
          <w:rFonts w:ascii="Times New Roman"/>
          <w:b w:val="false"/>
          <w:i w:val="false"/>
          <w:color w:val="000000"/>
          <w:sz w:val="28"/>
        </w:rPr>
        <w:t>
      4. Если запрашиваемая Сторона полагает, что немедленное исполнение запроса может помешать уголовному преследованию или иному производству, осуществляемому в ее государстве, она может отложить исполнение запроса или связать его исполнение с соблюдением условий, определенных в качестве необходимых после консультаций с запрашивающей Стороной. Если запрашивающая Сторона согласна на оказание ей содействия на предложенных условиях, она должна соблюдать эти условия.</w:t>
      </w:r>
      <w:r>
        <w:br/>
      </w:r>
      <w:r>
        <w:rPr>
          <w:rFonts w:ascii="Times New Roman"/>
          <w:b w:val="false"/>
          <w:i w:val="false"/>
          <w:color w:val="000000"/>
          <w:sz w:val="28"/>
        </w:rPr>
        <w:t>
</w:t>
      </w:r>
      <w:r>
        <w:rPr>
          <w:rFonts w:ascii="Times New Roman"/>
          <w:b w:val="false"/>
          <w:i w:val="false"/>
          <w:color w:val="000000"/>
          <w:sz w:val="28"/>
        </w:rPr>
        <w:t>
      5. Запрашиваемая Сторона по просьбе запрашивающей Стороны принимает необходимые меры для обеспечения конфиденциальности факта поступления запроса, содержания этого запроса и сопровождающих его документов, а также факта оказания содействия.</w:t>
      </w:r>
      <w:r>
        <w:br/>
      </w:r>
      <w:r>
        <w:rPr>
          <w:rFonts w:ascii="Times New Roman"/>
          <w:b w:val="false"/>
          <w:i w:val="false"/>
          <w:color w:val="000000"/>
          <w:sz w:val="28"/>
        </w:rPr>
        <w:t>
      В случае невозможности исполнения запроса без сохранения конфиденциальности запрашиваемая Сторона информирует об этом запрашивающую Сторону, которая решает, следует ли исполнять запрос на таких условиях.</w:t>
      </w:r>
      <w:r>
        <w:br/>
      </w:r>
      <w:r>
        <w:rPr>
          <w:rFonts w:ascii="Times New Roman"/>
          <w:b w:val="false"/>
          <w:i w:val="false"/>
          <w:color w:val="000000"/>
          <w:sz w:val="28"/>
        </w:rPr>
        <w:t>
</w:t>
      </w:r>
      <w:r>
        <w:rPr>
          <w:rFonts w:ascii="Times New Roman"/>
          <w:b w:val="false"/>
          <w:i w:val="false"/>
          <w:color w:val="000000"/>
          <w:sz w:val="28"/>
        </w:rPr>
        <w:t>
      6. Запрашиваемая Сторона в возможно более короткие сроки информирует запрашивающую Сторону о результатах исполнения запроса.</w:t>
      </w:r>
    </w:p>
    <w:bookmarkEnd w:id="14"/>
    <w:bookmarkStart w:name="z33" w:id="15"/>
    <w:p>
      <w:pPr>
        <w:spacing w:after="0"/>
        <w:ind w:left="0"/>
        <w:jc w:val="left"/>
      </w:pPr>
      <w:r>
        <w:rPr>
          <w:rFonts w:ascii="Times New Roman"/>
          <w:b/>
          <w:i w:val="false"/>
          <w:color w:val="000000"/>
        </w:rPr>
        <w:t xml:space="preserve"> 
Статья 8</w:t>
      </w:r>
      <w:r>
        <w:br/>
      </w:r>
      <w:r>
        <w:rPr>
          <w:rFonts w:ascii="Times New Roman"/>
          <w:b/>
          <w:i w:val="false"/>
          <w:color w:val="000000"/>
        </w:rPr>
        <w:t>
Ограничения использования полученной информации и документов</w:t>
      </w:r>
    </w:p>
    <w:bookmarkEnd w:id="15"/>
    <w:bookmarkStart w:name="z34" w:id="16"/>
    <w:p>
      <w:pPr>
        <w:spacing w:after="0"/>
        <w:ind w:left="0"/>
        <w:jc w:val="both"/>
      </w:pPr>
      <w:r>
        <w:rPr>
          <w:rFonts w:ascii="Times New Roman"/>
          <w:b w:val="false"/>
          <w:i w:val="false"/>
          <w:color w:val="000000"/>
          <w:sz w:val="28"/>
        </w:rPr>
        <w:t>
      1. Каждая Сторона обеспечивает конфиденциальность информации и документов, полученных от другой Стороны, если они носят закрытый характер или если передающая Сторона считает нежелательным их разглашение. Степень закрытости такой информации и документов определяется передающей Стороной.</w:t>
      </w:r>
      <w:r>
        <w:br/>
      </w:r>
      <w:r>
        <w:rPr>
          <w:rFonts w:ascii="Times New Roman"/>
          <w:b w:val="false"/>
          <w:i w:val="false"/>
          <w:color w:val="000000"/>
          <w:sz w:val="28"/>
        </w:rPr>
        <w:t>
</w:t>
      </w:r>
      <w:r>
        <w:rPr>
          <w:rFonts w:ascii="Times New Roman"/>
          <w:b w:val="false"/>
          <w:i w:val="false"/>
          <w:color w:val="000000"/>
          <w:sz w:val="28"/>
        </w:rPr>
        <w:t>
      2. Результаты исполнения запроса, полученные на основании настоящего Соглашения, без согласия предоставившей их Стороны не могут быть использованы в иных целях, чем те, в которых они запрашивались и были предоставлены.</w:t>
      </w:r>
      <w:r>
        <w:br/>
      </w:r>
      <w:r>
        <w:rPr>
          <w:rFonts w:ascii="Times New Roman"/>
          <w:b w:val="false"/>
          <w:i w:val="false"/>
          <w:color w:val="000000"/>
          <w:sz w:val="28"/>
        </w:rPr>
        <w:t>
</w:t>
      </w:r>
      <w:r>
        <w:rPr>
          <w:rFonts w:ascii="Times New Roman"/>
          <w:b w:val="false"/>
          <w:i w:val="false"/>
          <w:color w:val="000000"/>
          <w:sz w:val="28"/>
        </w:rPr>
        <w:t>
      3. Для передачи третьей стороне сведений, полученных одной Стороной на основании настоящего Соглашения, требуется предварительное согласие Стороны, предоставившей эти сведения.</w:t>
      </w:r>
      <w:r>
        <w:br/>
      </w:r>
      <w:r>
        <w:rPr>
          <w:rFonts w:ascii="Times New Roman"/>
          <w:b w:val="false"/>
          <w:i w:val="false"/>
          <w:color w:val="000000"/>
          <w:sz w:val="28"/>
        </w:rPr>
        <w:t>
</w:t>
      </w:r>
      <w:r>
        <w:rPr>
          <w:rFonts w:ascii="Times New Roman"/>
          <w:b w:val="false"/>
          <w:i w:val="false"/>
          <w:color w:val="000000"/>
          <w:sz w:val="28"/>
        </w:rPr>
        <w:t>
      4. Положения настоящей статьи не исключают использования или разглашения информации и документов, полученных в результате исполнения запроса, если это предусмотрено национальным законодательством государства запрашивающей Стороны. Запрашивающая Сторона заранее уведомляет запрашиваемую Сторону о возможном и предполагаемом использовании или разглашении такой информации и документов.</w:t>
      </w:r>
    </w:p>
    <w:bookmarkEnd w:id="16"/>
    <w:bookmarkStart w:name="z38" w:id="17"/>
    <w:p>
      <w:pPr>
        <w:spacing w:after="0"/>
        <w:ind w:left="0"/>
        <w:jc w:val="left"/>
      </w:pPr>
      <w:r>
        <w:rPr>
          <w:rFonts w:ascii="Times New Roman"/>
          <w:b/>
          <w:i w:val="false"/>
          <w:color w:val="000000"/>
        </w:rPr>
        <w:t xml:space="preserve"> 
Статья 9</w:t>
      </w:r>
      <w:r>
        <w:br/>
      </w:r>
      <w:r>
        <w:rPr>
          <w:rFonts w:ascii="Times New Roman"/>
          <w:b/>
          <w:i w:val="false"/>
          <w:color w:val="000000"/>
        </w:rPr>
        <w:t>
Расходы</w:t>
      </w:r>
    </w:p>
    <w:bookmarkEnd w:id="17"/>
    <w:bookmarkStart w:name="z39" w:id="18"/>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выполнения настоящего Соглашения, если в каждом конкретном случае не будет согласован иной порядок.</w:t>
      </w:r>
    </w:p>
    <w:bookmarkEnd w:id="18"/>
    <w:bookmarkStart w:name="z40" w:id="19"/>
    <w:p>
      <w:pPr>
        <w:spacing w:after="0"/>
        <w:ind w:left="0"/>
        <w:jc w:val="left"/>
      </w:pPr>
      <w:r>
        <w:rPr>
          <w:rFonts w:ascii="Times New Roman"/>
          <w:b/>
          <w:i w:val="false"/>
          <w:color w:val="000000"/>
        </w:rPr>
        <w:t xml:space="preserve"> 
Статья 10</w:t>
      </w:r>
      <w:r>
        <w:br/>
      </w:r>
      <w:r>
        <w:rPr>
          <w:rFonts w:ascii="Times New Roman"/>
          <w:b/>
          <w:i w:val="false"/>
          <w:color w:val="000000"/>
        </w:rPr>
        <w:t>
Языки</w:t>
      </w:r>
    </w:p>
    <w:bookmarkEnd w:id="19"/>
    <w:bookmarkStart w:name="z41" w:id="20"/>
    <w:p>
      <w:pPr>
        <w:spacing w:after="0"/>
        <w:ind w:left="0"/>
        <w:jc w:val="both"/>
      </w:pPr>
      <w:r>
        <w:rPr>
          <w:rFonts w:ascii="Times New Roman"/>
          <w:b w:val="false"/>
          <w:i w:val="false"/>
          <w:color w:val="000000"/>
          <w:sz w:val="28"/>
        </w:rPr>
        <w:t>
      Стороны при осуществлении сотрудничества на основании настоящего Соглашения пользуются русским языком. В случае использования других языков Стороны обеспечивают устный и письменный перевод на русский язык.</w:t>
      </w:r>
    </w:p>
    <w:bookmarkEnd w:id="20"/>
    <w:bookmarkStart w:name="z42" w:id="21"/>
    <w:p>
      <w:pPr>
        <w:spacing w:after="0"/>
        <w:ind w:left="0"/>
        <w:jc w:val="left"/>
      </w:pPr>
      <w:r>
        <w:rPr>
          <w:rFonts w:ascii="Times New Roman"/>
          <w:b/>
          <w:i w:val="false"/>
          <w:color w:val="000000"/>
        </w:rPr>
        <w:t xml:space="preserve"> 
Статья 11</w:t>
      </w:r>
      <w:r>
        <w:br/>
      </w:r>
      <w:r>
        <w:rPr>
          <w:rFonts w:ascii="Times New Roman"/>
          <w:b/>
          <w:i w:val="false"/>
          <w:color w:val="000000"/>
        </w:rPr>
        <w:t>
Координация сотрудничества</w:t>
      </w:r>
    </w:p>
    <w:bookmarkEnd w:id="21"/>
    <w:bookmarkStart w:name="z43" w:id="22"/>
    <w:p>
      <w:pPr>
        <w:spacing w:after="0"/>
        <w:ind w:left="0"/>
        <w:jc w:val="both"/>
      </w:pPr>
      <w:r>
        <w:rPr>
          <w:rFonts w:ascii="Times New Roman"/>
          <w:b w:val="false"/>
          <w:i w:val="false"/>
          <w:color w:val="000000"/>
          <w:sz w:val="28"/>
        </w:rPr>
        <w:t>
      1. Координация мероприятий по сотрудничеству Сторон в рамках настоящего Соглашения возлагается с Казахстанской Стороны на Штаб Министерства внутренних дел Республики Казахстан, с Российской Стороны - на Административный департамент Министерства внутренних дел Российской Федерации.</w:t>
      </w:r>
      <w:r>
        <w:br/>
      </w:r>
      <w:r>
        <w:rPr>
          <w:rFonts w:ascii="Times New Roman"/>
          <w:b w:val="false"/>
          <w:i w:val="false"/>
          <w:color w:val="000000"/>
          <w:sz w:val="28"/>
        </w:rPr>
        <w:t>
</w:t>
      </w:r>
      <w:r>
        <w:rPr>
          <w:rFonts w:ascii="Times New Roman"/>
          <w:b w:val="false"/>
          <w:i w:val="false"/>
          <w:color w:val="000000"/>
          <w:sz w:val="28"/>
        </w:rPr>
        <w:t>
      2. При необходимости Стороны определят свои специализированные оперативные подразделения, которые могут устанавливать непосредственные контакты во исполнение положений настоящего Соглашения, и каналы связи между ними.</w:t>
      </w:r>
      <w:r>
        <w:br/>
      </w:r>
      <w:r>
        <w:rPr>
          <w:rFonts w:ascii="Times New Roman"/>
          <w:b w:val="false"/>
          <w:i w:val="false"/>
          <w:color w:val="000000"/>
          <w:sz w:val="28"/>
        </w:rPr>
        <w:t>
</w:t>
      </w:r>
      <w:r>
        <w:rPr>
          <w:rFonts w:ascii="Times New Roman"/>
          <w:b w:val="false"/>
          <w:i w:val="false"/>
          <w:color w:val="000000"/>
          <w:sz w:val="28"/>
        </w:rPr>
        <w:t>
      3. В целях повышения эффективности взаимодействия и координации совместных действий в рамках настоящего Соглашения Стороны проработают вопрос об обмене своими представителями.</w:t>
      </w:r>
    </w:p>
    <w:bookmarkEnd w:id="22"/>
    <w:bookmarkStart w:name="z46" w:id="23"/>
    <w:p>
      <w:pPr>
        <w:spacing w:after="0"/>
        <w:ind w:left="0"/>
        <w:jc w:val="left"/>
      </w:pPr>
      <w:r>
        <w:rPr>
          <w:rFonts w:ascii="Times New Roman"/>
          <w:b/>
          <w:i w:val="false"/>
          <w:color w:val="000000"/>
        </w:rPr>
        <w:t xml:space="preserve"> 
Статья 12</w:t>
      </w:r>
      <w:r>
        <w:br/>
      </w:r>
      <w:r>
        <w:rPr>
          <w:rFonts w:ascii="Times New Roman"/>
          <w:b/>
          <w:i w:val="false"/>
          <w:color w:val="000000"/>
        </w:rPr>
        <w:t>
Рабочие встречи и консультации</w:t>
      </w:r>
    </w:p>
    <w:bookmarkEnd w:id="23"/>
    <w:bookmarkStart w:name="z47" w:id="24"/>
    <w:p>
      <w:pPr>
        <w:spacing w:after="0"/>
        <w:ind w:left="0"/>
        <w:jc w:val="both"/>
      </w:pPr>
      <w:r>
        <w:rPr>
          <w:rFonts w:ascii="Times New Roman"/>
          <w:b w:val="false"/>
          <w:i w:val="false"/>
          <w:color w:val="000000"/>
          <w:sz w:val="28"/>
        </w:rPr>
        <w:t>
      Представители Сторон при необходимости проводят рабочие встречи и консультации в целях рассмотрения вопросов укрепления и повышения эффективности сотрудничества на основании настоящего Соглашения.</w:t>
      </w:r>
    </w:p>
    <w:bookmarkEnd w:id="24"/>
    <w:bookmarkStart w:name="z48" w:id="25"/>
    <w:p>
      <w:pPr>
        <w:spacing w:after="0"/>
        <w:ind w:left="0"/>
        <w:jc w:val="left"/>
      </w:pPr>
      <w:r>
        <w:rPr>
          <w:rFonts w:ascii="Times New Roman"/>
          <w:b/>
          <w:i w:val="false"/>
          <w:color w:val="000000"/>
        </w:rPr>
        <w:t xml:space="preserve"> 
Статья 13</w:t>
      </w:r>
      <w:r>
        <w:br/>
      </w:r>
      <w:r>
        <w:rPr>
          <w:rFonts w:ascii="Times New Roman"/>
          <w:b/>
          <w:i w:val="false"/>
          <w:color w:val="000000"/>
        </w:rPr>
        <w:t>
Разрешение разногласий</w:t>
      </w:r>
    </w:p>
    <w:bookmarkEnd w:id="25"/>
    <w:bookmarkStart w:name="z49" w:id="26"/>
    <w:p>
      <w:pPr>
        <w:spacing w:after="0"/>
        <w:ind w:left="0"/>
        <w:jc w:val="both"/>
      </w:pPr>
      <w:r>
        <w:rPr>
          <w:rFonts w:ascii="Times New Roman"/>
          <w:b w:val="false"/>
          <w:i w:val="false"/>
          <w:color w:val="000000"/>
          <w:sz w:val="28"/>
        </w:rPr>
        <w:t>
      Разногласия между Сторонами, возникающие в связи с толкованием или применением положений настоящего Соглашения, разрешаются путем консультаций и переговоров.</w:t>
      </w:r>
    </w:p>
    <w:bookmarkEnd w:id="26"/>
    <w:bookmarkStart w:name="z50" w:id="27"/>
    <w:p>
      <w:pPr>
        <w:spacing w:after="0"/>
        <w:ind w:left="0"/>
        <w:jc w:val="left"/>
      </w:pPr>
      <w:r>
        <w:rPr>
          <w:rFonts w:ascii="Times New Roman"/>
          <w:b/>
          <w:i w:val="false"/>
          <w:color w:val="000000"/>
        </w:rPr>
        <w:t xml:space="preserve"> 
Статья 14</w:t>
      </w:r>
      <w:r>
        <w:br/>
      </w:r>
      <w:r>
        <w:rPr>
          <w:rFonts w:ascii="Times New Roman"/>
          <w:b/>
          <w:i w:val="false"/>
          <w:color w:val="000000"/>
        </w:rPr>
        <w:t>
Отношение к другим международным договорам</w:t>
      </w:r>
    </w:p>
    <w:bookmarkEnd w:id="27"/>
    <w:bookmarkStart w:name="z51" w:id="28"/>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вытекающих из других международных договоров государств Сторон участниками которых являются их государства.</w:t>
      </w:r>
    </w:p>
    <w:bookmarkEnd w:id="28"/>
    <w:bookmarkStart w:name="z52" w:id="29"/>
    <w:p>
      <w:pPr>
        <w:spacing w:after="0"/>
        <w:ind w:left="0"/>
        <w:jc w:val="left"/>
      </w:pPr>
      <w:r>
        <w:rPr>
          <w:rFonts w:ascii="Times New Roman"/>
          <w:b/>
          <w:i w:val="false"/>
          <w:color w:val="000000"/>
        </w:rPr>
        <w:t xml:space="preserve"> 
Статья 15</w:t>
      </w:r>
      <w:r>
        <w:br/>
      </w:r>
      <w:r>
        <w:rPr>
          <w:rFonts w:ascii="Times New Roman"/>
          <w:b/>
          <w:i w:val="false"/>
          <w:color w:val="000000"/>
        </w:rPr>
        <w:t>
Заключительные положения</w:t>
      </w:r>
    </w:p>
    <w:bookmarkEnd w:id="29"/>
    <w:bookmarkStart w:name="z53" w:id="30"/>
    <w:p>
      <w:pPr>
        <w:spacing w:after="0"/>
        <w:ind w:left="0"/>
        <w:jc w:val="both"/>
      </w:pPr>
      <w:r>
        <w:rPr>
          <w:rFonts w:ascii="Times New Roman"/>
          <w:b w:val="false"/>
          <w:i w:val="false"/>
          <w:color w:val="000000"/>
          <w:sz w:val="28"/>
        </w:rPr>
        <w:t>
      1. Настоящее Соглашение вступает в силу со дня его подписания и будет действовать до истечения шести месяцев со дня получения одной из Сторон письменного уведомления другой Стороны о ее намерении прекратить его действие.</w:t>
      </w:r>
      <w:r>
        <w:br/>
      </w:r>
      <w:r>
        <w:rPr>
          <w:rFonts w:ascii="Times New Roman"/>
          <w:b w:val="false"/>
          <w:i w:val="false"/>
          <w:color w:val="000000"/>
          <w:sz w:val="28"/>
        </w:rPr>
        <w:t>
</w:t>
      </w:r>
      <w:r>
        <w:rPr>
          <w:rFonts w:ascii="Times New Roman"/>
          <w:b w:val="false"/>
          <w:i w:val="false"/>
          <w:color w:val="000000"/>
          <w:sz w:val="28"/>
        </w:rPr>
        <w:t>
      2. С письменного согласия Сторон в настоящее Соглашение могут вноситься изменения и дополнения, которые оформляются отдельными протоколами и являются неотъемлемыми частями настоящего Соглашения.</w:t>
      </w:r>
      <w:r>
        <w:br/>
      </w:r>
      <w:r>
        <w:rPr>
          <w:rFonts w:ascii="Times New Roman"/>
          <w:b w:val="false"/>
          <w:i w:val="false"/>
          <w:color w:val="000000"/>
          <w:sz w:val="28"/>
        </w:rPr>
        <w:t>
</w:t>
      </w:r>
      <w:r>
        <w:rPr>
          <w:rFonts w:ascii="Times New Roman"/>
          <w:b w:val="false"/>
          <w:i w:val="false"/>
          <w:color w:val="000000"/>
          <w:sz w:val="28"/>
        </w:rPr>
        <w:t>
      3. Со дня вступления в силу настоящего Соглашения прекращают свое действие Соглашение о сотрудничестве между Министерством внутренних дел Республики Казахстан и Министерством внутренних дел Российской Федерации от 9 января 1993 года и Протокол о внесении дополнений в Соглашение о сотрудничестве между Министерством внутренних дел Республики Казахстан и Министерством внутренних дел Российской Федерации от 21 декабря 1998 года.</w:t>
      </w:r>
      <w:r>
        <w:br/>
      </w:r>
      <w:r>
        <w:rPr>
          <w:rFonts w:ascii="Times New Roman"/>
          <w:b w:val="false"/>
          <w:i w:val="false"/>
          <w:color w:val="000000"/>
          <w:sz w:val="28"/>
        </w:rPr>
        <w:t>
</w:t>
      </w:r>
      <w:r>
        <w:rPr>
          <w:rFonts w:ascii="Times New Roman"/>
          <w:b w:val="false"/>
          <w:i w:val="false"/>
          <w:color w:val="000000"/>
          <w:sz w:val="28"/>
        </w:rPr>
        <w:t>
      Совершено в городе Сочи 23 октября 2008 года в двух экземплярах, каждый на казахском и русском языках, причем оба текста имеют одинаковую силу.</w:t>
      </w:r>
    </w:p>
    <w:bookmarkEnd w:id="30"/>
    <w:p>
      <w:pPr>
        <w:spacing w:after="0"/>
        <w:ind w:left="0"/>
        <w:jc w:val="both"/>
      </w:pPr>
      <w:r>
        <w:rPr>
          <w:rFonts w:ascii="Times New Roman"/>
          <w:b w:val="false"/>
          <w:i w:val="false"/>
          <w:color w:val="000000"/>
          <w:sz w:val="28"/>
        </w:rPr>
        <w:t>                                                            </w:t>
      </w:r>
      <w:r>
        <w:rPr>
          <w:rFonts w:ascii="Times New Roman"/>
          <w:b w:val="false"/>
          <w:i/>
          <w:color w:val="000000"/>
          <w:sz w:val="28"/>
        </w:rPr>
        <w:t>(Подписи)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