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eeae" w14:textId="c09e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СОГЛАШЕНИЕ* между Агентством Республики Казахстан по информатизации и связи и Министерством информационных технологий и связи Российской Федерации об использовании нумерации 7-й зоны всемирной нумерации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Алматы, 17 июня 2006 год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*Вступило в силу 17 июня 2006 года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Агентство Республики Казахстан по информатизации и связи (Администрация связи Республики Казахстан) и Министерство информационных технологий и связи Российской Федерации (Администрация связи Российской Федерации),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решения вопросов совместного использования ресурсов 7-й зоны всемирной нумерации,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Рекомендациями Е.164 от 1997 года Международного Союза Электросвязи (МСЭ-Т) "Международный план нумерации для сетей связи общего пользования" для выхода на внутризоновую и междугородную телефонные сети связи используют с 1 января 2009 года префикс "0", и для выхода на международную телефонную сеть связи - префикс "00", вместо используемых в настоящее время префиксов "8" и '8-10" соответственно.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переходят к использованию единого номера "112" для вызова экстренных оперативных служб на территории своих государств в соответствии с решениями, принятыми каждой из Сторон.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Администрация связи Республики Казахстан изменит до 31 декабря 2007 года ранее назначенные ей коды географических определяемых зон нумерации ABC (далее - код ABC) при А=3 на иные коды ABC из перечня кодов, закрепленных за ней настоящим Соглашением. Право на использование освобожденных кодов ABC при А=3 закрепляется за Российской Федерацией.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закрепляют в совместном использовании в качестве общих резервных кодов доступа к услугам электросвязи группу кодов DEF = 881-899; DEF = 800-809.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закрепляют за собой коды зон нумерации 7-й зоны всемирной нумерации согласно Таблице закрепления кодов зон нумерации 7-й зоны всемирной нумерации за Республикой Казахстан и Российской Федерацией, содержащейся в Приложении, являющемся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 нумерации из общего резерва закрепляется за каждой из Сторон посредством заключения Сторонами отдельного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производят назначение кодов зон нумерации 7-й зоны всемирной нумерации, закрепленных за ними согласно Таблице закрепления кодов зон нумерации 7-й зоны всемирной нумерации за Республикой Казахстан и Российской Федерацией, в соответствии с законодательством своих государств.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реализацию права абонента и (или) пользователя услугами связи на выбор оператора связи, оказывающего услуги междугородной и международной телефонной связи на сетях фиксированной телефонной связи сети общего пользования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обеспечения указанного права выбора оператора междугородной и международной телефонной связи используются следующие способы: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предварительный выбор оператора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оператора связи при каждом вызове.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реализацию права выбора оператора связи, оказывающего услуги внутризоновой телефонной связи для абонентов и (или) пользователей услугами связи. Стороны устанавливают сроки реализации в своих государствах указанного права выбора в отдельном соглашении.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принимают Систему и план нумерации 7-й зоны всемирной нумерации по взаимному согласованию. Новая редакция Системы и плана нумерации 7-й зоны всемирной нумерации разрабатывается Администрацией связи Российской Федерации до 1 марта 2007 года на основании нормативного правового акта "Российская система и план нумерации" и Руководящего документа "Система и план нумерации на сетях телекоммуникаций Республики Казахстан".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приступят к работе по реализации положений статей 1-3 настоящего Соглашения в соответствии с совместным Планом мероприятий, который разработают и согласуют до 1 января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указанном Плане мероприятий должны быть отражены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формата номера для внутризонового, междугородного, международного телефонного соединения, в том числе для получения справочной информации с помощью телефониста при оказании услуг внутризонового, междугородного, международного телефонного соединения;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формата номера для внутризоновых соединений с целью подготовки к использованию 10-значного национального телефонного номера (закрытый план нумерации).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своевременный обмен информацией об исполнении и сроках реализации положений настоящего Соглашения.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заключается на неопределенный срок и остается в силе до истечения 6 (шести) месяцев со дня получения одной из Сторон письменного уведомления другой Стороны о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Сторонами могут быть внесены изменения и дополнения, которые оформляются отдельными протоколами.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Алматы 17 июня 2006 года в двух экземплярах, каждый на казахском и русском языках, причем оба текста имеют одинаковую силу. Для целей толкования положений настоящего Соглашения используется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(Подписи)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