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51e3" w14:textId="e975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Глав государств - 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г. Санкт-Петербург 7 июня 2002 г.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мы, Главы государств Республики Казахстан, Китайской Народной Республики, Кыргызской Республики, Российской Федерации, Республики Таджикистан и Республики Узбекистан торжественно подписали Хартию - основной уставный документ Шанхайской организации сотрудничества (ШОС или Организация). Это событие знаменует создание правового фундамента для нового международного объединения, учреждение которого мы провозгласили в июне 2001 года в Шанхае.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считаем, что создание ШОС соответствует реальной обстановке в регионе и в мире, а также отвечает коренным интересам народов шести стран.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ШОС является наследницей "Шанхайской пятерки", возникшей на основе двух новаторских для Азиатского континента соглашений о мерах доверия в военной области и сокращении вооружений.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ШОС создана с целью укрепления между государствами-членами взаимного доверия, дружбы и добрососедства, упрочения разностороннего взаимодействия в деле поддержания и укрепления мира, безопасности и стабильности в регионе, совместного противодействия новым вызовам и угрозам, поощрения эффективного и взаимовыгодного сотрудничества в различных областях, содействия экономическому росту, социальному и культурному развитию государств -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ШОС базируется на принципах взаимного уважения суверенитета, независимости, территориальной целостности и нерушимости границ, невмешательства во внутренние дела, неприменения силы или угрозы силой, равноправия всех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Скорейшему запуску всех механизмов ШОС, призванных обеспечить эффективное функционирование Организации, будет способствовать быстрое осуществление процедур ратификации Хартии ШОС и Соглашения о Региональной антитеррористической структуре (РАТС)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Национальным координаторам ШОС поручается, не дожидаясь выполнения всех внутригосударственных процедур, связанных со вступлением в силу Хартии ШОС, приступить к подготовке комплекса договорных и нормативных документов, регламентирующих порядок работы органов Организации и других сторон ее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ШОС будут предприняты действенные шаги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Z020316_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конвенции о борьбе с терроризмом, сепаратизмом и экстремизмом, для принятия соответствующих документов о многостороннем сотрудничестве в деле пресечения незаконного оборота наркотиков и оружия, других видов преступной деятельности, имеющей транснациональный характер, а также незаконной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Актуальное значение имеет создание механизма взаимного информирования и поиска общих точек зрения по внешнеполитическим вопросам, представляющим взаимный интерес, в том числе в рамках международных организаций и форумов, включая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с удовлетворением отмечаем, что параллельно с решением организационных вопросов идет процесс развития и институализации предметного взаимодействия государств-членов в различных областях. Мы высоко оцениваем итоги первой встречи Глав правительств стран ШОС 14 сентября 2001 г. в Алматы и совещаний министров иностранных дел 7 января 2002 г. в Пекине и 26 апреля 2002 г. в Москве, поддерживаем развитие контактов между оборонными, внешнеполитическими и пограничными ведомствами, руководителями правоохранительных органов и спецслужб в рамках "Бишкекской группы", министерствами культуры, службами по чрезвычайным ситуациям и другими правительственными структурами. Мы договорились продолжать поступательное расширение областей сотрудничества между государствами - членами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считаем, что развитие экономического партнерства является особо важной задачей в деятельности ШОС. В этих целях будет активизирован переговорный процесс по вопросам создания благоприятных условий для торговли и инвестиций, разработки долгосрочной Программы многостороннего торгово-экономического сотрудничества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P011192_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Меморандумом между правительствами государств - участников ШОС от 14 сентября 2001 года. В ближайшее время необходимо определить приоритетные проекты для практического взаимодействия в таких сферах, как строительство транспортных коммуникаций и объектов энергетики, водопользование, добыча и транспортировка энергоресурсов, а также в других областях, представляющих взаимный интерес.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 - члены ШОС строят свои отношения в рамках формирующейся многополярной системы международных отношений, полагают, что миропорядок в XXI веке должен опираться на механизмы коллективного решения ключевых проблем, верховенство права и последовательную демократизацию международных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будут предпринимать усилия по предотвращению и мирному урегулированию международных конфликтов, связанных с межэтническими, межконфессиональными, территориальными, политическими и иными противоречиями, в строгом соответствии с Уставом ООН 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намерены наращивать сотрудничество между собой и с другими странами в поиске ответов на вызовы процесса глобализации, нейтрализации его негативных аспектов и возможных рисков, сохранения многообразия форм экономического, социального и культурного развития. Глобализация и национальные интересы государств - не взаимоисключающие, а взаимодополняющие структурные элементы развивающегося мироустройства. Международное сообщество нуждается в выработке концепции безопасности нового типа, базирующейся на принципах взаимного доверия, взаимной выгоды, равенства и взаимодействия, способствующей радикальному ослаблению факторов, подрывающих безопасность, и искоренению источников новых угроз.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преисполнены решимости активизировать сотрудничество в борьбе с терроризмом, сепаратизмом и экстремизмом, организованной преступностью, незаконным оборотом наркотических средств и психотропных веществ, а также оружия. Они рассматривают эти явления как транснациональные угрозы, эффективное противодействие которым может быть организовано только коллективными усилиями международного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решительно отвергают все акты, методы и практику терроризма. Борьба с терроризмом должна вестись на основе норм и принципов международного права, не отождествляться с борьбой против какой-либо религии, отдельных стран и национальностей, должна быть лишена тенденциозности и "двойных стандартов".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считают необходимым создать глобальную систему противодействия новым угрозам и вызовам при центральной координирующей роли ООН и Совета Безопасности ООН, которая включала бы соответствующие многосторонние механизмы взаимодействия, в том числе по раннему предупреждению и предотвращению возникающих угроз, решительному и адекватному реагированию на их проявления. Для действий на этом направлении исключительно важно сформулировать в рамках ООН принципы, а также четкую, обязательную для всех международно-правовую базу антитеррористической деятельности, которые не давали бы повода для двойного толкования их содержания и не служили бы прикрытием для вмешательства в дела других государств и ущемления их суверенитета.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Весомым вкладом в эти усилия являются Шанхайская конвенция о борьбе с терроризмом, сепаратизмом и экстремизмом от 15 июня 2001 г., а также Соглашение между государствами-членами Шанхайской организации сотрудничества о Региональной антитеррористической структуре от 7 июня 2002 г. Тем самым создаются четкие правовые рамки для налаживания на региональном уровне практического взаимодействия в борьбе с терроризмом, сепаратизмом и экстремизмом.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уверены, что важным направлением глобальной антитеррористической борьбы должно стать лишение терроризма социальной опоры, в том числе - ликвидация нищеты, безработицы, неграмотности, дискриминации по расовым, этническим и религиозным признакам.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поддерживают усилия друг друга по ликвидации проявлений терроризма, сепаратизма и экстремизма, а также шаги международного сообщества, направленные на перекрытие каналов финансирования террористической деятельности, будут наращивать собственные усилия по недопущению на своих территориях подготовки и финансирования актов терроризма и отказывать террористам в убежище.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подтверждают свое намерение всемерно содействовать усилению роли ООН в международных делах, дальнейшему повышению эффективности и авторитета Совета Безопасности ООН, несущего главную ответственность за поддержание международного мира 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ШОС считают, что соблюдение международного режима ядерного нераспространения является одним из важнейших элементов обеспечения мира и безопасности как в Азии, так и в глобальном масштабе. Скорейшее присоединение всех стран к Договору о нераспространении ядерного оружия, а также подписание и ратификация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Z010270_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всеобъемлющем запрещении ядерных испытаний теми государствами, которые этого еще не сделали, будут способствовать укреплению стратегической стабильности на различных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поддерживают создание зон, свободных от ядерного оружия, в том числе инициативу Республики Узбекистан по созданию ЗСЯО в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подчеркивают уважение и поддержку безъядерному статусу Монголии.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приветствуют заключение нового российско-американского договора, касающегося дальнейших крупных сокращений стратегических наступательных вооружений, и расценивают это как позитивный вклад в дело сокращения ядерного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призывают к скорейшему началу многосторонних переговоров по подготовке всеобъемлющей договоренности о неразмещении оружия в космосе, неприменении силы или угрозы силой в отношении космических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ШОС, обязуясь действовать в соответствии с принципами Устава ООН, подтверждают универсальность, неделимость, взаимозависимость и взаимосвязанность всех прав человека, а также свои обязательства соблюдать права и основные свободы человека, считают мир и развитие основной гарантией содействию и защите прав человека, выступают против применения "двойных стандартов" в вопросах прав человека и вмешательства во внутренние дела других государств под предлогом их защиты.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 - члены ШОС имеют неотъемлемое право на самостоятельный выбор форм и методов обеспечения своей безопасности, включая налаживание сотрудничества с другими государствами. Они будут проводить эту политику таким образом, чтобы не вызвать негативных последствий для региональной стабильности 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считают, что безопасность Центральной Азии неразрывно связана с перспективами мирного процесса в Афганистане. В этой связи они будут наращивать сотрудничество между собой в области содействия послевоенному политическому и экономическому восстановлению этой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приветствуют создание нового, стабильного Афганистана - свободного от террора, войны, наркотиков и бедности, заявляют о своем уважении культур и традиций всех народов, населяющих эту страну. Они готовы содействовать процессу формирования широкопредставительного правительства в интересах всего афганского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хотят видеть Азиатско-Тихоокеанский регион зоной мира, стабильности и совместного процветания, готовы конструктивно сотрудничать со всеми государствами и региональными объединениями в деле формирования в АТР кооперативной системы общерегиональной безопасности, действующей в рамках Устава ООН и международного права, в равной степени учитывающей интересы и подходы всех участников. Становлению такой системы будет способствовать укрепление уже зарекомендовавших себя механизмов многостороннего взаимодействия - таких как Региональный форум АСЕАН (АРФ)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исходят из того, что правительство КНР является единственным законным правительством, представляющим весь Китай, а Тайвань - неотъемлемой частью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поддерживают усилия двух корейских государств по развитию и расширению диалога и сотрудничества в духе договоренностей Межкорейского саммита в июне 2000 года, считают полезным развертывание диалога и конструктивного сотрудничества между КНДР, США и другими странами Запада с тем, чтобы обеспечить достижение прочного мира и стабильности на Корейском полуострове.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призывают Индию и Пакистан к возобновлению политического диалога с целью снятия напряженности и развития сотрудничества между двумя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выражают глубокую озабоченность в связи с затянувшимся кризисом на Ближнем Востоке, что оказывает негативное влияние на региональную и международную безопасность и стабильность. Государства - члены ШОС призывают Израиль и Палестину немедленно приступить к выполнению соответствующих резолюций Совета Безопасности ООН, позитивно откликнуться на миротворческие усилия со стороны мирового сообщества, вернуться к поиску мирных путей решения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готовы совместно с мировым сообществом продолжать политико-дипломатические усилия в целях обеспечения полного выполнения всех соответствующих резолюций Совета Безопасности ООН по иракскому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ШОС высоко оценивают инициативу Республики Казахстан о созыве Совещания по взаимодействию и мерам доверия в Азии (СВМДА) и считают, что этот форум, наряду с существующими в Азии структурами и механизмами, сыграет важную роль в повышении уровня взаимного доверия и развития многостороннего сотрудничества между азиатскими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V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Мы подтверждаем, что ШОС не является блоком или замкнутым альянсом,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направлена против отдельных стран или групп государств, открыта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широкого сотрудничества с другими государствами и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объединениями в соответствии с целями и принципами Устава ООН и нормами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международного права на основе учета взаимных интересов и общности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подходов к решению региональных и общемировых проблем.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Китайской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Склярова И.В.)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