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29d" w14:textId="7c8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между Агентством Республики Казахстан по регулированию естественных монополий, защите конкуренции и поддержке малого бизнеса и Организацией по развитию и поддержке предприятий малого и среднего бизнеса (KOSGEB) при Министерстве промышленности и торговли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 19 марта 2002 года г. Астана. Вступил в силу 19 марта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регулированию естественных монополий, защите конкуренции и поддержке малого бизнеса и Организация по развитию и поддержке предприятий малого и среднего бизнеса (KOSGEB) при Министерстве промышленности и торговли Турецкой Республики,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готовность развивать сотрудничество, содействовать развитию бизнеса и инвестиций среди малых и средних предприятий Республики Казахстан и Турецкой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развития промышленного производства и продвижения промышленной продукции в государствах Сторон и дальнейшего сотрудничества в области бизнеса, Стороны будут обмениваться имеющейся информацией о субъектах малого и среднего предпринимательства в области торговли, организации выставок и подобных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обмениваться экспертами, периодическими изданиями и базами данных в области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будут организовывать совместные образовательные проекты, такие как семинары и симпозиумы в сфере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для максимального достижения общих перспектив будут способствовать взаимным бизнес-поездкам представителей малого и среднего предпринимательства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будут продвигать партнерство между малыми и средними предприятиями обоих государств в целях обмена технологиями, проведения совместных исследований и развития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при необходимости будут проводить совместные консультации в рамках настоящего Меморандума о взаимопонимании.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Представляемая Сторонами информация является конфиденциальной и будет использоваться только в целях выполнения настоящего Меморандума о взаимопонимании. Стороны не будут предоставлять третьей стороне сведения, документацию и техническое оборудование, полученные в соответствии с настоящим Меморандумом о взаимопонимании, без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Спорные вопросы, связанные с применением или толкованием настоящего Меморандума о взаимопонимании, разрешаются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взаимной договоренности Сторон в настоящий Меморандум о взаимопонимании могут вноситься изменения и дополнения, которые оформляются отдельными Протоколами и являются неотъемлемыми частями настоящего Меморандума о взаимопонимании.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Положения настоящего Меморандума о взаимопонимании будут применяться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Настоящий Меморандум о взаимопонимании вступает в силу после подписания его Сторонами и может утратить силу после письменного уведомления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Астане 19 марта 2002 года в двух подлинных экземплярах, каждый на казахском, турецком, английском и русском языках, причем все тексты имеют одинаковую силу. В случае возникновения разногласий, при толковании положений настоящего Меморандума о взаимопонимании, Стороны будут руководствоваться текстом на английском языке.                                           (Подписи)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