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ca05" w14:textId="282c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об основах взаимоотношений между Республикой Казахстан и Словацкой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14 ноября 2001 г. г. Астана. Вступила в силу 14 ноября 2001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Словацкая Республика, именуемые в дальнейшем "обе Страны",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и принципами Устава Организации Объединенных Наций, Хельсинского Заключительного Акта Совещания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дружественные отношения и развивать сотрудничество во всех областях, представляющих взаимный интерес,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декларируют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 Страны развивают и укрепляют свои взаимоотношения на основе принципов равенства, уважения суверенитета друг друга и мирного разрешения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 Страны способствуют установлению между ними политического диалога, межправительственных и межпарламентских связей, проведению консультаций по двусторонним и международным проблемам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 Страны убеждены в том, что обеспечение международной безопасности неразрывно связано с укреплением и углублением демократических преобразований, происходящих в мире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 Страны подтверждают, что они будут стремиться к укреплению атмосферы доверия и безопасности, сотрудничества и взаимопонимания, предотвращению конфликтов, а также способствовать уважению прав человека и прав меньшинств в Европе, Азии и других частях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 Страны подчеркивают важность сотрудничества и координации усилий в борьбе против международного терроризма, организованной преступности, незаконного оборота наркотических средств, нелегальной миграции, коррупции, правонарушений в сфере экономической деятельности, как на двусторонней основе, так и в рамках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 Страны выражают намерение оказывать взаимную поддержку действиям, предпринимаемым в интересах эффективного функционирования механизмов рыночной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 Страны убеждены в том, что для их последующего экономического развития важную роль сыграет расширение взаимовыгодного экономического сотрудничества, в особенности в области привлечения инвестиций и современных технологий, торговли, транспорта и коммуникаций, сельского хозяйства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 Страны считают, что одной из глобальных задач мирового сообщества является активное сотрудничество в интересах охраны окружающей среды и принятия мер, направленных на поддержание экологического равновесия, а также усиление международного контроля в этой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 Страны признают важность сотрудничества в области культуры, образования, науки, туризма, здравоохранения и спорта и будут прилагать усилия для развития двусторонних отношений в этих сферах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обе Страны приложат усилия по дальнейшему развитию договорно-правовой базы двусторонних отношений и реализации достигнутых договоренностей.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Астане 14 ноября 2001 года, в двух экземплярах, каждый на казахском, словацком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  Абрамова Т.М.)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