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ca05" w14:textId="282c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Декларация об основах взаимоотношений между Республикой Казахстан и Словацкой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14 ноября 2001 г. г. Астана. Вступила в силу 14 ноября 2001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Словацкая Республика, именуемые в дальнейшем "обе Страны",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целями и принципами Устава Организации Объединенных Наций, Хельсинского Заключительного Акта Совещания по безопасности и сотрудничеству в Европе,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дружественные отношения и развивать сотрудничество во всех областях, представляющих взаимный интерес,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декларируют нижеследующее: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 Страны развивают и укрепляют свои взаимоотношения на основе принципов равенства, уважения суверенитета друг друга и мирного разрешения споров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 Страны способствуют установлению между ними политического диалога, межправительственных и межпарламентских связей, проведению консультаций по двусторонним и международным проблемам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 Страны убеждены в том, что обеспечение международной безопасности неразрывно связано с укреплением и углублением демократических преобразований, происходящих в мире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 Страны подтверждают, что они будут стремиться к укреплению атмосферы доверия и безопасности, сотрудничества и взаимопонимания, предотвращению конфликтов, а также способствовать уважению прав человека и прав меньшинств в Европе, Азии и других частях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 Страны подчеркивают важность сотрудничества и координации усилий в борьбе против международного терроризма, организованной преступности, незаконного оборота наркотических средств, нелегальной миграции, коррупции, правонарушений в сфере экономической деятельности, как на двусторонней основе, так и в рамках международных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 Страны выражают намерение оказывать взаимную поддержку действиям, предпринимаемым в интересах эффективного функционирования механизмов рыночной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 Страны убеждены в том, что для их последующего экономического развития важную роль сыграет расширение взаимовыгодного экономического сотрудничества, в особенности в области привлечения инвестиций и современных технологий, торговли, транспорта и коммуникаций, сельского хозяйства и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 Страны считают, что одной из глобальных задач мирового сообщества является активное сотрудничество в интересах охраны окружающей среды и принятия мер, направленных на поддержание экологического равновесия, а также усиление международного контроля в этой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 Страны признают важность сотрудничества в области культуры, образования, науки, туризма, здравоохранения и спорта и будут прилагать усилия для развития двусторонних отношений в этих сферах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обе Страны приложат усилия по дальнейшему развитию договорно-правовой базы двусторонних отношений и реализации достигнутых договоренностей.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Астане 14 ноября 2001 года, в двух экземплярах, каждый на казахском, словацком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  Абрамова Т.М.)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