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19a2" w14:textId="b53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государственной молодежной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августа 1999 года № 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Концепцию государственной молодежной политики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(Сарсенбаев А.) опубликовать текст Концепции в газетах "Егемен Казакстан", "Казахстанская правда", а также выпустить отдельным изданием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 Распоряжению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28 августа 1999 г.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государственной молодежной политики Республики Казахстан опирается на основополагающие идеи и принципы Всеобщей Декларации прав человека, Резолюции 50/81 Генеральной Ассамблеи ООН "Всемирная программа действий по развитию молодежи до 2000 года", Конвенции о правах ребенка, Конституции Республики Казахстан, Послания Президента страны народу Казахстана "Казахстан - 2030. Процветание, безопасность и улучшение благосостояния всех казахстанцев".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государственной молодежной политики определяется трудностями жизненного старта, с которыми сталкивается молодой человек, вступая в жизнь и приобретая права в обществе, обязанности перед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Формируя молодежную политику, государство учитывает, что молодежь является одним из общественно активных слоев населения, имеющим важный потенциальный вес в перспективе. Последнее обусловливает недопустимость недооценки роли и места молодежи в государственном обустройстве.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молодежная политика, в отличие от традиционной социальной, не сводится только к разработке компенсационных механизмов. Она содержит активный инновационный и производительный аспекты, отражающие трудовой и творческий потенциал молодежи. Это позволяет рассматривать государственную молодежную политику как одно из важных направлений развития стратегических ресурсов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общественных преобразований повлияла на процессы социализации молодых людей, на все стороны жизни молодого поколения. Изменились содержание и способы разрешения традиционных молодежных проблем, которые в новых исторических условиях должны рассматриваться на принципиально иной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демократического общества с социально ориентированной экономикой невозможно без нравственного и духовного развития молодежи, формирования у молодого поколения казахстанцев таких качеств, как патриотизм, профессионализм, ответственность, освоения молодежью социокультурного опыта прошлых поколений, достижений мировой цивилизации. Реализация этих целей предполагает активное привлечение молодежи к непосредственному участию в формировании и реализации политики, касающейся молодежи и общества в целом. Государство должно создавать условия для расширения возможностей молодого человека в выборе своего жизненного пути, достижении личного успеха, независимо от его материального уровня и социального положения. Только в этом случае окажется действенной основная задача молодежной политики - обеспечение самореализации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призвана определить основные цели, принципы и приоритеты государственной молодежной политики. В соответствии с ее положениями должны быть определены нормативно-правовые механизмы реализации государством молодежной политики, сформированы основы ее методологического, организационного и информационного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основных положений настоящей Концепции должно производится в рамках средств, выделяемых на осуществление государственной молодежной политики, республиканским и местными бюджетами. Реализация отдельных положений настоящей Концепции может предусматривать привлечение негосударственных, в том числе иностранных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условий реализации настоящей Концепции является правовое обеспечение организационных и экономических механизмов государственной молодежной политики, в первую очередь - изменения и дополнения действующего законодательства Республики Казахстан, непосредственно регулирующего те или иные отношения с участием молодых граждан, молодежных и детских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Концепции формировалась на основе анализа и обобщения передового зарубежного и отечественного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Основная цель и приоритеты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государственной молодежной политики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создание и укрепление правовых, экономических и организационных условий для гражданского становления и социальной самореализации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поставленной цели предполагает выделение следующих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приоритетов молодежной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Формирование у молодежи патриотизма, нравственное и духовное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Обеспечение социальных прав молодежи в области труда,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охраны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Создание условий для самореализации социально-экономических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потребностей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Создание условий для интеллектуального и физического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Поддержка и стимулирование позитивной общественной молодежной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Вовлечение казахстанской молодежи в международные культурные,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экономические, научные и образовательные процессы.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III. Основные принципы государственной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Выработка единых подходов к вопросам формирования и реализации молодежной политики органами государственной власти должна осуществляться исходя из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демократичности в подходах к молодежи, соблюдения прав и свобод молодых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прогрессивности и новизны;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целенаправленности, реальности и рациональности действий на постоянной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всеобщности - охват молодежи независимо от пола, национальности, социального положения и религиозной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дифференцированного подхода с учетом проблем социального расслоения и возрастного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адресной защиты и поддержки социально уязвимой части молодежи, в том числе детей-инвалидов, детей с ограниченными возможностями в здоровье, сирот, многодетных и неблагополучных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основные принципы формирования молодежной политики должны учитываться центральными и местными органами законодательной и исполнительной власти и служить одним из критериев оценки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данных принципов придаст государственной молодежной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политике последовательность, реальный и целостный характер и обеспечит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необходимую историческую преемственность, создаст единую методологию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ориентиры в реализации основных ее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IV. Основные направления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государственной молодежной политики предполагает поэтапные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в следующих основных направлениях: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Обеспечение соблюдения прав и свобод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Обеспечение гарантий в сфере образования, труда и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Создание условий для профессионального, духовного и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Развитие и поддержка молодых талантов.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Формирование системы социальной помощи и адаптации молодежи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современным условиям.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Содействие развитию молодежных и детских объединений.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Обеспечение соблюдения прав и свобод молодежи.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 молодежная политика основывается на признании за молодым человеком всей полноты социально-экономических, политических, личных прав и свобод, закрепленных Конституцией, другими нормативными правовыми актами, действующими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введение каких-либо ограничений прав и свобод молодых граждан, а равно возложения на них дополнительных обязанностей в сравнении с обязанностями граждан иного возраста, иначе, как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Особой защитой государства должны пользоваться лица, не достигшие 18 лет (несовершеннолетние). При этом государство исходит из того, что несовершеннолетние, в силу своего возраста, не могут в полной мере осознавать значение своих действий, что ограничивает их способность приобретать права и нести юридическую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эффективной защиты прав и интересов несовершеннолетних необходимо сформировать систему ювенальной юстиции (специализированных судов, мест отбывания наказания для несовершеннолетних и т.д.), аналогичную действующей в странах развитой демократии. Соответствующие структуры в системе органов исполнительной власти всех уровней должны на постоянной основе реализовывать комплекс мер для профилактики безнадзорности, преступности и иных правонарушений среди несовершеннолетних, защите прав и интересов детей-сирот, детей, оставшихся без попечения родителей, детей из неполных и неблагополучных семей. Становление ювенальной юстиции, развитие учреждений социальной службы для молодежи позволит укрепить стабильность общества, снизить напряженность в молодежной среде, позволит обществу активно влиять на процессы, происходящие в молодежных кругах.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и интересов молодежи предполагает повышение общей правовой культуры в обществе, воспитание у молодых людей уважения к Конституции, законам и основополагающим идеям государственного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гарантий в сфере образования, труда 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направит усилия на обеспечение гарантий в сфере образования, труда и занятости. Это предполагает согласование действий государственных органов с организациями, независимо от форм собственности и их организационно-правовой формы, договоренностей о приеме на работу выпускников организаций образования для детей-сирот, детей с ограниченными возможностями в здоровье; подростков, оставивших учебу; лиц, освобожденных из мест лишения свободы; молодых граждан из необеспеченных семей; молодых военнослужащих уволенных в запас. Соблюдение этих норм требует, в свою очередь, разработки и усовершенствования нормативно-правовой базы по созданию рабочих мест для социально-незащищенных категорий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будет шире использовать дополнительные стимулы для повышения заинтересованности организаций и предприятий, независимо от форм собственности, в приеме на работу молодых специалистов, создании рабочих мест для молодежи, ее профессиональной подготовке и переподготовке, производственном обучении; развивать государственную систему профессиональной ориентации молодежи с учетом перспектив и приоритетов социально-экономического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на самореализацию молодежи предполагает активное ее включение в сферу малого и среднего бизнеса, обучение и поддержку молодых предпринимателей, особенно фермеров и сельских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Политику государственного протекционизма в сфере занятости молодежи следует вести более активно, с учетом региональных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предпримет меры по формированию правовых и организационных условий для улучшения экономического положения и повышению уровня доходов молодежи и молодых семей, поэтапному внедрению системы долгосрочного кредитования и иных форм поддержки молодежи для получения образования, поддержки деловой активности, строительства жилья и обзаведения домашним хозяйством. Будет создана система профессиональной ориентации учащейся молодежи, по обеспечению временной и вторичной занятости молодежи в соответствии с современными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условий для профессионального, духовного и физического развития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Духовное и физическое здоровье молодежи - стратегический капитал страны и важный фактор ее современного развития. Формирование нравственных и духовных ценностей подростков и молодежи должно основываться на изучении и пропаганде мировых и национальных культурных ценностей и исходить из возрастного уровня. Характеристика ценностей, присущих молодежи, отражает многообразие жизненных условий и судеб молодых людей, широкий спектр ценностных ориентиров. Необходимо учитывать, что на формирование эстетических и нравственных ценностей молодежи существенно влияют средства массовой информации, особенно электронные. Пропаганда культа жестокости и насилия оказывает массированное давление на психологическое состояние молодежи, формирует соответствующие модели поведения и стереотипы восприятия жизни. Ограничение пропаганды культа силы, рекламы сигарет и спиртных напитков - одна из первоочередных задач государства в деле духовного и физического оздоровления молодого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Усилия средств массовой информации, прогрессивной интеллигенции, направленность воспитательного процесса в целом должны способствовать созданию в обществе благоприятной среды, при которой престижными будут такие личностные качества, как порядочность, достоинство, патриотизм, профессионализм, уважение к старшим, осознание ответственности за себя и близких.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Приобщение молодежи к духовной культуре своего народа, изучение исторического прошлого нашей страны, укрепление атмосферы дружбы, мира и согласия в обществе должны сформировать у молодого поколения чувство гордости за нашу общую Родину -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Усилия государства будут направлены на развитие и материальное обеспечение инфраструктуры культуры - поддержку театров, библиотек, спортивных сооружений, внешкольных, вне учебных студенческих учреждений образования, способствующих развитию досуга и интересов молодого поколения, выпуск учебных пособий, художественной и методической литературы, компьютеризацию учебных заведений, разработку государственных и региональных программ по развитию физической культуры и спорта, формированию нравственных и духовных ценностей, здорового образа жизни. Особое внимание в деле духовного и патриотического воспитания молодежи будет уделено изучению государственного языка, разработке и внедрению новых, эффективных методик изучения казахского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в деле духовного, нравственного, патриотического воспитания молодежи должно стать ограждение ее от отрицательного влияния религиозного экстремизма, фанатизма. В этих целях необходимо создание защитных механизмов от проникновения в молодежную среду экстремистско-религиозных взглядов.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Развитие и поддержка молодых талантов.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исходит из особого общественного значения одаренной личности, необходимости создания условий для ее максимального развития и раскрытия.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интеллектуального и творческого потенциала общества, создание условий для творческой самореализации молодежи предполагает разработку комплекса мер по экономическому стимулированию предприятий, учреждений, организаций, общественных объединений, благотворительных и иных фондов, отдельных граждан, поддерживающих молодые таланты; установление премий, стипендий, пособий для талантливых молодых людей; оказание государственной поддержки творческой, инновационной деятельности молодежи. Государственная политика развития и поддержки молодых талантов будет идти в русле политики общего развития человеческих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системы социальной помощи и адаптации молодежи к современным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социальной помощи и поддержки детей и молодежи включает в себя удовлетворение социально-значимых потребностей молодежи, оказавшейся в критических, конфликтных ситуациях, ее социальную реабилитацию и создание условий для участия впоследствии в полноценной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предпримет неотложные меры по снижению социальной напряженности среди молодежи, в борьбе с наркоманией, алкоголизмом, асоциальными и девиантными явлениями в подростковой и молодежной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организации проведения правового обучения и профилактической работы среди молодежи по недопущению правонарушений и преступлений рекомендуется создавать на базе высших и среднеспециальных учебных заведений оперативные молодежные отряды, в средних школах, начиная с 9 по 11 классы, ввести факультативные занятия, лекции по правовому воспитанию.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со стороны общества и государства должно быть уделено социально уязвимым категориям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социальной помощи молодежи будет реализовываться через развитие существующей сети социальных служб для молодежи, как системы учреждений, оказывающих содействие детям, молодым людям в получении консультативной, практической, организационной помощи по вопросам трудоустройства, здоровья и права, организации досуга, получения образования, разрешения проблем общения в семье, школе, коллективе, выбора жизненных ориентиров и адаптации в обществе. Деятельность служб будет направлена на оказание психологической, педагогической, юридической, наркологической помощи, проведение реабилитационных мероприятий в отношении молодых инвалидов, демобилизованных военнослужащих, лиц, прошедших лечение от наркомании, токсикомании, алкоголизма; патронажное обслуживание молодых семей и оказание других видов социальных услуг и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службы для молодежи расширяют комплекс специальных услуг, в том числе: создание молодежных бирж труда, центров социально-психологической помощи, наркологических служб, приютов для детей и молодежи, учреждений социальной реабилитации несовершеннолетних правонарушителей, центров юридической помощи и консультирования, служб помощи молодой семье, досуговых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Содействие развитию молодежных и детских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заинтересовано в развитии и сотрудничестве с молодежными и детскими неправительственными организациями, деятельность которых способствует повышению роли молодежи в общественно-политических процессах, формированию демократического,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и стимулирование позитивной общественной молодежной инициативы способствует повышению уровня демократической культуры, воспитанию чувства патриотизма, качеств лидера, положительно влияет на процесс социализации молодежи. Именно в системе общественных организаций складываются наиболее благоприятные условия для реализации экономической, инновационной, творческой активности молодого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государственной поддержки детских и молодежных объединений в действующем законодательстве будет определен статус молодежных и детских объединений как организаций специфического вида общественной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молодежные и детские объединения обладают равными возможностями в государственной поддержке. Детским и молодежным объединениям должны предоставляться помещения школ, внешкольных учреждений, учреждений культуры, спортивные и иные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мероприятий в рамках государственной молодежной политики приоритет будет отдаваться социально значимым общественным инициативам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деятельности молодежных и детских объединений предполагает включение их в международное молодежное сотрудничество, международные молодежные обмены.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и поощрения позитивной общественной молодежной инициативы целесообразно создать Совет молодежных организаций при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V. Органы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молодежной политики осуществляется соответствующими структурами в составе Правительства Республики Казахстан, которые в пределах своей компетенции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межотраслевую координацию деятельности министерств и иных центральных исполнительных органов в области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связи с различными общественными молодежными организациями по реализации прав и законных интересов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Министерством здравоохранения, образования и спорта, Министерством обороны проведение исследований по вопросам гражданственности, патриотизма молодого поколения, разработку рекомендаций по поддержке деятельности патриотических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разработке нормативных правовых актов в области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и обобщение прогрессивных форм и методов работы с молодежью, разработку и издание методических материалов для государственных органов по различным направлениям и проблемам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информирование населения по вопросам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и реализацию государственной политики, способствующей созданию условий для содействия занятости молодых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проведения исследований по проблемам занятости молодежи, выработку рекомендаций для управления рынком труда и принятия упреждающих мер по снижению безработицы среди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и внедрение пилотных проектов, касающихся создания условий включения молодежи в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дальнейшему развитию социальных служб для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науки и высшего образования Республики Казахстан, Министерство здравоохранения, образования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разработке и реализации программ, способствующих творческому, интеллектуальному, научно-техническому развитию молодежи, поиску и поддержке молодых талантов, создании необходимых условий для их дальнейшего творческого и профессионального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координирование деятельности государственных структур, взаимодействие с молодежными общественными объединениями по пропаганде здорового образа жизни, создание условий для укрепления здоровья и физического совершенствования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 состояния преступности и правонарушений среди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реализацию пунктов Программы по профилактике правонарушений среди несовершеннолетних на 1998 - 2000 гг. в части, касающихся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 совершенствование законодательной базы в области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экспертизу нормативных правовых актов в части, касающихся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региональных уровнях координацию деятельности по реализации государственной молодежной политики осуществляют местные исполнительные органы власти. Совместно с общественными объединениями, организациями и предприятиями, учебными заведениями разрабатываются и реализуются региональные молодежные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предприятиях, в учреждениях различной формы собственности, учебных заведениях, значительную часть коллективов которых составляют молодые граждане, могут создаваться соответствующие службы, органы, комитеты по работе с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