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7d5d" w14:textId="f127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и проведению национальной лотереи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ноября 1996 г. N 3223. Утратил силу - Указом Президента РК от 16 мая 2005 г. N 1573 (U051573)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организации и проведению национальной лотереи Республики Казахстан (состав 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десятидневный срок со дня подписания настоящего распоряжения утвердить Положение о Совете по организации и проведению национальной лотереи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утвердить Положение о национальной лотерее;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порядок, в соответствии с которым лицензиаром деятельности по организации и проведению лотерей (кроме государственных) будет выступать Правительство Республики Казахстан, а распространение на территории Республики Казахстан лотерей иностранных государств будет осуществляться только после согласования условий их распространения с Советом по организации и проведению национальной лотереи;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трехмесячный срок со дня подписания настоящего распоряжения пересмотреть условия проведения лотерей на территории Республики Казахстан и утвердить Положение о порядке выдачи лицензий на право проведения лотерей (кроме государственных)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установить, что средства, полученные от продажи лотерейных билетов национальной лотереи, за исключением средств, предназначенных на выплату выигрышей, покрытие расходов, связанных с проведением лотереи, по согласованию с Правительством Республики направляются на обустройство и развитие города Акмолы и в Пенсионный фонд;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внести на рассмотрение Парламента законопроект, предусматривающий изъятие доходов, получаемых от проведения лотерей без соответствующих лицензий, во внебюджетный фонд "Новая столица", а также внесения изменений и дополнений в налоговое, таможенное и иное законодательство в связи с принятием решения об организации и проведении национальной лотереи.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центральных и местных исполнительных органов оказывать всемерное содействие в организации и проведении национальной лотереи.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распоряжению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18 ноября 1996 г. N 3223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Совета по организации и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национальной лотереи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 В.В. - председатель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Ертлесова Ж.Д. - заместитель председателя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Тимкин М.И. - заместитель председателя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Члены Совета: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Абулгазин Д.Р.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Аимбетов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Дамитов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Нургалиева Е.Н.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Сагдиев М.Р.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Шадиев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