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b34f" w14:textId="7a2b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третьей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 апреля 1996 г. N 2924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Созвать третью сессию Ассамблеи народов Казахстана 29 апреля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1996 года в г. Алматы.
     В повестку дня сессии внести вопросы, связанные с углублением
межгосударственной интеграции, укреплением суверенитета республики и
формированием казахстанского патриотизма.
     2. Правительству Республики Казахстан, Исполнительному
секретариату Ассамблеи народов Казахстана рассмотреть и решить
вопросы, связанные с проведением третьей сессии Ассамблеи народов
Казахстана.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