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5d1c" w14:textId="b5b5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распоряжение Президента Республики Казахстан от 8 ноября 1999 года №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w:t>
      </w:r>
    </w:p>
    <w:p>
      <w:pPr>
        <w:spacing w:after="0"/>
        <w:ind w:left="0"/>
        <w:jc w:val="both"/>
      </w:pPr>
      <w:r>
        <w:rPr>
          <w:rFonts w:ascii="Times New Roman"/>
          <w:b w:val="false"/>
          <w:i w:val="false"/>
          <w:color w:val="000000"/>
          <w:sz w:val="28"/>
        </w:rPr>
        <w:t>Распоряжение Президента Республики Казахстан от 31 марта 2015 года № 353</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8 ноября 1999 года №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 (САПП Республики Казахстан, 1999 г., № 53, ст. 521) следующее дополнение:</w:t>
      </w:r>
      <w:r>
        <w:br/>
      </w:r>
      <w:r>
        <w:rPr>
          <w:rFonts w:ascii="Times New Roman"/>
          <w:b w:val="false"/>
          <w:i w:val="false"/>
          <w:color w:val="000000"/>
          <w:sz w:val="28"/>
        </w:rPr>
        <w:t>
</w:t>
      </w:r>
      <w:r>
        <w:rPr>
          <w:rFonts w:ascii="Times New Roman"/>
          <w:b w:val="false"/>
          <w:i w:val="false"/>
          <w:color w:val="000000"/>
          <w:sz w:val="28"/>
        </w:rPr>
        <w:t>
      в приложении 3 к указанному распоряжению:</w:t>
      </w:r>
      <w:r>
        <w:br/>
      </w:r>
      <w:r>
        <w:rPr>
          <w:rFonts w:ascii="Times New Roman"/>
          <w:b w:val="false"/>
          <w:i w:val="false"/>
          <w:color w:val="000000"/>
          <w:sz w:val="28"/>
        </w:rPr>
        <w:t>
</w:t>
      </w:r>
      <w:r>
        <w:rPr>
          <w:rFonts w:ascii="Times New Roman"/>
          <w:b w:val="false"/>
          <w:i w:val="false"/>
          <w:color w:val="000000"/>
          <w:sz w:val="28"/>
        </w:rPr>
        <w:t>
      после описания ордена «Құрмет» (Почет) дополнить описанием ордена «Еңбек Даңқы» (Трудовая Слава)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распоряжению.</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распоряжению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2015 года № 353</w:t>
      </w:r>
    </w:p>
    <w:bookmarkEnd w:id="2"/>
    <w:bookmarkStart w:name="z6" w:id="3"/>
    <w:p>
      <w:pPr>
        <w:spacing w:after="0"/>
        <w:ind w:left="0"/>
        <w:jc w:val="left"/>
      </w:pPr>
      <w:r>
        <w:rPr>
          <w:rFonts w:ascii="Times New Roman"/>
          <w:b/>
          <w:i w:val="false"/>
          <w:color w:val="000000"/>
        </w:rPr>
        <w:t xml:space="preserve"> 
Орден «Еңбек Даңқы» (Трудовая Слава)</w:t>
      </w:r>
    </w:p>
    <w:bookmarkEnd w:id="3"/>
    <w:p>
      <w:pPr>
        <w:spacing w:after="0"/>
        <w:ind w:left="0"/>
        <w:jc w:val="both"/>
      </w:pPr>
      <w:r>
        <w:rPr>
          <w:rFonts w:ascii="Times New Roman"/>
          <w:b w:val="false"/>
          <w:i w:val="false"/>
          <w:color w:val="000000"/>
          <w:sz w:val="28"/>
        </w:rPr>
        <w:t>      Орден «Еңбек Даңқы» состоит из трех степеней.</w:t>
      </w:r>
      <w:r>
        <w:br/>
      </w:r>
      <w:r>
        <w:rPr>
          <w:rFonts w:ascii="Times New Roman"/>
          <w:b w:val="false"/>
          <w:i w:val="false"/>
          <w:color w:val="000000"/>
          <w:sz w:val="28"/>
        </w:rPr>
        <w:t>
      Знак ордена «Еңбек Даңқы» I степени представляет правильную пятиконечную стилизованную звезду. Окантовка лучей звезды оформлена фигурным выступающим бортиком. Центры лучей звезды покрыты прозрачной рубиновой эмалью, под которой просвечивает ромбический рифленый узор. Между лучами звезды расположены лепестки с национальным орнаментом в форме трилистника.</w:t>
      </w:r>
      <w:r>
        <w:br/>
      </w:r>
      <w:r>
        <w:rPr>
          <w:rFonts w:ascii="Times New Roman"/>
          <w:b w:val="false"/>
          <w:i w:val="false"/>
          <w:color w:val="000000"/>
          <w:sz w:val="28"/>
        </w:rPr>
        <w:t>
      В центре пятиконечной звезды расположена накладка в виде круглого щита диаметром 14 мм. В центре щита на фоне прозрачной рубиновой эмали расположена надпись - «Еңбек Даңқы». Низ щита охватывает лента, покрытая голубой эмалью, и геральдический щит. На геральдическом щите на фоне прозрачной рубиновой эмали расположена римская цифра «I» - обозначение степени ордена.</w:t>
      </w:r>
      <w:r>
        <w:br/>
      </w:r>
      <w:r>
        <w:rPr>
          <w:rFonts w:ascii="Times New Roman"/>
          <w:b w:val="false"/>
          <w:i w:val="false"/>
          <w:color w:val="000000"/>
          <w:sz w:val="28"/>
        </w:rPr>
        <w:t>
      Диаметр знака ордена 45 мм, изготовлен из серебра с позолотой.</w:t>
      </w:r>
      <w:r>
        <w:br/>
      </w:r>
      <w:r>
        <w:rPr>
          <w:rFonts w:ascii="Times New Roman"/>
          <w:b w:val="false"/>
          <w:i w:val="false"/>
          <w:color w:val="000000"/>
          <w:sz w:val="28"/>
        </w:rPr>
        <w:t>
      Знак ордена при помощи ушка и двух цепочек соединяется с колодкой прямоугольной формы. Высота колодки 22 мм, ширина 37 мм с двумя кольцами для крепления знака. Поле колодки залито голубой эмалью с двумя красными диагональными полосами.</w:t>
      </w:r>
      <w:r>
        <w:br/>
      </w:r>
      <w:r>
        <w:rPr>
          <w:rFonts w:ascii="Times New Roman"/>
          <w:b w:val="false"/>
          <w:i w:val="false"/>
          <w:color w:val="000000"/>
          <w:sz w:val="28"/>
        </w:rPr>
        <w:t>
      С обратной стороны колодки установлена булавка с визорным замком, с помощью которой изделие крепится к одежде.</w:t>
      </w:r>
      <w:r>
        <w:br/>
      </w:r>
      <w:r>
        <w:rPr>
          <w:rFonts w:ascii="Times New Roman"/>
          <w:b w:val="false"/>
          <w:i w:val="false"/>
          <w:color w:val="000000"/>
          <w:sz w:val="28"/>
        </w:rPr>
        <w:t>
      Все изображения и надписи на изделии выступающие, блестящие.</w:t>
      </w:r>
      <w:r>
        <w:br/>
      </w:r>
      <w:r>
        <w:rPr>
          <w:rFonts w:ascii="Times New Roman"/>
          <w:b w:val="false"/>
          <w:i w:val="false"/>
          <w:color w:val="000000"/>
          <w:sz w:val="28"/>
        </w:rPr>
        <w:t>
      На обратной стороне звезды гравируется порядковый номер.</w:t>
      </w:r>
      <w:r>
        <w:br/>
      </w:r>
      <w:r>
        <w:rPr>
          <w:rFonts w:ascii="Times New Roman"/>
          <w:b w:val="false"/>
          <w:i w:val="false"/>
          <w:color w:val="000000"/>
          <w:sz w:val="28"/>
        </w:rPr>
        <w:t>
      Знак ордена «Еңбек Даңқы» II степени представляет правильную пятиконечную стилизованную звезду. Между лучами звезды расположены лепестки с национальным орнаментом в форме трилистника золотого цвета. В центре пятиконечной звезды расположена накладка золотого цвета в виде круглого щита диаметром 14 мм. В центре щита на фоне прозрачной рубиновой эмали расположена надпись - «Еңбек Даңқы». Низ щита охватывает лента, покрытая голубой эмалью, и геральдический щит. На геральдическом щите на фоне прозрачной рубиновой эмали расположена римская цифра «II» - обозначение степени ордена.</w:t>
      </w:r>
      <w:r>
        <w:br/>
      </w:r>
      <w:r>
        <w:rPr>
          <w:rFonts w:ascii="Times New Roman"/>
          <w:b w:val="false"/>
          <w:i w:val="false"/>
          <w:color w:val="000000"/>
          <w:sz w:val="28"/>
        </w:rPr>
        <w:t>
      Диаметр знака ордена 45 мм, изготовлен из серебра с частичным золочением.</w:t>
      </w:r>
      <w:r>
        <w:br/>
      </w:r>
      <w:r>
        <w:rPr>
          <w:rFonts w:ascii="Times New Roman"/>
          <w:b w:val="false"/>
          <w:i w:val="false"/>
          <w:color w:val="000000"/>
          <w:sz w:val="28"/>
        </w:rPr>
        <w:t>
      Знак ордена при помощи ушка и двух цепочек соединен с колодкой прямоугольной формы. Высота колодки 22 мм, ширина 37 мм с двумя кольцами для крепления знака. Поле колодки залито голубой эмалью с четырьмя красными диагональными полосами.</w:t>
      </w:r>
      <w:r>
        <w:br/>
      </w:r>
      <w:r>
        <w:rPr>
          <w:rFonts w:ascii="Times New Roman"/>
          <w:b w:val="false"/>
          <w:i w:val="false"/>
          <w:color w:val="000000"/>
          <w:sz w:val="28"/>
        </w:rPr>
        <w:t>
      С обратной стороны колодки установлена булавка с визорным замком, с помощью которой изделие крепится к одежде.</w:t>
      </w:r>
      <w:r>
        <w:br/>
      </w:r>
      <w:r>
        <w:rPr>
          <w:rFonts w:ascii="Times New Roman"/>
          <w:b w:val="false"/>
          <w:i w:val="false"/>
          <w:color w:val="000000"/>
          <w:sz w:val="28"/>
        </w:rPr>
        <w:t>
      Все изображения и надписи на изделии выступающие, блестящие.</w:t>
      </w:r>
      <w:r>
        <w:br/>
      </w:r>
      <w:r>
        <w:rPr>
          <w:rFonts w:ascii="Times New Roman"/>
          <w:b w:val="false"/>
          <w:i w:val="false"/>
          <w:color w:val="000000"/>
          <w:sz w:val="28"/>
        </w:rPr>
        <w:t>
      На обратной стороне звезды гравируется порядковый номер.</w:t>
      </w:r>
      <w:r>
        <w:br/>
      </w:r>
      <w:r>
        <w:rPr>
          <w:rFonts w:ascii="Times New Roman"/>
          <w:b w:val="false"/>
          <w:i w:val="false"/>
          <w:color w:val="000000"/>
          <w:sz w:val="28"/>
        </w:rPr>
        <w:t>
      Знак ордена «Еңбек Даңқы» III степени представляет правильную пятиконечную стилизованную звезду. В центре пятиконечной звезды расположена накладка в виде круглого щита диаметром 14 мм. В центре щита на фоне прозрачной рубиновой эмали расположена надпись - «Еңбек Даңқы». Низ щита охватывает лента, покрытая голубой эмалью, и геральдический щит. На геральдическом щите на фоне прозрачной рубиновой эмали расположена римская цифра «III» - обозначение степени ордена.</w:t>
      </w:r>
      <w:r>
        <w:br/>
      </w:r>
      <w:r>
        <w:rPr>
          <w:rFonts w:ascii="Times New Roman"/>
          <w:b w:val="false"/>
          <w:i w:val="false"/>
          <w:color w:val="000000"/>
          <w:sz w:val="28"/>
        </w:rPr>
        <w:t>
      Диаметр знака ордена 45 мм, изготовлен из серебра.</w:t>
      </w:r>
      <w:r>
        <w:br/>
      </w:r>
      <w:r>
        <w:rPr>
          <w:rFonts w:ascii="Times New Roman"/>
          <w:b w:val="false"/>
          <w:i w:val="false"/>
          <w:color w:val="000000"/>
          <w:sz w:val="28"/>
        </w:rPr>
        <w:t>
      Знак при помощи ушка и двух цепочек соединен с колодкой прямоугольной формы. Высота колодки 22 мм, ширина 37 мм с двумя кольцами для крепления знака. Поле колодки залито голубой эмалью с шестью красными диагональными полосами.</w:t>
      </w:r>
      <w:r>
        <w:br/>
      </w:r>
      <w:r>
        <w:rPr>
          <w:rFonts w:ascii="Times New Roman"/>
          <w:b w:val="false"/>
          <w:i w:val="false"/>
          <w:color w:val="000000"/>
          <w:sz w:val="28"/>
        </w:rPr>
        <w:t>
      С обратной стороны колодки установлена булавка с визорным замком, с помощью которой изделие крепится к одежде.</w:t>
      </w:r>
      <w:r>
        <w:br/>
      </w:r>
      <w:r>
        <w:rPr>
          <w:rFonts w:ascii="Times New Roman"/>
          <w:b w:val="false"/>
          <w:i w:val="false"/>
          <w:color w:val="000000"/>
          <w:sz w:val="28"/>
        </w:rPr>
        <w:t>
      Все изображения и надписи на изделии выступающие, блестящие.</w:t>
      </w:r>
      <w:r>
        <w:br/>
      </w:r>
      <w:r>
        <w:rPr>
          <w:rFonts w:ascii="Times New Roman"/>
          <w:b w:val="false"/>
          <w:i w:val="false"/>
          <w:color w:val="000000"/>
          <w:sz w:val="28"/>
        </w:rPr>
        <w:t>
      На обратной стороне звезды гравируется порядковый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