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c1d" w14:textId="df7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мая 2012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Райана                      - председателя правления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Майкла Лэнса                  "КонокоФиллипс"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Стивена                     - председателя компании "Делойт Туш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Алмонда                       Томацу Лимитед"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Тимоти                      - президента и главного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 Гитцела                 директора корпорации "Сатесо"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Лорензо                     - президента и главного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Симонелли                     директора компании "Дженерал Электрик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Транспортэшн"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Грефа                       - президента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Германа Оскаровича            общества "Сбербанк России"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Джеймса Малва, Джеймса Куигли, Джеральда Уэйна Грэнди, Фердинандо Беккалли-Фалко.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 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