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ebb1" w14:textId="26de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мяти жертв террористического акта в городе Беслане Российской Федерации и оказании помощи пострадавшим в результате террористического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6 сентября 2004 года N 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знак солидарности с народом России и скорби по жертвам террористического акта в городе Беслане Российской Феде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в Республике Казахстан 7 сентября 2004 года в 12.00 часов Общенациональную минуту молч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учебных заведениях, воинских частях, иных организациях всех форм собственности почтить память жертв террористического акта в Российской Федерации Минутой молч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ить электронным средствам массовой информации Республики Казахстан во время Общенациональной минуты молчания приостановить трансляцию своих передач и присоединиться к общенациональной акции в память о жертвах террористического акта в городе Беслане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о согласованию с Правительством Российской Федерации принять меры по оказанию необходимой помощи пострадавшим в результате террористического а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