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d6eb" w14:textId="d1dd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рисове 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апреля 2002 года N 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Борисова Владимира Михайловича Председателем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у администрированию при Верховном Суд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