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9e06" w14:textId="59b9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 действие Положения о приватизационных инвестиционных купонах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Президента Республики Казахстан от 23 июня 1993 г. N 1289. Утратило силу Указом Президента Республики Казахстан от 18 июня 2009 года № 829</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Указом Президента РК от 18.06.2009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Национальной программы разгосударствления и приватизации в Республике Казахстан на 1993-1995 гг. (II этап) ПОСТАНОВЛЯЮ: 
</w:t>
      </w:r>
      <w:r>
        <w:br/>
      </w:r>
      <w:r>
        <w:rPr>
          <w:rFonts w:ascii="Times New Roman"/>
          <w:b w:val="false"/>
          <w:i w:val="false"/>
          <w:color w:val="000000"/>
          <w:sz w:val="28"/>
        </w:rPr>
        <w:t>
      1. Утвердить прилагаемое Положение о приватизационных инвестиционных купонах. 
</w:t>
      </w:r>
      <w:r>
        <w:br/>
      </w:r>
      <w:r>
        <w:rPr>
          <w:rFonts w:ascii="Times New Roman"/>
          <w:b w:val="false"/>
          <w:i w:val="false"/>
          <w:color w:val="000000"/>
          <w:sz w:val="28"/>
        </w:rPr>
        <w:t>
      2. Главам местных администраций: 
</w:t>
      </w:r>
      <w:r>
        <w:br/>
      </w:r>
      <w:r>
        <w:rPr>
          <w:rFonts w:ascii="Times New Roman"/>
          <w:b w:val="false"/>
          <w:i w:val="false"/>
          <w:color w:val="000000"/>
          <w:sz w:val="28"/>
        </w:rPr>
        <w:t>
      - совместно с Государственным комитетом Республики Казахстан по государственному имуществу организовать работу территориальных комиссий по начислению приватизационных инвестиционных купонов, используя для этих целей комиссии по реализации купонного механизма, создававшиеся ранее для начисления жилищных купонов; 
</w:t>
      </w:r>
      <w:r>
        <w:br/>
      </w:r>
      <w:r>
        <w:rPr>
          <w:rFonts w:ascii="Times New Roman"/>
          <w:b w:val="false"/>
          <w:i w:val="false"/>
          <w:color w:val="000000"/>
          <w:sz w:val="28"/>
        </w:rPr>
        <w:t>
      - совместно с территориальными комитетами Государственного комитета Республики Казахстан по государственному имуществу решить вопрос о выделении учреждениям Специализированного государственного сберегательного банка Республики Казахстан производственных площадей для открытия дополнительных операционных окон, необходимых для проведения операций с инвестиционными купонами; 
</w:t>
      </w:r>
      <w:r>
        <w:br/>
      </w:r>
      <w:r>
        <w:rPr>
          <w:rFonts w:ascii="Times New Roman"/>
          <w:b w:val="false"/>
          <w:i w:val="false"/>
          <w:color w:val="000000"/>
          <w:sz w:val="28"/>
        </w:rPr>
        <w:t>
      - совместно с органами внутренних дел обеспечить изготовление специальных штампов для отметок в паспортах и свидетельствах о рождении при получении приватизационных инвестиционных купонов. 
</w:t>
      </w:r>
      <w:r>
        <w:br/>
      </w:r>
      <w:r>
        <w:rPr>
          <w:rFonts w:ascii="Times New Roman"/>
          <w:b w:val="false"/>
          <w:i w:val="false"/>
          <w:color w:val="000000"/>
          <w:sz w:val="28"/>
        </w:rPr>
        <w:t>
      3. Государственному комитету Республики Казахстан по государственному имуществу: 
</w:t>
      </w:r>
      <w:r>
        <w:br/>
      </w:r>
      <w:r>
        <w:rPr>
          <w:rFonts w:ascii="Times New Roman"/>
          <w:b w:val="false"/>
          <w:i w:val="false"/>
          <w:color w:val="000000"/>
          <w:sz w:val="28"/>
        </w:rPr>
        <w:t>
      - совместно с Министерством науки и новых технологий произвести закупки и передачу Специализированному государственному сберегательному банку Республики Казахстан компьютерной техники и расходных материалов к ней, а также организовать разработку информационного и программного обеспечения для реализации программы массовой приватизации. 
</w:t>
      </w:r>
      <w:r>
        <w:br/>
      </w:r>
      <w:r>
        <w:rPr>
          <w:rFonts w:ascii="Times New Roman"/>
          <w:b w:val="false"/>
          <w:i w:val="false"/>
          <w:color w:val="000000"/>
          <w:sz w:val="28"/>
        </w:rPr>
        <w:t>
      4. Министерству финансов Республики Казахстан обеспечить совместно с Специализированным государственным сберегательным банком Республики Казахстан изготовление необходимого бланкового материала. 
</w:t>
      </w:r>
      <w:r>
        <w:br/>
      </w:r>
      <w:r>
        <w:rPr>
          <w:rFonts w:ascii="Times New Roman"/>
          <w:b w:val="false"/>
          <w:i w:val="false"/>
          <w:color w:val="000000"/>
          <w:sz w:val="28"/>
        </w:rPr>
        <w:t>
      5. Специализированному государственному сберегательному банку Республики Казахстан: 
</w:t>
      </w:r>
      <w:r>
        <w:br/>
      </w:r>
      <w:r>
        <w:rPr>
          <w:rFonts w:ascii="Times New Roman"/>
          <w:b w:val="false"/>
          <w:i w:val="false"/>
          <w:color w:val="000000"/>
          <w:sz w:val="28"/>
        </w:rPr>
        <w:t>
      - организовать работу по открытию лицевых счетов населению; 
</w:t>
      </w:r>
      <w:r>
        <w:br/>
      </w:r>
      <w:r>
        <w:rPr>
          <w:rFonts w:ascii="Times New Roman"/>
          <w:b w:val="false"/>
          <w:i w:val="false"/>
          <w:color w:val="000000"/>
          <w:sz w:val="28"/>
        </w:rPr>
        <w:t>
      - провести обучение персонала проведению операций с приватизационными инвестиционными купонами. 
</w:t>
      </w:r>
      <w:r>
        <w:br/>
      </w:r>
      <w:r>
        <w:rPr>
          <w:rFonts w:ascii="Times New Roman"/>
          <w:b w:val="false"/>
          <w:i w:val="false"/>
          <w:color w:val="000000"/>
          <w:sz w:val="28"/>
        </w:rPr>
        <w:t>
      6. Министерству печати и информации: 
</w:t>
      </w:r>
      <w:r>
        <w:br/>
      </w:r>
      <w:r>
        <w:rPr>
          <w:rFonts w:ascii="Times New Roman"/>
          <w:b w:val="false"/>
          <w:i w:val="false"/>
          <w:color w:val="000000"/>
          <w:sz w:val="28"/>
        </w:rPr>
        <w:t>
      - обеспечить всестороннее освещение программы массовой 
</w:t>
      </w:r>
      <w:r>
        <w:rPr>
          <w:rFonts w:ascii="Times New Roman"/>
          <w:b w:val="false"/>
          <w:i w:val="false"/>
          <w:color w:val="000000"/>
          <w:sz w:val="28"/>
        </w:rPr>
        <w:t>
приватизации в средствах массовой информации и печати; - организовать изготовление рекламного материала, необходимого для пропаганды купонного механизма. 7. Ввести в действие Положение о приватизационных инвестиционных купонах с 1 июля 1993 г. 8. Контроль за исполнением настоящего Положения возложить на Государственный комитет Республики Казахстан по государственному имуществу. Президент Республики Казахстан 
</w:t>
      </w:r>
      <w:r>
        <w:br/>
      </w:r>
      <w:r>
        <w:rPr>
          <w:rFonts w:ascii="Times New Roman"/>
          <w:b w:val="false"/>
          <w:i w:val="false"/>
          <w:color w:val="000000"/>
          <w:sz w:val="28"/>
        </w:rPr>
        <w:t>
</w:t>
      </w:r>
      <w:r>
        <w:rPr>
          <w:rFonts w:ascii="Times New Roman"/>
          <w:b w:val="false"/>
          <w:i w:val="false"/>
          <w:color w:val="000000"/>
          <w:sz w:val="28"/>
        </w:rPr>
        <w:t>
Приложение к
</w:t>
      </w:r>
      <w:r>
        <w:br/>
      </w:r>
      <w:r>
        <w:rPr>
          <w:rFonts w:ascii="Times New Roman"/>
          <w:b w:val="false"/>
          <w:i w:val="false"/>
          <w:color w:val="000000"/>
          <w:sz w:val="28"/>
        </w:rPr>
        <w:t>
Постановлению Президента Республики Казахстан N 1289 от 23 июня 1993 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приватизационных инвестиционных 
</w:t>
      </w:r>
      <w:r>
        <w:br/>
      </w:r>
      <w:r>
        <w:rPr>
          <w:rFonts w:ascii="Times New Roman"/>
          <w:b w:val="false"/>
          <w:i w:val="false"/>
          <w:color w:val="000000"/>
          <w:sz w:val="28"/>
        </w:rPr>
        <w:t>
                              купонах 
</w:t>
      </w:r>
      <w:r>
        <w:br/>
      </w:r>
      <w:r>
        <w:rPr>
          <w:rFonts w:ascii="Times New Roman"/>
          <w:b w:val="false"/>
          <w:i w:val="false"/>
          <w:color w:val="000000"/>
          <w:sz w:val="28"/>
        </w:rPr>
        <w:t>
      Согласно Национальной программе разгосударствления и приватизации в Республике Казахстан на 1993-1995 г. (II-этап) купонный механизм призван обеспечить участие каждого жителя республики в дальнейшем процессе приватизации государственной собственности. С этой целью, наряду с приватизационными купонами, предназначавшимися ранее для выкупа жилья, вводятся приватизационные инвестиционные (далее инвестиционные) купоны в качестве средства участия населения в массовой приватизации. 
</w:t>
      </w:r>
      <w:r>
        <w:br/>
      </w:r>
      <w:r>
        <w:rPr>
          <w:rFonts w:ascii="Times New Roman"/>
          <w:b w:val="false"/>
          <w:i w:val="false"/>
          <w:color w:val="000000"/>
          <w:sz w:val="28"/>
        </w:rPr>
        <w:t>
      Инвестиционные купоны не имеют денежного номинала и предназначены исключительно для вложения их в инвестиционные приватизационные фонды, аккумулирующие акции приватизируемых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 Порядок начисления инвестиционных купонов.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Инвестиционными купонами наделяются все жители Республики Казахстан, независимо от возраста, постоянно проживающие (совершеннолетние - имеющие постоянную прописку) в Республике Казахстан по состоянию на 1 июля 1993 г., в соответствии с актом гражданского состояния на момент обращения в Сберегательный банк. 
</w:t>
      </w:r>
      <w:r>
        <w:br/>
      </w:r>
      <w:r>
        <w:rPr>
          <w:rFonts w:ascii="Times New Roman"/>
          <w:b w:val="false"/>
          <w:i w:val="false"/>
          <w:color w:val="000000"/>
          <w:sz w:val="28"/>
        </w:rPr>
        <w:t>
      Категории граждан Республики Казахстан, не перечисленные в настоящем Положении, но имеющие право на получение купонов, получают их в порядке, устанавляваемом Госкомимуществом. 
</w:t>
      </w:r>
      <w:r>
        <w:br/>
      </w:r>
      <w:r>
        <w:rPr>
          <w:rFonts w:ascii="Times New Roman"/>
          <w:b w:val="false"/>
          <w:i w:val="false"/>
          <w:color w:val="000000"/>
          <w:sz w:val="28"/>
        </w:rPr>
        <w:t>
      2. Инвестиционные купоны начисляются в равном для всех количестве - 100 купонов. 
</w:t>
      </w:r>
      <w:r>
        <w:br/>
      </w:r>
      <w:r>
        <w:rPr>
          <w:rFonts w:ascii="Times New Roman"/>
          <w:b w:val="false"/>
          <w:i w:val="false"/>
          <w:color w:val="000000"/>
          <w:sz w:val="28"/>
        </w:rPr>
        <w:t>
      Для жителей сельских районов вводится повышающий коэффициент 1, 2. Отнесение места проживания к сельскому населенному пункту производится в соответствии с Земельным Кодексом Республики Казахстан. 
</w:t>
      </w:r>
      <w:r>
        <w:br/>
      </w:r>
      <w:r>
        <w:rPr>
          <w:rFonts w:ascii="Times New Roman"/>
          <w:b w:val="false"/>
          <w:i w:val="false"/>
          <w:color w:val="000000"/>
          <w:sz w:val="28"/>
        </w:rPr>
        <w:t>
      3. Инвестиционные купоны не подлежат купле и продаже. Они могут быть подарены только лицам, состоящим в следующих отношениях родства (родители, дети, внуки, дед, бабушка, брат и сестра), а также переданы по наследству в порядке, установленном законодательством. 
</w:t>
      </w:r>
      <w:r>
        <w:br/>
      </w:r>
      <w:r>
        <w:rPr>
          <w:rFonts w:ascii="Times New Roman"/>
          <w:b w:val="false"/>
          <w:i w:val="false"/>
          <w:color w:val="000000"/>
          <w:sz w:val="28"/>
        </w:rPr>
        <w:t>
      4. Инвестиционные купоны начисляются на отдельные счета всем категориям лиц, имеющих право на их получение, независимо от возраста. Право на распоряжение счетами несовершеннолетних передается одному из родителей на основании поданного совместного заявления родителей при их совместном проживаний. При раздельном проживании родителей это право предоставляется родителю, на попечении которого находится ребенок. 
</w:t>
      </w:r>
      <w:r>
        <w:br/>
      </w:r>
      <w:r>
        <w:rPr>
          <w:rFonts w:ascii="Times New Roman"/>
          <w:b w:val="false"/>
          <w:i w:val="false"/>
          <w:color w:val="000000"/>
          <w:sz w:val="28"/>
        </w:rPr>
        <w:t>
      Инвестиционные купоны членов одной семьи могут быть объеденены на единый семейный счет с письменного согласия всех совершеннолетних членов семьи, представляемом в комиссию по реализации купонного механизма. 
</w:t>
      </w:r>
      <w:r>
        <w:br/>
      </w:r>
      <w:r>
        <w:rPr>
          <w:rFonts w:ascii="Times New Roman"/>
          <w:b w:val="false"/>
          <w:i w:val="false"/>
          <w:color w:val="000000"/>
          <w:sz w:val="28"/>
        </w:rPr>
        <w:t>
      5. Детям, воспитанникам детских домов или находящимся под опекой, а также лицам, проживающим в домах-интернатах для престарелых, причитающиеся им инвестиционные купоны начисляются на отдельные именные счета. Право открытия данных счетов, а также вложения купонов в инвестиционные приватизационные фонды предоставляется администрации детских домов, домов-интернатов для престарелых или опекунам. 
</w:t>
      </w:r>
      <w:r>
        <w:br/>
      </w:r>
      <w:r>
        <w:rPr>
          <w:rFonts w:ascii="Times New Roman"/>
          <w:b w:val="false"/>
          <w:i w:val="false"/>
          <w:color w:val="000000"/>
          <w:sz w:val="28"/>
        </w:rPr>
        <w:t>
      По достижении совершеннолетия воспитанников детских домов и детей, находящихся под опекой, акции инвестиционных фондов, в которые вложены купоны, чековые книжки с остатками приватизационных купонов, а также сберегательные книжки с перечисленными на именные счета дивидендами, полученными на акции инвестиционных фондов, передаются их фактическим владельцам. 
</w:t>
      </w:r>
      <w:r>
        <w:br/>
      </w:r>
      <w:r>
        <w:rPr>
          <w:rFonts w:ascii="Times New Roman"/>
          <w:b w:val="false"/>
          <w:i w:val="false"/>
          <w:color w:val="000000"/>
          <w:sz w:val="28"/>
        </w:rPr>
        <w:t>
      6. Интересы владельцев инвестиционных купонов, являющихся недееспособными, ограниченно дееспособными, частично дееспособными (лиц от 15 до 18 лет) представляют в соответствии с законодательством Республики Казахстан их законные представители, опекуны и попечители. 
</w:t>
      </w:r>
      <w:r>
        <w:br/>
      </w:r>
      <w:r>
        <w:rPr>
          <w:rFonts w:ascii="Times New Roman"/>
          <w:b w:val="false"/>
          <w:i w:val="false"/>
          <w:color w:val="000000"/>
          <w:sz w:val="28"/>
        </w:rPr>
        <w:t>
      7. Лица, выехавшие за пределы республики на учебу, по трудовому контракту, призванные в ряды Вооруженных Сил СНГ, сохраняют право на свою долю инвестиционных купонов в установленном порядке. 
</w:t>
      </w:r>
      <w:r>
        <w:br/>
      </w:r>
      <w:r>
        <w:rPr>
          <w:rFonts w:ascii="Times New Roman"/>
          <w:b w:val="false"/>
          <w:i w:val="false"/>
          <w:color w:val="000000"/>
          <w:sz w:val="28"/>
        </w:rPr>
        <w:t>
      Граждане, выехавшие на постоянное жительство за пределы Республики Казахстан на момент начисления купонов (до 1 июля 1993 г), независимо от срока проживания в республике, инвестиционными купонами не наделяются. 
</w:t>
      </w:r>
      <w:r>
        <w:br/>
      </w:r>
      <w:r>
        <w:rPr>
          <w:rFonts w:ascii="Times New Roman"/>
          <w:b w:val="false"/>
          <w:i w:val="false"/>
          <w:color w:val="000000"/>
          <w:sz w:val="28"/>
        </w:rPr>
        <w:t>
      8. Военнослужащие, проходящие военную службу на территории республики и принявшие гражданство Республики Казахстан до 1 января 1994 г., наделяются инвестиционными купонами в установленном порядке. 
</w:t>
      </w:r>
      <w:r>
        <w:br/>
      </w:r>
      <w:r>
        <w:rPr>
          <w:rFonts w:ascii="Times New Roman"/>
          <w:b w:val="false"/>
          <w:i w:val="false"/>
          <w:color w:val="000000"/>
          <w:sz w:val="28"/>
        </w:rPr>
        <w:t>
      9. Инвестиционными купонами наделяются также граждане, прибывшие в Республику Казахстан после 1 июля 1993 г. на постоянное местожительство по приглашению на работу, оформленному в установленном порядке, а также лица коренной национальности, возвращающиеся на историческую родину, из ближнего и дальнего зарубежья в период реализации Национальной программы разгосударствления и приватизации в Республике Казахстан на 1993-1995 г. 
</w:t>
      </w:r>
      <w:r>
        <w:br/>
      </w:r>
      <w:r>
        <w:rPr>
          <w:rFonts w:ascii="Times New Roman"/>
          <w:b w:val="false"/>
          <w:i w:val="false"/>
          <w:color w:val="000000"/>
          <w:sz w:val="28"/>
        </w:rPr>
        <w:t>
      10. Списки лиц, имеющих право на получение инвестиционных купонов в соответствии с настоящим Положением, составляются и передаются в отделения Сберегательного банка комиссиями по реализации купонного механизма, образованными ранее для начисления приватизационных (жилищных) купонов (далее комиссии), в установленном для этого порядке. 
</w:t>
      </w:r>
      <w:r>
        <w:br/>
      </w:r>
      <w:r>
        <w:rPr>
          <w:rFonts w:ascii="Times New Roman"/>
          <w:b w:val="false"/>
          <w:i w:val="false"/>
          <w:color w:val="000000"/>
          <w:sz w:val="28"/>
        </w:rPr>
        <w:t>
      Ходатайства о начислении купонов воспитанникам детских домов, лицам, проживающим в домах-интернатах для престарелых, военнослужащим представляются в комиссии соответствующими организациями. 
</w:t>
      </w:r>
      <w:r>
        <w:br/>
      </w:r>
      <w:r>
        <w:rPr>
          <w:rFonts w:ascii="Times New Roman"/>
          <w:b w:val="false"/>
          <w:i w:val="false"/>
          <w:color w:val="000000"/>
          <w:sz w:val="28"/>
        </w:rPr>
        <w:t>
      11. Инвестиционные купоны, начисленные жителям Республики Казахстан, регистрируются в местных отделениях Сберегательного банка на именных счетах граждан. 
</w:t>
      </w:r>
      <w:r>
        <w:br/>
      </w:r>
      <w:r>
        <w:rPr>
          <w:rFonts w:ascii="Times New Roman"/>
          <w:b w:val="false"/>
          <w:i w:val="false"/>
          <w:color w:val="000000"/>
          <w:sz w:val="28"/>
        </w:rPr>
        <w:t>
      При открытии счетов, как единых семейных, так и раздельных, предъявляются следующие документы всех членов семьи: 
</w:t>
      </w:r>
      <w:r>
        <w:br/>
      </w:r>
      <w:r>
        <w:rPr>
          <w:rFonts w:ascii="Times New Roman"/>
          <w:b w:val="false"/>
          <w:i w:val="false"/>
          <w:color w:val="000000"/>
          <w:sz w:val="28"/>
        </w:rPr>
        <w:t>
      - паспорт или документ его заменяющий (для военнослужащих и приравненных к ним лицам), 
</w:t>
      </w:r>
      <w:r>
        <w:br/>
      </w:r>
      <w:r>
        <w:rPr>
          <w:rFonts w:ascii="Times New Roman"/>
          <w:b w:val="false"/>
          <w:i w:val="false"/>
          <w:color w:val="000000"/>
          <w:sz w:val="28"/>
        </w:rPr>
        <w:t>
      - свидетельства о рождении (для лиц, не достигших 16 лет). Контроль за открытием счетов осуществляется путем специальной отметки в паспорте, документе, его заменяющем, свидетельстве о рождении. 
</w:t>
      </w:r>
      <w:r>
        <w:br/>
      </w:r>
      <w:r>
        <w:rPr>
          <w:rFonts w:ascii="Times New Roman"/>
          <w:b w:val="false"/>
          <w:i w:val="false"/>
          <w:color w:val="000000"/>
          <w:sz w:val="28"/>
        </w:rPr>
        <w:t>
      12. В соответствии со списками, представленными комиссиями по реализации купонного механизма, отделения Сберегательного банка оформляют владельцам купонов специальные чековые книжки по предъявлении ими документа, удостоверяющего личность. Законным представителям (том числе обладающим специально выданной доверенностью), опекунам, попечителям, необходимо предоставить документ, удостоверяющий их полномочия. 
</w:t>
      </w:r>
      <w:r>
        <w:br/>
      </w:r>
      <w:r>
        <w:rPr>
          <w:rFonts w:ascii="Times New Roman"/>
          <w:b w:val="false"/>
          <w:i w:val="false"/>
          <w:color w:val="000000"/>
          <w:sz w:val="28"/>
        </w:rPr>
        <w:t>
      13. О сроках начисления инвестиционных купонов и выдачи 
</w:t>
      </w:r>
      <w:r>
        <w:rPr>
          <w:rFonts w:ascii="Times New Roman"/>
          <w:b w:val="false"/>
          <w:i w:val="false"/>
          <w:color w:val="000000"/>
          <w:sz w:val="28"/>
        </w:rPr>
        <w:t>
специальных чековых книжек, а также о начале и окончании приватизационных волн сообщается через средства массовой информации. 14. Для покрытия расходов, связанных с оформлением соответствующих документов, открытием именных счето и выдачей чековых книжек, граждане уплачивают учреждениям Сберегательного банка комиссионный сбор в размере 600 рублей. Освободить от комиссионного сбора следующие категории граждан: - пенсионеры; - инвалиды всех категорий и групп; - многодетные семьи (четверо и более детей); - семьи, доход которых на одного члена семьи не превышает установленного государством размера минимальной заработной платы (при предъявлении справки о доходах); - матери-одиночки; - воспитанники детских домов; - лица, проживающие в домах-интернатах для престарелых; - учащиеся высших учебных заведений; - учащиеся средних специальных учебных заведений; - учащиеся профессионально-технических училищ. 
</w:t>
      </w:r>
      <w:r>
        <w:br/>
      </w:r>
      <w:r>
        <w:rPr>
          <w:rFonts w:ascii="Times New Roman"/>
          <w:b w:val="false"/>
          <w:i w:val="false"/>
          <w:color w:val="000000"/>
          <w:sz w:val="28"/>
        </w:rPr>
        <w:t>
      За совершение последующих операций, связанных с передачей приватизационных инвестиционных купонов по назначению, владельцы чековых книжек уплачивают комиссионный сбор в размере и порядке, определяемом Госкомимуществом и Сбербанком. 
</w:t>
      </w:r>
      <w:r>
        <w:br/>
      </w:r>
      <w:r>
        <w:rPr>
          <w:rFonts w:ascii="Times New Roman"/>
          <w:b w:val="false"/>
          <w:i w:val="false"/>
          <w:color w:val="000000"/>
          <w:sz w:val="28"/>
        </w:rPr>
        <w:t>
      СНОСКА. Пункт 14 - в редакции Постановления Президента Республики Казахстан от 18 октября 1993 г. N 1385.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Использование инвестиционных купонов.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 Инвестиционные купоны, независимо от места их регистрации и получения, могут размещаться их владельцами в инвестиционных приватизационных фондах, (далее фондах) на всей территории Республики Казахстан (в нескольких фондах в каждой волне). 
</w:t>
      </w:r>
      <w:r>
        <w:br/>
      </w:r>
      <w:r>
        <w:rPr>
          <w:rFonts w:ascii="Times New Roman"/>
          <w:b w:val="false"/>
          <w:i w:val="false"/>
          <w:color w:val="000000"/>
          <w:sz w:val="28"/>
        </w:rPr>
        <w:t>
      В течении первой приватизационной волны подлежит вложению 20 процентов от общей начисляемой суммы купонов. Размер вложений купонов в каждой из последующих приватизационных волн устанавливается Государственным комитетом Республики Казахстан по государственному имуществу в соответствии с числом приватизированных предприятий, и соответственно количеством акций, поступающих для реализации на чековых аукционах в рамках программы массовой приватизации. 
</w:t>
      </w:r>
      <w:r>
        <w:br/>
      </w:r>
      <w:r>
        <w:rPr>
          <w:rFonts w:ascii="Times New Roman"/>
          <w:b w:val="false"/>
          <w:i w:val="false"/>
          <w:color w:val="000000"/>
          <w:sz w:val="28"/>
        </w:rPr>
        <w:t>
      16. С момента начала массовой приватизации, объявленного Правительством владельцы купонов осуществляют свои вложения посредством передачи указанной ими суммы купонов со своих именных счетов на счета выбранных приватизационных фондов. По поручению граждан отделения Сберегательного банка передают определенное количество инвестиционных купонов в указанные ими инвестиционные фонды. 
</w:t>
      </w:r>
      <w:r>
        <w:br/>
      </w:r>
      <w:r>
        <w:rPr>
          <w:rFonts w:ascii="Times New Roman"/>
          <w:b w:val="false"/>
          <w:i w:val="false"/>
          <w:color w:val="000000"/>
          <w:sz w:val="28"/>
        </w:rPr>
        <w:t>
      Время для выбора фондов и вложений в них инвестиционных приватизационных купонов - 2 месяца с начала каждой приватизационной волны. 
</w:t>
      </w:r>
      <w:r>
        <w:br/>
      </w:r>
      <w:r>
        <w:rPr>
          <w:rFonts w:ascii="Times New Roman"/>
          <w:b w:val="false"/>
          <w:i w:val="false"/>
          <w:color w:val="000000"/>
          <w:sz w:val="28"/>
        </w:rPr>
        <w:t>
      17. По окончании первого аукциона в каждой из приватизационных волн владелец купонов обменивает его на акции инвестиционных фондов, оформленных в соответствии с действующим законодательством. 
</w:t>
      </w:r>
      <w:r>
        <w:br/>
      </w:r>
      <w:r>
        <w:rPr>
          <w:rFonts w:ascii="Times New Roman"/>
          <w:b w:val="false"/>
          <w:i w:val="false"/>
          <w:color w:val="000000"/>
          <w:sz w:val="28"/>
        </w:rPr>
        <w:t>
      Акции инвестиционных фондов могут быть реализованы в свободной продаже. 
</w:t>
      </w:r>
      <w:r>
        <w:br/>
      </w:r>
      <w:r>
        <w:rPr>
          <w:rFonts w:ascii="Times New Roman"/>
          <w:b w:val="false"/>
          <w:i w:val="false"/>
          <w:color w:val="000000"/>
          <w:sz w:val="28"/>
        </w:rPr>
        <w:t>
      В случае вложения в фонд, находящийся вне пределов территории, где проживает владелец купонов, все операции с вложением купонов и получением акций производятся в филиалах фондов. 
</w:t>
      </w:r>
      <w:r>
        <w:br/>
      </w:r>
      <w:r>
        <w:rPr>
          <w:rFonts w:ascii="Times New Roman"/>
          <w:b w:val="false"/>
          <w:i w:val="false"/>
          <w:color w:val="000000"/>
          <w:sz w:val="28"/>
        </w:rPr>
        <w:t>
      18. При поступлении сведений о переводе инвестиционных купонов на счета фондов они регистрируются фондом в установленном порядке (компьютор, книжная запись). В записях отражаются; фамилия, имя, отчество владельца купонов, номер именного счета в Сберегательном банке, все реквизиты отделения Сбербанка, осуществившего перевод купонов. 
</w:t>
      </w:r>
      <w:r>
        <w:br/>
      </w:r>
      <w:r>
        <w:rPr>
          <w:rFonts w:ascii="Times New Roman"/>
          <w:b w:val="false"/>
          <w:i w:val="false"/>
          <w:color w:val="000000"/>
          <w:sz w:val="28"/>
        </w:rPr>
        <w:t>
      Порядок размещения инвестиционных купонов в инвестиционных фондах регулируется соответствующим Положением. 
</w:t>
      </w:r>
      <w:r>
        <w:br/>
      </w:r>
      <w:r>
        <w:rPr>
          <w:rFonts w:ascii="Times New Roman"/>
          <w:b w:val="false"/>
          <w:i w:val="false"/>
          <w:color w:val="000000"/>
          <w:sz w:val="28"/>
        </w:rPr>
        <w:t>
      19. Инвестиционные купоны используются в качестве средства для 
</w:t>
      </w:r>
      <w:r>
        <w:rPr>
          <w:rFonts w:ascii="Times New Roman"/>
          <w:b w:val="false"/>
          <w:i w:val="false"/>
          <w:color w:val="000000"/>
          <w:sz w:val="28"/>
        </w:rPr>
        <w:t>
приватизации однократно. Процедура погашения инвестиционных купонов устанавливается Госкомимуществом по согласованию со Сберегательным банком и Министерством финансов Республики Казахстан. 20. В случае утраты и порчи специальной чековой книжки она восстанавливается в порядке, предусмотренном инструкцией Специализированного государственного Сберегательного банка Республики Казахстан. 21. Все споры, возникающие между владельцами приватизационных купонов и инвестиционными приватизационными фондами, решаются в судебном порядке.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