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19d1" w14:textId="46f1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11 декабря 2009 года № 526-IV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"О Парламенте Республики Казахстан и статусе его депутатов", пунктами 1 и 175 </w:t>
      </w:r>
      <w:r>
        <w:rPr>
          <w:rFonts w:ascii="Times New Roman"/>
          <w:b w:val="false"/>
          <w:i w:val="false"/>
          <w:color w:val="000000"/>
          <w:sz w:val="28"/>
        </w:rPr>
        <w:t>Регламента Сената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Сенат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и дополнения в Регламент Сената Парламента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Абзац второй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"Заседания Сената проводятся с 10 до 18 часов с перерывами с 12 до 12 часов 30 минут и с 14 до 16 часов. Председательствующий объявляет перерывы на заседаниях по собственной инициативе или по предложению большинства от числа присутствующих депутатов Сената.".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Пункт 8 после слов "о проведении закрытого заседания принимается" дополнить словом "простым".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Пункт 9 дополнить абзацами вторым, третьим и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"На заседании Сената с докладом по законопроекту выступают должностные лица, уполномоченные инициатором законопроекта.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Замена докладчиков по законопроекту допускается в исключительных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замены докладчика инициатор законопроекта представляет в Сенат соответствующее письмо, как правило, не позднее чем за два рабочих дня до заседания Сената. В исключительных случаях письмо направляется сразу после возникновения обстоятельств, требующих замены докладчика.".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Абзац первый пункта 16 после слов "на заседании" дополнить словами "простым большинством голосов".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Пункт 40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"При получении одобренного Мажилисом законопроекта о ратификации или денонсации международного договора вместе с законопроектом представляется заверенная соответствующим уполномоченным органом копия международного договора и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ратификации или денонсации международного договора, текст которого не подписывался на казахском и (или) русском языках, то к законопроекту прилагается заверенный соответствующим уполномоченным органом аутентичный его перевод на указанные языки".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Пункт 45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"Замечания редакционного характера, не меняющие правового содержания норм законопроекта, а также связанные с источниками официального опубликования законодательных актов, не включаются в сравнительную таблицу головного комитета и учитываются при оформлении подписного документа.".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Пункт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"53. Повторное обсуждение и голосование по законам или статьям закона, вызвавшим возражения Президента Республики, проводятся в месячный срок со дня направления возражений. Несоблюдение этого срока означает принятие возражений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если Мажилис большинством в две трети голосов от общего числа депутатов Палаты подтвердит ранее принятое по закону решение, то закон с возражениями Президента передается для дальнейшего рассмотрения в Сенат.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выработки заключения соответствующим постоянным комитетом Сената закон или его статьи с возражениями Главы государства выносятся на заседание Сената. Если Сенат по итогам голосования не подтверждает ранее принятого Парламентом решения по закону, то закон считается непринятым или принятым в редакции, предложенной Президентом.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Если Сенат большинством в две трети голосов от общего числа депутатов Палаты подтвердит ранее принятое по закону решение, то возражения Президента по закону считаются преодоленными. В этом случае закон или, соответственно, его статьи считаются принятыми в той редакции, в которой он был принят Парламентом в первый раз, и Президент подписывает данный закон в течение одного месяца с момента его представления на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если возражения Президента Республики внесены на принятые Парламентом конституционные законы, то в этом случае возражения рассматриваются в порядке, предусмотренном для рассмотрения возражений на законы. При этом возражения Президента на конституционные законы преодолеваются не менее чем тремя четвертями голосов от общего числа депутатов Палаты.".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В абзаце втором пункта 59 слова "о среднесрочной фискальной политике и по" заменить словами "по прогнозу социально-экономического развития и бюджетных параметров республики 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"Параграф 3. Консультации по рассмотрению кандидатуры на должность Уполномоченного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82. Консультации по рассмотрению кандидатуры на должность Уполномоченного по правам человека проводятся соответствующим комитетом на его заседании, по результатам которой выносится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83. Процедура рассмотрения кандидатуры на должность Уполномоченного по правам человека осуществляется не менее чем за два месяца до момента истечения срока полномочий действующего Уполномоченного.".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Второе предложение пункта 123 после слова "документы" дополнить словами "на казахском и русском языках".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Пункт 165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"определяет представителей Сената Парламента в Конституционном Совете;".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Пункт 173-2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"173-2. Сенат Парламента вправе заключать с парламентами (палатами парламентов) других государств и международными парламентскими организациями соглашения о межпарламентском сотрудничестве, а также образовывать группы по сотрудничеству.".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Пункт 173-3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"подписывает с парламентами (палатами парламентов) других государств и международными парламентскими организациями соглашения о межпарламентском сотрудничестве либо наделяет полномочиями на совершение этого акта иное лицо Сената;".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В пункте 179: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слова "и документационное" заменить словами ", документационное и организационно-техническое";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"информационное, информационно-аналитическое обеспечение депутатов Сената по законопроектам на казахском и русском языках;".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Токаев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