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ddfd" w14:textId="67cd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15 апреля 1999 года N 01-1/5-98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Каженова А.Б.,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Д.Д., Вылкова И.К., Запольского С.В., Керимбаевой А.Ш., Махмудовой Л.Ш., Мирошник В.И., Сарсенбаева А.О.,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Совета министров обороны государств-участников Содружества Независимых Государств,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обороны государств-участников Содружества Независимых Государств в связи с обращением военнослужащих о разъяснении порядка оплаты расходов на поездку в отпуск из одного государства-участника Содружества Независимых Государств в другое обратился в Экономический Суд с запросом о толковании статьи 1 Соглашения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 в части порядка оплаты расходов на поездку военнослужащих в отпуск из одного государства-участника Содружества Независимых Государств в другое государство-участник.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обоснование запроса представлен ряд документов, свидетельствующих о неоднозначном понимании субъектами исполнения положений указанного Соглашения в отношении предоставления льгот по оплате расходов военнослужащих на поездку в отпуск из одного государства-участника Содружества Независимых Государств в другое.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Запольского С.В., исследовав заключение Генерального советника - доктора юридических наук, профессора Московской государственной юридической академии Овсянко Д.М., и оценив имеющиеся в деле документы, Экономический Суд пришел к следующим выводам.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Соглашения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 гласит: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 военнослужащими, лицами, уволенными с военной службы и проживающими на территории государств-участников Содружества, а также членами их семей сохраняется уровень прав и льгот, установленных ранее законами и другими нормативными актами бывшего Союза ССР.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Односторонние ограничения указанных прав и льгот военнослужащих, лиц, уволенных с военной службы, и членов их семей не допускаются.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Содружества вправе принимать меры по усилению социальной защиты военнослужащих, лиц, уволенных с военной службы, и членов их семей".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нормативным актом Союза ССР, регламентировавшим условия и порядок предоставления военнослужащим и членам их семей льгот по проезду в отпуск, является Положение о льготах для военнослужащих, военнообязанных, лиц, уволенных с военной службы в отставку, и их семей, утвержденное постановлением Совета Министров СССР от 17 февраля 1981 года N 193, которым военнослужащим как срочной службы, так и сверхсрочной, прапорщикам, мичманам, лицам офицерского состава предоставлялось право на проезд за счет Министерства обороны при следовании в очередные отпуска (отпуска). Эта льгота военнослужащим предоставлялась один раз в год и предполагала возможность бесплатного проезда в место проведения отпуска и обратно в пределах территории СССР.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от 14 февраля 1992 года государства-участники Содружества пролонгировали действие Положения, согласившись о том, что уровень прав и льгот, установленный законодательством бывшего Союза ССР, не подлежит понижению, а одностороннее (т.е. решением одного из государств-участников Содружества) ограничение указанных прав и льгот не допускается. В то же время государства-участники условились принять взаимосогласованные законодательные акты, в которых определялся бы статус военнослужащих национальных вооруженных сил.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вопроса о соотношении Соглашения от 14 февраля 1992 года с национальным законодательством государств-участников Содружества Суд исходит из следующего: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государства-участники Содружества своим Соглашением от 14 февраля 1992 года провозгласили принципы, по которым будет строится национальное законодательство о социальных и правовых гарантиях военнослужащих, лиц, уволенных с военной службы, и членов их семей (статья 2 Соглашения), и приняли на себя обязательство разработать и принять взаимосогласованные законодательные акты (см. статью 4 Соглашения);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 принятием актов национального законодательства по вопросам правового положения военнослужащих (например, Закон Республики Казахстан от 20 января 1999 года "О статусе и социальной защите военнослужащих и членов их семей", Закон Республики Беларусь от 13 ноября 1993 года "О статусе военнослужащих" и др.) порядок и условия возмещения расходов на проезд в отпуск как один из элементов статуса военнослужащего регулируется законодательством соответствующего государства-участника Содружества;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правовой статус военнослужащего, закрепленный актами национального законодательства государств-участников Содружества, возникает в связи с нахождением лица на военной службе в вооруженных силах конкретного государства и предполагает предоставление дополнительных льгот, гарантий и компенсаций в связи со службой гражданина в Вооруженных Силах СССР только при условии заключения и ратификации соответствующих международных договоров, одним из которых, в частности, является Соглашение от 14 февраля 1992 года;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понимая термин "уровень прав и льгот", употребляемый в статье 1 Соглашения как непосредственно относящийся к объему и характеру материальных благ, получаемых управомоченным лицом, Суд считает, что в данном случае должен быть применен территориальный критерий и, следовательно, право совершения бесплатных поездок в отпуск предполагает его использование на всей территории соответствующего государства, включая анклавы, если таковые имеются, но не на территории иных государств;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государства-участники Содружества путем принятия Соглашения от 14 февраля 1992 года сочли необходимым сохранить за лицами, находившимися на день подписания Соглашения на воинской службе и обладавшими статусом военнослужащего, уровень прав и льгот, которыми они пользовались на основе законодательства бывшего Союза ССР, т.е. применительно к предмету толкования, - право на бесплатный проезд к месту проведения отпуска и обратно в пределах территории СССР.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методом логического и грамматического толкования Суд установил, что правило, содержащееся в статье 1 Соглашения от 14 февраля 1992 года, применительно к порядку и условиям оплаты проезда военнослужащих в отпуск и обратно следует рассматривать как сохранение действия льготы, установленной ранее. В намерения государств-участников Содружества не входило предоставление военнослужащим права, которое по своему уровню, т.е. объему и характеру получаемых материальных благ, существенно превосходило бы возможности, предоставленные военнослужащим законодательством Союза ССР. Суд считает, что как и ранее действовавшее законодательство, так и общее правило, сформулированное в Соглашении от 14 февраля 1992 года, исходит из принятых соответствующим государством на себя расходов на проезд военнослужащего в отпуск в пределах этого конкретного государства. Поездки военнослужащих в отпуск за границу, в том числе и в пределах территории бывшего Союза ССР, должны оплачиваться за счет личных средств военнослужащего, хотя в целях усиления социальной защиты военнослужащих и их дополнительного поощрения национальное законодательство может предусматривать и иное.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 26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праве международных договоров 1969 года каждый действующий договор обязателен для его участников и должен ими добросовестно выполняться. Этот универсальный принцип международного права получил дополнительное закрепление (применительно к вопросам социальных гарантий военнослужащих) в Соглашении от 14 февраля 1992 года, где предусмотрено, что односторонние ограничения прав и льгот военнослужащих, лиц, уволенных с военной службы, и членов их семей не допускаются, а государства-участники Содружества обязаны принимать свои акты в соответствии с нормами международного права и положениями указанного Соглашения.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соблюдать общепризнанные принципы международного права закреплено в конституциях государств-участников Содружества. В частности, Конституцией Российской Федерации (пункт 4 статьи 15) установлено,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Конституцией Кыргызской Республики (статья 9) установлено, что Кыргызская Республика соблюдает общепризнанные принципы международного права. Кроме того, в статье 12 Конституции Кыргызской Республики предусмотрено, что заключенные Кыргызской Республикой международные права являются составной и непосредственно действующей частью внутреннего законодательства.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 из государств-участников посчитает, что то или иное положение заключенного им Соглашения не соответствует изменившимся обстоятельствам или перестало соответствовать национальным интересам, оно вправе поставить вопрос о пересмотре, изменении или уточнении Соглашения.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39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договор может быть изменен лишь по соглашению между его участниками при соблюдении процедур и условий, определенных этой Конвенцией. До изменения договора отказ от его выполнения недопустим.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5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Экономическом Суде Содружества Независимых Государств и пунктами 143 и 148 Регламента Экономического Суда Содружества Независимых Государств, Экономический Суд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 :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Совета министров обороны государств-участников Содружества Независимых Государств дать следующее толкование: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Соглашения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содержит договорное условие, согласно которому для лиц, состоявших на день подписания Соглашения - 14 февраля 1992 года на военной службе, а также членов их семей продолжают действовать нормы законодательства бывшего Союза ССР в части возмещения затрат на проезд к месту проведения отпуска в пределах территории бывшего Союза ССР.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же правила подлежат применению и в тех случаях, когда акт национального законодательства государства-участника Содружества не предусматривает порядка возмещения расходов по проезду указанной категории военнослужащих, а также членов их семей в отпуск по территории бывшего Союза ССР.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Соглашения вправе в национальных законодательных актах устанавливать порядок возмещения расходов военнослужащих и членов их семей по проезду к месту проведения отпуска аналогичный правилам законодательства бывшего Союза ССР, применяющийся в качестве льготы в отношении военнослужащих, поступивших на военную службу после 14 февраля 1992 года.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в Совет министров обороны Содружества Независимых Государств, государствам-участникам Содружества Независимых Государств, Исполнительному Комитету Содружества Независимых Государств, а также для сведения в Межгосударственный экономический Комитет Экономического союза и Межпарламентскую Ассамблею государств-участников Содружества Независимых Государств.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является окончательным.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опубликованию в изданиях Содружества и средствах массовой информации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