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f7e8" w14:textId="27bf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реализации решений Совета глав государств и Совета глав правительств Содружества Независимых Государств (концептуальные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2.04.1999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концептуальными положениями Механизма реализации решений Совета глав государств и Совета глав правительств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Совету министров иностранных дел государств-членов Содружества Независимых Государств совместно с Исполнительным Секретариатом Содружества разработать на основе концептуальных положений проект Механизма реализации решений Совета глав государств и Совета глав правительств Содружества Независимых Государств и внести его для принятия окончательного решения на рассмотрение Совета глав правительств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Азербайджанскую Республику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Грузию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МЕХАНИЗМ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реализации решений Совета глав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 Совета глав правительств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(концептуальные положения)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решений Совета глав государств и Совета глав правительств Содружества Независимых Государств (далее - Решения) основывается на следующих принципиальных положениях: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добровольное и добросовестное выполнение государствами-участниками принятых на себя обязательств на основании Решений;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механизмы контроля и невмешательство во внутренние дела государства;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Решений, по мере необходимости, определение органа Содружества, анализирующего ход исполнения документа;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информирование Исполнительного комитета государствами-участниками через постоянных полномочных представителей государств-участников Содружества при уставных и других органах Содружества и органами Содружества о ходе исполнения Решений;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информирование Исполнительным комитетом государств-участников Содружества, Совета глав государств, Совета глав правительств, Совета министров иностранных дел и Экономического совета о ходе исполнения Решений;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споров, возникающих при исполнении обязательств по документам Содружества, путем переговоров государств-участников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