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123fe" w14:textId="a212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пассажиров при международных автомобильных перевозках</w:t>
      </w:r>
    </w:p>
    <w:p>
      <w:pPr>
        <w:spacing w:after="0"/>
        <w:ind w:left="0"/>
        <w:jc w:val="both"/>
      </w:pPr>
      <w:r>
        <w:rPr>
          <w:rFonts w:ascii="Times New Roman"/>
          <w:b w:val="false"/>
          <w:i w:val="false"/>
          <w:color w:val="000000"/>
          <w:sz w:val="28"/>
        </w:rPr>
        <w:t>Соглашение Совета глав правительств Содружества Независимых Государств от 13 января 1999 г.</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Неофициальный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Cоглашение об обязательном страховании пассажиров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международных автомобильных перевозках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со дня сдачи депозитарию третьего уведомления о выполнении подписавшими его Сторонами внутригосударственных процедур, необходимых для вступления Соглашения в силу. Для Сторон, выполнивших внутригосударственные процедуры позднее, оно вступает в силу со дня сдачи депозитарию соответствующего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Республика Казахстан, Кыргызская Республика, Республика Молдова, Российская Федерация, Республика Таджикистан, Республика Узбекистан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11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27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3 октября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31 декабря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28 марта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(внутригосударственные процедуры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выполняются).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3 октября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3 октября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3 октября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3 октября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Документ принят на заседании Президиума Межгосударственного экономического Комитета Экономического союза во исполнение Решения о делегировании полномочий на принятие окончательных решений об отдельных проектах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(25 ноября 1998 г., Москва)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Государства-участники Содружества Независимых Государств в лице своих правительств, далее именуемые Сторонами,
</w:t>
      </w:r>
      <w:r>
        <w:br/>
      </w:r>
      <w:r>
        <w:rPr>
          <w:rFonts w:ascii="Times New Roman"/>
          <w:b w:val="false"/>
          <w:i w:val="false"/>
          <w:color w:val="000000"/>
          <w:sz w:val="28"/>
        </w:rPr>
        <w:t>
      исходя из необходимости защиты жизни и здоровья пассажиров при международных автомобильных перевозках,
</w:t>
      </w:r>
      <w:r>
        <w:br/>
      </w:r>
      <w:r>
        <w:rPr>
          <w:rFonts w:ascii="Times New Roman"/>
          <w:b w:val="false"/>
          <w:i w:val="false"/>
          <w:color w:val="000000"/>
          <w:sz w:val="28"/>
        </w:rPr>
        <w:t>
      признавая право пассажиров на возмещение вреда, причиненного их здоровью во время международной перевозки автомобильным транспортом,
</w:t>
      </w:r>
      <w:r>
        <w:br/>
      </w:r>
      <w:r>
        <w:rPr>
          <w:rFonts w:ascii="Times New Roman"/>
          <w:b w:val="false"/>
          <w:i w:val="false"/>
          <w:color w:val="000000"/>
          <w:sz w:val="28"/>
        </w:rPr>
        <w:t>
      стремясь к обеспечению единых подходов к защите интересов пассажиров или их наследников при возникновении несчастных случаев во время международных перевозок автомобильным транспортом,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Используемые в настоящем Соглашении термины имеют следующие значения:
</w:t>
      </w:r>
      <w:r>
        <w:br/>
      </w:r>
      <w:r>
        <w:rPr>
          <w:rFonts w:ascii="Times New Roman"/>
          <w:b w:val="false"/>
          <w:i w:val="false"/>
          <w:color w:val="000000"/>
          <w:sz w:val="28"/>
        </w:rPr>
        <w:t>
      международная перевозка - международная автомобильная перевозка пассажиров, осуществляемая автобусами на основании договора перевозки по территориям не менее двух Сторон;
</w:t>
      </w:r>
      <w:r>
        <w:br/>
      </w:r>
      <w:r>
        <w:rPr>
          <w:rFonts w:ascii="Times New Roman"/>
          <w:b w:val="false"/>
          <w:i w:val="false"/>
          <w:color w:val="000000"/>
          <w:sz w:val="28"/>
        </w:rPr>
        <w:t>
      регулярная перевозка пассажиров - международная перевозка, выполняемая по согласованному расписанию и маршруту движения автобуса с указанием пункта отправления, пункта назначения и остановочных пунктов;
</w:t>
      </w:r>
      <w:r>
        <w:br/>
      </w:r>
      <w:r>
        <w:rPr>
          <w:rFonts w:ascii="Times New Roman"/>
          <w:b w:val="false"/>
          <w:i w:val="false"/>
          <w:color w:val="000000"/>
          <w:sz w:val="28"/>
        </w:rPr>
        <w:t>
      нерегулярная перевозка пассажиров - международная перевозка, при которой условия ее осуществления определяются в каждом отдельном случае по согласованию между заказчиком и перевозчиком; 
</w:t>
      </w:r>
      <w:r>
        <w:br/>
      </w:r>
      <w:r>
        <w:rPr>
          <w:rFonts w:ascii="Times New Roman"/>
          <w:b w:val="false"/>
          <w:i w:val="false"/>
          <w:color w:val="000000"/>
          <w:sz w:val="28"/>
        </w:rPr>
        <w:t>
      договор перевозки - соглашение, заключаемое между перевозчиком и пассажиром об оказании транспортных услуг;
</w:t>
      </w:r>
      <w:r>
        <w:br/>
      </w:r>
      <w:r>
        <w:rPr>
          <w:rFonts w:ascii="Times New Roman"/>
          <w:b w:val="false"/>
          <w:i w:val="false"/>
          <w:color w:val="000000"/>
          <w:sz w:val="28"/>
        </w:rPr>
        <w:t>
      автобус - автотранспортное средство, предназначенное для перевозки пассажиров и багажа, имеющее не менее 7 мест для сидения, не считая места водителя;
</w:t>
      </w:r>
      <w:r>
        <w:br/>
      </w:r>
      <w:r>
        <w:rPr>
          <w:rFonts w:ascii="Times New Roman"/>
          <w:b w:val="false"/>
          <w:i w:val="false"/>
          <w:color w:val="000000"/>
          <w:sz w:val="28"/>
        </w:rPr>
        <w:t>
      перевозчик - юридическое или физическое лицо, осуществляющее международные перевозки пассажиров на основании лицензии и зарегистрированное как субъект предпринимательской деятельности по законодательству государства своего местонахождения;
</w:t>
      </w:r>
      <w:r>
        <w:br/>
      </w:r>
      <w:r>
        <w:rPr>
          <w:rFonts w:ascii="Times New Roman"/>
          <w:b w:val="false"/>
          <w:i w:val="false"/>
          <w:color w:val="000000"/>
          <w:sz w:val="28"/>
        </w:rPr>
        <w:t>
      пассажир - физическое лицо, которое в соответствии с договором перевозки, заключаемого от его имени или им самим, перевозится перевозчиком;
</w:t>
      </w:r>
      <w:r>
        <w:br/>
      </w:r>
      <w:r>
        <w:rPr>
          <w:rFonts w:ascii="Times New Roman"/>
          <w:b w:val="false"/>
          <w:i w:val="false"/>
          <w:color w:val="000000"/>
          <w:sz w:val="28"/>
        </w:rPr>
        <w:t>
      проездной документ - индивидуальный или коллективный проездной билет, путевка или другой документ, свидетельствующий о заключении договора перевозки между перевозчиком и пассажиром и о страховании его от несчастных случаев во время международной перевозки;
</w:t>
      </w:r>
      <w:r>
        <w:br/>
      </w:r>
      <w:r>
        <w:rPr>
          <w:rFonts w:ascii="Times New Roman"/>
          <w:b w:val="false"/>
          <w:i w:val="false"/>
          <w:color w:val="000000"/>
          <w:sz w:val="28"/>
        </w:rPr>
        <w:t>
      регулирующая организация - объединение страховщиков, создаваемое в порядке и на условиях, предусмотренных законодательством каждой из Сторон для решения вопросов, связанных с обязательным страхованием пассажиров при международных перевозках;
</w:t>
      </w:r>
      <w:r>
        <w:br/>
      </w:r>
      <w:r>
        <w:rPr>
          <w:rFonts w:ascii="Times New Roman"/>
          <w:b w:val="false"/>
          <w:i w:val="false"/>
          <w:color w:val="000000"/>
          <w:sz w:val="28"/>
        </w:rPr>
        <w:t>
      страховщик - юридическое лицо, имеющее право проведения обязательного страхования пассажиров при международных автомобильных перевозках и заключившее с перевозчиком договор обязательного страхования пассажиров от несчастных случаев во время международной перевозки;
</w:t>
      </w:r>
      <w:r>
        <w:br/>
      </w:r>
      <w:r>
        <w:rPr>
          <w:rFonts w:ascii="Times New Roman"/>
          <w:b w:val="false"/>
          <w:i w:val="false"/>
          <w:color w:val="000000"/>
          <w:sz w:val="28"/>
        </w:rPr>
        <w:t>
      страхователь - перевозчик, заключивший со страховщиком договор обязательного страхования пассажиров от несчастных случаев во время международной перевозки;
</w:t>
      </w:r>
      <w:r>
        <w:br/>
      </w:r>
      <w:r>
        <w:rPr>
          <w:rFonts w:ascii="Times New Roman"/>
          <w:b w:val="false"/>
          <w:i w:val="false"/>
          <w:color w:val="000000"/>
          <w:sz w:val="28"/>
        </w:rPr>
        <w:t>
      страховой полис - документ, выдаваемый страховщиком страхователю или пассажиру в качестве официального подтверждения факта заключения договора их обязательного страхования от несчастных случаев во время международной перевозки;
</w:t>
      </w:r>
      <w:r>
        <w:br/>
      </w:r>
      <w:r>
        <w:rPr>
          <w:rFonts w:ascii="Times New Roman"/>
          <w:b w:val="false"/>
          <w:i w:val="false"/>
          <w:color w:val="000000"/>
          <w:sz w:val="28"/>
        </w:rPr>
        <w:t>
      страховой случай - событие (несчастный случай), причинившее вред здоровью пассажира или повлекшее за собой его гибель, происшедшее с момента выхода пассажира на перрон или посадочную площадку для посадки в автобус в пункте отправления до момента ухода его с перрона или посадочной площадки пункта прибытия в результате дорожно-транспортного происшествия;
</w:t>
      </w:r>
      <w:r>
        <w:br/>
      </w:r>
      <w:r>
        <w:rPr>
          <w:rFonts w:ascii="Times New Roman"/>
          <w:b w:val="false"/>
          <w:i w:val="false"/>
          <w:color w:val="000000"/>
          <w:sz w:val="28"/>
        </w:rPr>
        <w:t>
      страховой взнос - плата, которую страхователь вносит страховщику в соответствии с договором обязательного страхования пассажиров от несчастных случаев во время международной перевозки;
</w:t>
      </w:r>
      <w:r>
        <w:br/>
      </w:r>
      <w:r>
        <w:rPr>
          <w:rFonts w:ascii="Times New Roman"/>
          <w:b w:val="false"/>
          <w:i w:val="false"/>
          <w:color w:val="000000"/>
          <w:sz w:val="28"/>
        </w:rPr>
        <w:t>
      страховой тариф - установленная компетентными органами Сторон ставка страхового взноса при проведении обязательного страхования пассажиров от несчастных случаев во время международной перевозки;
</w:t>
      </w:r>
      <w:r>
        <w:br/>
      </w:r>
      <w:r>
        <w:rPr>
          <w:rFonts w:ascii="Times New Roman"/>
          <w:b w:val="false"/>
          <w:i w:val="false"/>
          <w:color w:val="000000"/>
          <w:sz w:val="28"/>
        </w:rPr>
        <w:t>
      страховая выплата - денежная сумма, выплачиваемая страховщиком при страховом случае во время международной перевозки пострадавшему пассажиру или, в случае его гибели, наследникам;
</w:t>
      </w:r>
      <w:r>
        <w:br/>
      </w:r>
      <w:r>
        <w:rPr>
          <w:rFonts w:ascii="Times New Roman"/>
          <w:b w:val="false"/>
          <w:i w:val="false"/>
          <w:color w:val="000000"/>
          <w:sz w:val="28"/>
        </w:rPr>
        <w:t>
      лимит ответственности страховщика - установленный в соответствии с национальным законодательством каждой из Сторон максимальный размер денежной суммы (страховой выплаты), которую страховщик выплачивает пострадавшему при страховом случае во время международной перевозки пассажиру или его наследникам.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 настоящим Соглашением вводят на своих территориях обязательное страхование пассажиров от несчастных случаев при выполнении регулярных и нерегулярных международных пассажирских перевозок автомобильным транспортом.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Выполнение международных автомобильных перевозок пассажиров без заключения перевозчиком со страховщиком договора обязательного страхования пассажиров от несчастных случаев во время международной перевозки (далее - договор страхования пассажиров) не допускается.
</w:t>
      </w:r>
      <w:r>
        <w:br/>
      </w:r>
      <w:r>
        <w:rPr>
          <w:rFonts w:ascii="Times New Roman"/>
          <w:b w:val="false"/>
          <w:i w:val="false"/>
          <w:color w:val="000000"/>
          <w:sz w:val="28"/>
        </w:rPr>
        <w:t>
      2. Обязательное страхование пассажиров от несчастных случаев при международных перевозках осуществляется путем заключения соответствующих договоров между страховщиком и перевозчиком в порядке, предусмотренном национальными законодательствами Сторон.
</w:t>
      </w:r>
      <w:r>
        <w:br/>
      </w:r>
      <w:r>
        <w:rPr>
          <w:rFonts w:ascii="Times New Roman"/>
          <w:b w:val="false"/>
          <w:i w:val="false"/>
          <w:color w:val="000000"/>
          <w:sz w:val="28"/>
        </w:rPr>
        <w:t>
      3. Обязательное страхование пассажира при выполнении регулярных международных перевозок подтверждается проездным документом пассажира.
</w:t>
      </w:r>
      <w:r>
        <w:br/>
      </w:r>
      <w:r>
        <w:rPr>
          <w:rFonts w:ascii="Times New Roman"/>
          <w:b w:val="false"/>
          <w:i w:val="false"/>
          <w:color w:val="000000"/>
          <w:sz w:val="28"/>
        </w:rPr>
        <w:t>
      При осуществлении нерегулярных международных перевозок пассажиров документом, подтверждающим факт страхования пассажиров, является страховой полис, оформляемый страховщиком персонально для каждого пассажира или на группу этих пассажиров согласно списку пассажиров.
</w:t>
      </w:r>
      <w:r>
        <w:br/>
      </w:r>
      <w:r>
        <w:rPr>
          <w:rFonts w:ascii="Times New Roman"/>
          <w:b w:val="false"/>
          <w:i w:val="false"/>
          <w:color w:val="000000"/>
          <w:sz w:val="28"/>
        </w:rPr>
        <w:t>
      В случае неправильного оформления или утраты проездного документа или страхового полиса договор обязательного страхования пассажира сохраняет свою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Обязательное страхование пассажиров при международных перевозках осуществляется страховщиком на основании соответствующей лицензии на данный вид деятельности.
</w:t>
      </w:r>
      <w:r>
        <w:br/>
      </w:r>
      <w:r>
        <w:rPr>
          <w:rFonts w:ascii="Times New Roman"/>
          <w:b w:val="false"/>
          <w:i w:val="false"/>
          <w:color w:val="000000"/>
          <w:sz w:val="28"/>
        </w:rPr>
        <w:t>
      Договор страхования пассажиров, заключенный на территории одной из Сторон, признается действительным на территориях остальных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Страховщик согласно заключенному со страхователем договору страхования пассажиров обязан возместить пострадавшему во время международной перевозки пассажиру или его наследникам ущерб, связанный со смертью, телесными повреждениями или нанесением любого другого вреда здоровью пассажира в результате наступления страхового случая, происшедшего во время этой перевозки.
</w:t>
      </w:r>
      <w:r>
        <w:br/>
      </w:r>
      <w:r>
        <w:rPr>
          <w:rFonts w:ascii="Times New Roman"/>
          <w:b w:val="false"/>
          <w:i w:val="false"/>
          <w:color w:val="000000"/>
          <w:sz w:val="28"/>
        </w:rPr>
        <w:t>
      2. При наступлении страхового случая регулирующая организация или страховщик любой из Сторон обязаны произвести страховую выплату независимо от местонахождения страховой организации, с которой перевозчиком был заключен договор страхования пассажиров, с последующим возмещением выплаченной суммы страховщиком, заключившим этот договор.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осуществления страховых выплат перевозчик (страхователь) перечисляет страховщику страховые взносы по установленным страховым тарифам.
</w:t>
      </w:r>
      <w:r>
        <w:br/>
      </w:r>
      <w:r>
        <w:rPr>
          <w:rFonts w:ascii="Times New Roman"/>
          <w:b w:val="false"/>
          <w:i w:val="false"/>
          <w:color w:val="000000"/>
          <w:sz w:val="28"/>
        </w:rPr>
        <w:t>
      2. Пассажиры, пользующиеся правом бесплатного или льготного проезда при международных перевозках, также подлежат обязательному страхованию.
</w:t>
      </w:r>
      <w:r>
        <w:br/>
      </w:r>
      <w:r>
        <w:rPr>
          <w:rFonts w:ascii="Times New Roman"/>
          <w:b w:val="false"/>
          <w:i w:val="false"/>
          <w:color w:val="000000"/>
          <w:sz w:val="28"/>
        </w:rPr>
        <w:t>
      Порядок отнесения расходов по страхованию лиц, пользующихся правом бесплатного или льготного проезда, устанавливается компетентными органами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каждому факту причинения вреда здоровью пассажиров или их гибели во время международной перевозки перевозчиком составляется акт о несчастном случае с пассажиром на автомобильном транспорте на государственном языке Стороны, где произошел этот случай, и/или на русском языке в порядке, предусмотренном Положением об обязательном страховании пассажиров при международных автомобильных перевозках (далее - Положение), являющимся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Лимит ответственности страховщика при обязательном страховании пассажиров от несчастных случаев во время международной перевозки рекомендуется устанавливать не менее суммы, эквивалентной двум тысячам долларов США.
</w:t>
      </w:r>
      <w:r>
        <w:br/>
      </w:r>
      <w:r>
        <w:rPr>
          <w:rFonts w:ascii="Times New Roman"/>
          <w:b w:val="false"/>
          <w:i w:val="false"/>
          <w:color w:val="000000"/>
          <w:sz w:val="28"/>
        </w:rPr>
        <w:t>
      Установление лимита ответственности страховщика меньшего, чем предусмотрено в настоящем пункте, признается недействительным, но не влечет за собой признания недействительности договора страхования пассажиров в целом.
</w:t>
      </w:r>
      <w:r>
        <w:br/>
      </w:r>
      <w:r>
        <w:rPr>
          <w:rFonts w:ascii="Times New Roman"/>
          <w:b w:val="false"/>
          <w:i w:val="false"/>
          <w:color w:val="000000"/>
          <w:sz w:val="28"/>
        </w:rPr>
        <w:t>
      2. Страховая выплата осуществляется в пределах установленного лимита ответственности страховщика, заключившего договор страхования пассажиров, с учетом степени тяжести причиненного вреда здоровью пассажира и в порядке, предусмотренном Положением.
</w:t>
      </w:r>
      <w:r>
        <w:br/>
      </w:r>
      <w:r>
        <w:rPr>
          <w:rFonts w:ascii="Times New Roman"/>
          <w:b w:val="false"/>
          <w:i w:val="false"/>
          <w:color w:val="000000"/>
          <w:sz w:val="28"/>
        </w:rPr>
        <w:t>
      3. Страховая выплата при наступлении страхового случая осуществляется независимо от выплат по другим видам страхования, производимых в связи с тем же случаем.
</w:t>
      </w:r>
      <w:r>
        <w:br/>
      </w:r>
      <w:r>
        <w:rPr>
          <w:rFonts w:ascii="Times New Roman"/>
          <w:b w:val="false"/>
          <w:i w:val="false"/>
          <w:color w:val="000000"/>
          <w:sz w:val="28"/>
        </w:rPr>
        <w:t>
      4. Размер страховой выплаты определяется в соответствии с Положением и условиями договора страхования пассажиров и выплачивается в национальной валюте страны нахождения страховщика, производящего выплату, в соответствии с курсом доллара США, установленным центральным государственным банком Стороны на дату осуществления страховой выплаты.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определяют в своих государствах регулирующие организации для решения вопросов, связанных с проведением обязательного страхования в соответствии с условиями настоящего Соглашения.
</w:t>
      </w:r>
      <w:r>
        <w:br/>
      </w:r>
      <w:r>
        <w:rPr>
          <w:rFonts w:ascii="Times New Roman"/>
          <w:b w:val="false"/>
          <w:i w:val="false"/>
          <w:color w:val="000000"/>
          <w:sz w:val="28"/>
        </w:rPr>
        <w:t>
      2. Контроль за деятельностью регулирующих организаций производят органы, осуществляющие государственный надзор за страховой деятельностью.
</w:t>
      </w:r>
      <w:r>
        <w:br/>
      </w:r>
      <w:r>
        <w:rPr>
          <w:rFonts w:ascii="Times New Roman"/>
          <w:b w:val="false"/>
          <w:i w:val="false"/>
          <w:color w:val="000000"/>
          <w:sz w:val="28"/>
        </w:rPr>
        <w:t>
      3. Взаиморасчеты между регулирующими организациями и страховщиками, порядок формирования и использования страховых резервов, порядок осуществления страховой выплаты пострадавшим пассажирам или их наследникам определяются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Страховая выплата осуществляется в соответствии с настоящим Соглашением и условиями договора страхования пассажиров при установлении факта страхового случая.
</w:t>
      </w:r>
      <w:r>
        <w:br/>
      </w:r>
      <w:r>
        <w:rPr>
          <w:rFonts w:ascii="Times New Roman"/>
          <w:b w:val="false"/>
          <w:i w:val="false"/>
          <w:color w:val="000000"/>
          <w:sz w:val="28"/>
        </w:rPr>
        <w:t>
      2. При возникновении разногласий о размерах страховой выплаты споры решаются в суде страны страховщика, заключившего с перевозчиком договор страхования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прекращения деятельности страховщика страховая выплата пострадавшим пассажирам или их наследникам осуществляется правопреемником страховщика или регулирующей организацией страны нахождения страховщика.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обязуются принимать меры по сокращению риска возникновения страховых случаев, создавать благоприятные условия для обеспечения безопасности дорожного движения, а также реализовывать совместные мероприятия по профилактике дорожно-транспортных происшествий на международных маршрутах.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обеспечат в своих государствах проведение необходимых мероприятий, направленных на реализацию настоящего Соглашения, включая подготовку и принятие соответствующих национальных нормативно-правовых актов.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информировать друг друга о внутренних правовых актах, принятых ими во исполнение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осуществляют сотрудничество и оказывают друг другу необходимую помощь при выполнении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настоящее Соглашение могут быть внесены изменения и дополнения с согласия Сторон, которые оформляются соответствующими протоколами, которые вступают в силу в порядке, предусмотренном статьей 19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консультаций или переговоров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к нему государств, разделяющих ее цели и принципы, с согласия всех Сторон путем передачи депозитарию документов о таком присоединении. Присоединение считается вступившим в силу со дня получения депозитарием последнего сообщения о согласии на такое присоединение.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заключено на неопределенный срок и вступает в силу со дня сдачи депозитарию третьего уведомления о выполнении подписавшими его Сторонами внутригосударственных процедур, необходимых для вступления Соглашения в силу.
</w:t>
      </w:r>
      <w:r>
        <w:br/>
      </w:r>
      <w:r>
        <w:rPr>
          <w:rFonts w:ascii="Times New Roman"/>
          <w:b w:val="false"/>
          <w:i w:val="false"/>
          <w:color w:val="000000"/>
          <w:sz w:val="28"/>
        </w:rPr>
        <w:t>
      Для Сторон, выполнивших внутригосударственные процедуры позднее, оно вступает в силу со дня сдачи депозитарию соответствующего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9 месяцев до выхода.
</w:t>
      </w:r>
    </w:p>
    <w:p>
      <w:pPr>
        <w:spacing w:after="0"/>
        <w:ind w:left="0"/>
        <w:jc w:val="both"/>
      </w:pPr>
      <w:r>
        <w:rPr>
          <w:rFonts w:ascii="Times New Roman"/>
          <w:b w:val="false"/>
          <w:i w:val="false"/>
          <w:color w:val="000000"/>
          <w:sz w:val="28"/>
        </w:rPr>
        <w:t>
      Совершено в городе Саратове 13 января 1999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
</w:t>
      </w:r>
    </w:p>
    <w:p>
      <w:pPr>
        <w:spacing w:after="0"/>
        <w:ind w:left="0"/>
        <w:jc w:val="both"/>
      </w:pPr>
      <w:r>
        <w:rPr>
          <w:rFonts w:ascii="Times New Roman"/>
          <w:b w:val="false"/>
          <w:i w:val="false"/>
          <w:color w:val="000000"/>
          <w:sz w:val="28"/>
        </w:rPr>
        <w:t>
      Соглашение подписано Республикой Таджикистан с оговоркой: "В проект Положения: в пункте 24 раздела 5 исключить из текста словосочетание "(премий), доходов от инвестиционной и иной деятельности".
</w:t>
      </w:r>
    </w:p>
    <w:p>
      <w:pPr>
        <w:spacing w:after="0"/>
        <w:ind w:left="0"/>
        <w:jc w:val="both"/>
      </w:pPr>
      <w:r>
        <w:rPr>
          <w:rFonts w:ascii="Times New Roman"/>
          <w:b w:val="false"/>
          <w:i w:val="false"/>
          <w:color w:val="000000"/>
          <w:sz w:val="28"/>
        </w:rPr>
        <w:t>
      Соглашение не подписано Азербайджанской Республикой, Грузией, Туркменистаном, Украиной.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Соглашению об обязательном
</w:t>
      </w:r>
      <w:r>
        <w:br/>
      </w:r>
      <w:r>
        <w:rPr>
          <w:rFonts w:ascii="Times New Roman"/>
          <w:b w:val="false"/>
          <w:i w:val="false"/>
          <w:color w:val="000000"/>
          <w:sz w:val="28"/>
        </w:rPr>
        <w:t>
                                   страховании пассажиров при
</w:t>
      </w:r>
      <w:r>
        <w:br/>
      </w:r>
      <w:r>
        <w:rPr>
          <w:rFonts w:ascii="Times New Roman"/>
          <w:b w:val="false"/>
          <w:i w:val="false"/>
          <w:color w:val="000000"/>
          <w:sz w:val="28"/>
        </w:rPr>
        <w:t>
                                   международных автомобильных
</w:t>
      </w:r>
      <w:r>
        <w:br/>
      </w:r>
      <w:r>
        <w:rPr>
          <w:rFonts w:ascii="Times New Roman"/>
          <w:b w:val="false"/>
          <w:i w:val="false"/>
          <w:color w:val="000000"/>
          <w:sz w:val="28"/>
        </w:rPr>
        <w:t>
                                   перевозках от 13 января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обязательном страховании пассажиров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международных автомобильных перевозках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Положение об обязательном страховании пассажиров при международных автомобильных перевозках (далее - Положение) разработано в соответствии с Соглашением об обязательном страховании пассажиров при международных автомобильных перевозках (далее - Соглашение) и регламентирует систему организации и порядок проведения обязательного страхования пассажиров от несчастных случаев во время международных автомобильных перевозок на территориях государств-участников Соглашения (далее - Стороны).
</w:t>
      </w:r>
      <w:r>
        <w:br/>
      </w:r>
      <w:r>
        <w:rPr>
          <w:rFonts w:ascii="Times New Roman"/>
          <w:b w:val="false"/>
          <w:i w:val="false"/>
          <w:color w:val="000000"/>
          <w:sz w:val="28"/>
        </w:rPr>
        <w:t>
      2. Термины, используемые в Положении, имеют те же значения, что и в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Заключение договоров страхования  пассажиров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Перевозчик, осуществляющий международные автомобильные перевозки, заключает в письменной форме со страховщиком договор страхования пассажиров.
</w:t>
      </w:r>
      <w:r>
        <w:br/>
      </w:r>
      <w:r>
        <w:rPr>
          <w:rFonts w:ascii="Times New Roman"/>
          <w:b w:val="false"/>
          <w:i w:val="false"/>
          <w:color w:val="000000"/>
          <w:sz w:val="28"/>
        </w:rPr>
        <w:t>
      При получении от перевозчика необходимых документов страховщик обязан в 10-дневный срок заключить с ним договор страхования пассажиров.
</w:t>
      </w:r>
      <w:r>
        <w:br/>
      </w:r>
      <w:r>
        <w:rPr>
          <w:rFonts w:ascii="Times New Roman"/>
          <w:b w:val="false"/>
          <w:i w:val="false"/>
          <w:color w:val="000000"/>
          <w:sz w:val="28"/>
        </w:rPr>
        <w:t>
      В договоре страхования пассажиров в обязательном порядке указываются:
</w:t>
      </w:r>
      <w:r>
        <w:br/>
      </w:r>
      <w:r>
        <w:rPr>
          <w:rFonts w:ascii="Times New Roman"/>
          <w:b w:val="false"/>
          <w:i w:val="false"/>
          <w:color w:val="000000"/>
          <w:sz w:val="28"/>
        </w:rPr>
        <w:t>
      размер страхового взноса;
</w:t>
      </w:r>
      <w:r>
        <w:br/>
      </w:r>
      <w:r>
        <w:rPr>
          <w:rFonts w:ascii="Times New Roman"/>
          <w:b w:val="false"/>
          <w:i w:val="false"/>
          <w:color w:val="000000"/>
          <w:sz w:val="28"/>
        </w:rPr>
        <w:t>
      порядок расчетов страхователей со страховщиками по страховым взносам;
</w:t>
      </w:r>
      <w:r>
        <w:br/>
      </w:r>
      <w:r>
        <w:rPr>
          <w:rFonts w:ascii="Times New Roman"/>
          <w:b w:val="false"/>
          <w:i w:val="false"/>
          <w:color w:val="000000"/>
          <w:sz w:val="28"/>
        </w:rPr>
        <w:t>
      права и обязанности сторон по договору;
</w:t>
      </w:r>
      <w:r>
        <w:br/>
      </w:r>
      <w:r>
        <w:rPr>
          <w:rFonts w:ascii="Times New Roman"/>
          <w:b w:val="false"/>
          <w:i w:val="false"/>
          <w:color w:val="000000"/>
          <w:sz w:val="28"/>
        </w:rPr>
        <w:t>
      лимит ответственности страховщика;
</w:t>
      </w:r>
      <w:r>
        <w:br/>
      </w:r>
      <w:r>
        <w:rPr>
          <w:rFonts w:ascii="Times New Roman"/>
          <w:b w:val="false"/>
          <w:i w:val="false"/>
          <w:color w:val="000000"/>
          <w:sz w:val="28"/>
        </w:rPr>
        <w:t>
      размеры страховой выплаты;
</w:t>
      </w:r>
      <w:r>
        <w:br/>
      </w:r>
      <w:r>
        <w:rPr>
          <w:rFonts w:ascii="Times New Roman"/>
          <w:b w:val="false"/>
          <w:i w:val="false"/>
          <w:color w:val="000000"/>
          <w:sz w:val="28"/>
        </w:rPr>
        <w:t>
      характер событий, определяющий страховые случаи;
</w:t>
      </w:r>
      <w:r>
        <w:br/>
      </w:r>
      <w:r>
        <w:rPr>
          <w:rFonts w:ascii="Times New Roman"/>
          <w:b w:val="false"/>
          <w:i w:val="false"/>
          <w:color w:val="000000"/>
          <w:sz w:val="28"/>
        </w:rPr>
        <w:t>
      обстоятельства, освобождающие страховщика от обязанности производить страховую выплату;
</w:t>
      </w:r>
      <w:r>
        <w:br/>
      </w:r>
      <w:r>
        <w:rPr>
          <w:rFonts w:ascii="Times New Roman"/>
          <w:b w:val="false"/>
          <w:i w:val="false"/>
          <w:color w:val="000000"/>
          <w:sz w:val="28"/>
        </w:rPr>
        <w:t>
      срок действия договора;
</w:t>
      </w:r>
      <w:r>
        <w:br/>
      </w:r>
      <w:r>
        <w:rPr>
          <w:rFonts w:ascii="Times New Roman"/>
          <w:b w:val="false"/>
          <w:i w:val="false"/>
          <w:color w:val="000000"/>
          <w:sz w:val="28"/>
        </w:rPr>
        <w:t>
      порядок изменения и прекращения договора.
</w:t>
      </w:r>
      <w:r>
        <w:br/>
      </w:r>
      <w:r>
        <w:rPr>
          <w:rFonts w:ascii="Times New Roman"/>
          <w:b w:val="false"/>
          <w:i w:val="false"/>
          <w:color w:val="000000"/>
          <w:sz w:val="28"/>
        </w:rPr>
        <w:t>
      4. Обязательства страховщика по страховой выплате пострадавшим пассажирам или их наследникам при возникшем страховом случае наступают со дня подписания договора страхования пассажиров. 
</w:t>
      </w:r>
      <w:r>
        <w:br/>
      </w:r>
      <w:r>
        <w:rPr>
          <w:rFonts w:ascii="Times New Roman"/>
          <w:b w:val="false"/>
          <w:i w:val="false"/>
          <w:color w:val="000000"/>
          <w:sz w:val="28"/>
        </w:rPr>
        <w:t>
      5. Обязательное страхование пассажиров осуществляется страховщиком на основе лицензии на данный вид деятельности. Выдача лицензии страховщику производится на основании национальных нормативно-правовых актов органом, уполномоченным осуществлять государственный надзор за страховой деятельностью, с учетом предложений регулирующей организации, согласованных с уполномоченным органом государственного управления транспортом.
</w:t>
      </w:r>
      <w:r>
        <w:br/>
      </w:r>
      <w:r>
        <w:rPr>
          <w:rFonts w:ascii="Times New Roman"/>
          <w:b w:val="false"/>
          <w:i w:val="false"/>
          <w:color w:val="000000"/>
          <w:sz w:val="28"/>
        </w:rPr>
        <w:t>
      6. Досрочное прекращение действия договора страхования пассажиров возможно по следующим основаниям:
</w:t>
      </w:r>
      <w:r>
        <w:br/>
      </w:r>
      <w:r>
        <w:rPr>
          <w:rFonts w:ascii="Times New Roman"/>
          <w:b w:val="false"/>
          <w:i w:val="false"/>
          <w:color w:val="000000"/>
          <w:sz w:val="28"/>
        </w:rPr>
        <w:t>
      а) при прекращении деятельности перевозчика или страховщика;
</w:t>
      </w:r>
      <w:r>
        <w:br/>
      </w:r>
      <w:r>
        <w:rPr>
          <w:rFonts w:ascii="Times New Roman"/>
          <w:b w:val="false"/>
          <w:i w:val="false"/>
          <w:color w:val="000000"/>
          <w:sz w:val="28"/>
        </w:rPr>
        <w:t>
      б) при принятии судом решения о признании договора недействительным;
</w:t>
      </w:r>
      <w:r>
        <w:br/>
      </w:r>
      <w:r>
        <w:rPr>
          <w:rFonts w:ascii="Times New Roman"/>
          <w:b w:val="false"/>
          <w:i w:val="false"/>
          <w:color w:val="000000"/>
          <w:sz w:val="28"/>
        </w:rPr>
        <w:t>
      в) по требованию одной из сторон договора страхования пассажиров, если другая сторона не выполняет условий договора страхования;
</w:t>
      </w:r>
      <w:r>
        <w:br/>
      </w:r>
      <w:r>
        <w:rPr>
          <w:rFonts w:ascii="Times New Roman"/>
          <w:b w:val="false"/>
          <w:i w:val="false"/>
          <w:color w:val="000000"/>
          <w:sz w:val="28"/>
        </w:rPr>
        <w:t>
      г) по другим основаниям, установленным законодательством государства страховщика.
</w:t>
      </w:r>
      <w:r>
        <w:br/>
      </w:r>
      <w:r>
        <w:rPr>
          <w:rFonts w:ascii="Times New Roman"/>
          <w:b w:val="false"/>
          <w:i w:val="false"/>
          <w:color w:val="000000"/>
          <w:sz w:val="28"/>
        </w:rPr>
        <w:t>
      7. Досрочное прекращение договора страхования пассажиров не влечет за собой прекращения взятых на себя страховщиком обязательств по осуществлению страховой выплаты при наступлении страхового случая, если он произошел во время действия договора страхования пассажиров.
</w:t>
      </w:r>
      <w:r>
        <w:br/>
      </w:r>
      <w:r>
        <w:rPr>
          <w:rFonts w:ascii="Times New Roman"/>
          <w:b w:val="false"/>
          <w:i w:val="false"/>
          <w:color w:val="000000"/>
          <w:sz w:val="28"/>
        </w:rPr>
        <w:t>
      8. Страховщик, заключивший договор страхования пассажиров, может заключить с другим страховщиком (перестраховщиком) договор о перестраховании пассажиров.
</w:t>
      </w:r>
      <w:r>
        <w:br/>
      </w:r>
      <w:r>
        <w:rPr>
          <w:rFonts w:ascii="Times New Roman"/>
          <w:b w:val="false"/>
          <w:i w:val="false"/>
          <w:color w:val="000000"/>
          <w:sz w:val="28"/>
        </w:rPr>
        <w:t>
      Страховщик, заключивший с перестраховщиком договор о перестраховании пассажиров, остается ответственным перед страхователем и пассажирами в полном объеме в соответствии с заключенным с ним договором страхования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Формирование и условия внесения страховых взносов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Страховые взносы, перечисляемые страхователем страховщику по договору страхования пассажиров, формируются за счет средств, получаемых страхователем при продаже проездных документов.
</w:t>
      </w:r>
      <w:r>
        <w:br/>
      </w:r>
      <w:r>
        <w:rPr>
          <w:rFonts w:ascii="Times New Roman"/>
          <w:b w:val="false"/>
          <w:i w:val="false"/>
          <w:color w:val="000000"/>
          <w:sz w:val="28"/>
        </w:rPr>
        <w:t>
      Порядок формирования и перечисления средств на обязательное страхование отдельных категорий граждан, в том числе детей, которые в соответствии с внутренними законодательствами Сторон пользуются правом бесплатного или льготного проезда, определяется компетентными органами Сторон.
</w:t>
      </w:r>
      <w:r>
        <w:br/>
      </w:r>
      <w:r>
        <w:rPr>
          <w:rFonts w:ascii="Times New Roman"/>
          <w:b w:val="false"/>
          <w:i w:val="false"/>
          <w:color w:val="000000"/>
          <w:sz w:val="28"/>
        </w:rPr>
        <w:t>
      10. Ставка страхового взноса при обязательном страховании пассажиров устанавливается с учетом следующей градации расстояний международных перевозок: до 200 км, свыше 200 до 500 км и свыше 500 км.
</w:t>
      </w:r>
      <w:r>
        <w:br/>
      </w:r>
      <w:r>
        <w:rPr>
          <w:rFonts w:ascii="Times New Roman"/>
          <w:b w:val="false"/>
          <w:i w:val="false"/>
          <w:color w:val="000000"/>
          <w:sz w:val="28"/>
        </w:rPr>
        <w:t>
      11. Перечисление страхователями страховых взносов по договору страхования пассажиров осуществляется не реже одного раза в месяц.
</w:t>
      </w:r>
      <w:r>
        <w:br/>
      </w:r>
      <w:r>
        <w:rPr>
          <w:rFonts w:ascii="Times New Roman"/>
          <w:b w:val="false"/>
          <w:i w:val="false"/>
          <w:color w:val="000000"/>
          <w:sz w:val="28"/>
        </w:rPr>
        <w:t>
      В договоре страхования пассажиров должно быть предусмотрено, что первый страховой взнос рассчитывается в зависимости от суммы, полученной страхователем от продажи проездных документов за месяц, предшествующий оплате, либо, если это первая перевозка, в зависимости от планируемого объема перевозок и ожидаемого поступления денежных средств.
</w:t>
      </w:r>
      <w:r>
        <w:br/>
      </w:r>
      <w:r>
        <w:rPr>
          <w:rFonts w:ascii="Times New Roman"/>
          <w:b w:val="false"/>
          <w:i w:val="false"/>
          <w:color w:val="000000"/>
          <w:sz w:val="28"/>
        </w:rPr>
        <w:t>
      12. Страхователи в обязательном порядке ведут учет страховых полисов, проданных проездных документов и средств, полученных от их продажи.
</w:t>
      </w:r>
      <w:r>
        <w:br/>
      </w:r>
      <w:r>
        <w:rPr>
          <w:rFonts w:ascii="Times New Roman"/>
          <w:b w:val="false"/>
          <w:i w:val="false"/>
          <w:color w:val="000000"/>
          <w:sz w:val="28"/>
        </w:rPr>
        <w:t>
      Одновременно с перечислением страховых взносов страхователь в письменном виде представляет страховщику информацию о проданных за отчетный период проездных документах, выданных страховых полисах и количестве перевезенных пассажиров, а также полную информацию по страховым случаям, происшедшим за истекший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Порядок и условия страховой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При наступлении страхового случая страховая выплата пострадавшему пассажиру или его наследникам независимо от их гражданства или места жительства производится на территории любой Стороны на условиях договора страхования, заключенного в стране отправления пассажира.
</w:t>
      </w:r>
      <w:r>
        <w:br/>
      </w:r>
      <w:r>
        <w:rPr>
          <w:rFonts w:ascii="Times New Roman"/>
          <w:b w:val="false"/>
          <w:i w:val="false"/>
          <w:color w:val="000000"/>
          <w:sz w:val="28"/>
        </w:rPr>
        <w:t>
      14. Для получения страховой выплаты пострадавшие пассажиры или их наследники обращаются к любому страховщику, осуществляющему обязательное страхование пассажиров, или в регулирующую организацию. Информация о таких страховщиках и регулирующих организациях в письменном виде доводится до сведения пассажиров перевозчиком. Способ доведения этой информации предусматривается в договоре страхования пассажиров.
</w:t>
      </w:r>
      <w:r>
        <w:br/>
      </w:r>
      <w:r>
        <w:rPr>
          <w:rFonts w:ascii="Times New Roman"/>
          <w:b w:val="false"/>
          <w:i w:val="false"/>
          <w:color w:val="000000"/>
          <w:sz w:val="28"/>
        </w:rPr>
        <w:t>
      15. Размер страховой выплаты устанавливается на основании национальных нормативно-правовых актов, зависит от степени тяжести причиненного вреда здоровью застрахованного пассажира и не может быть менее:
</w:t>
      </w:r>
      <w:r>
        <w:br/>
      </w:r>
      <w:r>
        <w:rPr>
          <w:rFonts w:ascii="Times New Roman"/>
          <w:b w:val="false"/>
          <w:i w:val="false"/>
          <w:color w:val="000000"/>
          <w:sz w:val="28"/>
        </w:rPr>
        <w:t>
      а) установленного лимита ответственности страховщика - в случае гибели пассажира или причинения тяжкого вреда его здоровью (вред: опасный для жизни человека; связанный с потерей зрения, слуха, речи, органа или его функции, с обезображением лица и сопряженный со значительной и стойкой утратой общей трудоспособности не менее чем на 1/3 или утратой профессиональной трудоспособности);
</w:t>
      </w:r>
      <w:r>
        <w:br/>
      </w:r>
      <w:r>
        <w:rPr>
          <w:rFonts w:ascii="Times New Roman"/>
          <w:b w:val="false"/>
          <w:i w:val="false"/>
          <w:color w:val="000000"/>
          <w:sz w:val="28"/>
        </w:rPr>
        <w:t>
      б) 60% от установленного лимита ответственности страховщика - в случае причинения вреда здоровью средней тяжести (вред: не опасный для жизни; не повлекший тяжких последствий, но вызвавший длительное расстройство здоровья или значительную и стойкую утрату общей трудоспособности не менее чем на 1/3);
</w:t>
      </w:r>
      <w:r>
        <w:br/>
      </w:r>
      <w:r>
        <w:rPr>
          <w:rFonts w:ascii="Times New Roman"/>
          <w:b w:val="false"/>
          <w:i w:val="false"/>
          <w:color w:val="000000"/>
          <w:sz w:val="28"/>
        </w:rPr>
        <w:t>
      в) 20% от установленного лимита ответственности страховщика - в случае вреда здоровью легкой тяжести (вред, повлекший кратковременное расстройство здоровья или незначительную утрату общей трудоспособности).
</w:t>
      </w:r>
      <w:r>
        <w:br/>
      </w:r>
      <w:r>
        <w:rPr>
          <w:rFonts w:ascii="Times New Roman"/>
          <w:b w:val="false"/>
          <w:i w:val="false"/>
          <w:color w:val="000000"/>
          <w:sz w:val="28"/>
        </w:rPr>
        <w:t>
      16. Страховая выплата производится страховщиком или регулирующей организацией на основании:
</w:t>
      </w:r>
      <w:r>
        <w:br/>
      </w:r>
      <w:r>
        <w:rPr>
          <w:rFonts w:ascii="Times New Roman"/>
          <w:b w:val="false"/>
          <w:i w:val="false"/>
          <w:color w:val="000000"/>
          <w:sz w:val="28"/>
        </w:rPr>
        <w:t>
      письменного заявления с приложением к нему проездного документа или страхового полиса, а в случае утери проездного документа - заверенной перевозчиком его копии либо копии ведомости продажи проездных билетов;
</w:t>
      </w:r>
      <w:r>
        <w:br/>
      </w:r>
      <w:r>
        <w:rPr>
          <w:rFonts w:ascii="Times New Roman"/>
          <w:b w:val="false"/>
          <w:i w:val="false"/>
          <w:color w:val="000000"/>
          <w:sz w:val="28"/>
        </w:rPr>
        <w:t>
      подлинника акта о несчастном случае с пассажиром на автомобильном транспорте, составленного перевозчиком по форме, прилагаемой к настоящему Положению, заверенного государственным органом, проводящим расследование дорожно-транспортного происшествия;
</w:t>
      </w:r>
      <w:r>
        <w:br/>
      </w:r>
      <w:r>
        <w:rPr>
          <w:rFonts w:ascii="Times New Roman"/>
          <w:b w:val="false"/>
          <w:i w:val="false"/>
          <w:color w:val="000000"/>
          <w:sz w:val="28"/>
        </w:rPr>
        <w:t>
      справки медицинского учреждения, подтверждающей факт и степень тяжести причиненного вреда здоровью пассажира, или свидетельства о смерти пассажира;
</w:t>
      </w:r>
      <w:r>
        <w:br/>
      </w:r>
      <w:r>
        <w:rPr>
          <w:rFonts w:ascii="Times New Roman"/>
          <w:b w:val="false"/>
          <w:i w:val="false"/>
          <w:color w:val="000000"/>
          <w:sz w:val="28"/>
        </w:rPr>
        <w:t>
      документа о праве на наследство (для наследников - в случае гибели пассажира).
</w:t>
      </w:r>
      <w:r>
        <w:br/>
      </w:r>
      <w:r>
        <w:rPr>
          <w:rFonts w:ascii="Times New Roman"/>
          <w:b w:val="false"/>
          <w:i w:val="false"/>
          <w:color w:val="000000"/>
          <w:sz w:val="28"/>
        </w:rPr>
        <w:t>
      17. Акт о несчастном случае с пассажиром на автомобильном транспорте (приложение) составляется в 3-х экземплярах перевозчиком (страхователем) на основании акта о дорожно-транспортном происшествии, составленного представителем органа, осуществляющего контроль за безопасностью дорожного движения, государства, на территории которого произошел страховой случай, и заверяется этим органом. Первый экземпляр такого акта передается перевозчиком (страхователем) пострадавшему пассажиру или его наследникам, а второй экземпляр акта в течение 10-ти дней с момента дорожно-транспортного происшествия направляется 
</w:t>
      </w:r>
      <w:r>
        <w:br/>
      </w:r>
      <w:r>
        <w:rPr>
          <w:rFonts w:ascii="Times New Roman"/>
          <w:b w:val="false"/>
          <w:i w:val="false"/>
          <w:color w:val="000000"/>
          <w:sz w:val="28"/>
        </w:rPr>
        <w:t>
страховщику, заключившему договор страхования пассажиров. 
</w:t>
      </w:r>
      <w:r>
        <w:br/>
      </w:r>
      <w:r>
        <w:rPr>
          <w:rFonts w:ascii="Times New Roman"/>
          <w:b w:val="false"/>
          <w:i w:val="false"/>
          <w:color w:val="000000"/>
          <w:sz w:val="28"/>
        </w:rPr>
        <w:t>
      Перевозчик обязан направить пострадавшему пассажиру или его наследникам акт о несчастном случае по месту требования последних.
</w:t>
      </w:r>
      <w:r>
        <w:br/>
      </w:r>
      <w:r>
        <w:rPr>
          <w:rFonts w:ascii="Times New Roman"/>
          <w:b w:val="false"/>
          <w:i w:val="false"/>
          <w:color w:val="000000"/>
          <w:sz w:val="28"/>
        </w:rPr>
        <w:t>
      18. Вопрос о взаимном признании Сторонами документов, являющихся основанием для страховой выплаты, решается на основании двусторонних договоров между регулирующими организациями Сторон.
</w:t>
      </w:r>
      <w:r>
        <w:br/>
      </w:r>
      <w:r>
        <w:rPr>
          <w:rFonts w:ascii="Times New Roman"/>
          <w:b w:val="false"/>
          <w:i w:val="false"/>
          <w:color w:val="000000"/>
          <w:sz w:val="28"/>
        </w:rPr>
        <w:t>
      19. Страховая выплата пострадавшему пассажиру или его наследникам производится страховщиком, обязанным осуществить страховую выплату, или регулирующей организацией в течение 10-ти банковских дней с момента получения ими документов, указанных в п. 16 настоящего Положения.  
</w:t>
      </w:r>
      <w:r>
        <w:br/>
      </w:r>
      <w:r>
        <w:rPr>
          <w:rFonts w:ascii="Times New Roman"/>
          <w:b w:val="false"/>
          <w:i w:val="false"/>
          <w:color w:val="000000"/>
          <w:sz w:val="28"/>
        </w:rPr>
        <w:t>
      В случае задержки страховой выплаты страховщик или регулирующая организация дополнительно выплачивает пострадавшим пассажирам или их наследникам процент на сумму удерживаемых средств по учетной ставке банковского процента, установленного государственным кредитным учреждением на день исполнения обязательств.
</w:t>
      </w:r>
      <w:r>
        <w:br/>
      </w:r>
      <w:r>
        <w:rPr>
          <w:rFonts w:ascii="Times New Roman"/>
          <w:b w:val="false"/>
          <w:i w:val="false"/>
          <w:color w:val="000000"/>
          <w:sz w:val="28"/>
        </w:rPr>
        <w:t>
      20. Страховщик или регулирующая организация освобождаются от обязанности производить страховую выплату в случае установления судом факта совершения им умышленных действий, повлекших за собой наступление страхового случая или способствующих его наступлению.
</w:t>
      </w:r>
      <w:r>
        <w:br/>
      </w:r>
      <w:r>
        <w:rPr>
          <w:rFonts w:ascii="Times New Roman"/>
          <w:b w:val="false"/>
          <w:i w:val="false"/>
          <w:color w:val="000000"/>
          <w:sz w:val="28"/>
        </w:rPr>
        <w:t>
      21. Решение об отказе в страховой выплате сообщается регулирующей организацией либо страховщиком в течение 10-ти дней пострадавшему пассажиру или его наследникам в письменной форме с мотивированным обоснованием причин отказа.
</w:t>
      </w:r>
      <w:r>
        <w:br/>
      </w:r>
      <w:r>
        <w:rPr>
          <w:rFonts w:ascii="Times New Roman"/>
          <w:b w:val="false"/>
          <w:i w:val="false"/>
          <w:color w:val="000000"/>
          <w:sz w:val="28"/>
        </w:rPr>
        <w:t>
      22. Споры, связанные со страховой выплатой, подлежат рассмотрению в суде страны страховщика, заключившего с перевозчиком договор страхования пассажиров.
</w:t>
      </w:r>
      <w:r>
        <w:br/>
      </w:r>
      <w:r>
        <w:rPr>
          <w:rFonts w:ascii="Times New Roman"/>
          <w:b w:val="false"/>
          <w:i w:val="false"/>
          <w:color w:val="000000"/>
          <w:sz w:val="28"/>
        </w:rPr>
        <w:t>
      23. Страховщик или регулирующая организация имеют право на возмещение в регрессном порядке затрат, понесенных ими в связи с осуществлением страховых выплат.
</w:t>
      </w:r>
      <w:r>
        <w:br/>
      </w:r>
      <w:r>
        <w:rPr>
          <w:rFonts w:ascii="Times New Roman"/>
          <w:b w:val="false"/>
          <w:i w:val="false"/>
          <w:color w:val="000000"/>
          <w:sz w:val="28"/>
        </w:rPr>
        <w:t>
      Иск на возмещение указанных затрат предъявляется к любой стороне, виновной в наступившем страховом случае, в том числе и к перевозчику, заключившему договор страхования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Формирование и использование страховых резервов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Для обеспечения страховых выплат по договорам страхования пассажиров и реализации предупредительных мероприятий по сокращению риска возникновения страховых случаев страховщиками за счет страховых взносов (премий), доходов от инвестиционной и иной деятельности формируются страховой резерв и резерв предупредительных мероприятий, а регулирующей организацией - централизованный страховой фонд.
</w:t>
      </w:r>
      <w:r>
        <w:br/>
      </w:r>
      <w:r>
        <w:rPr>
          <w:rFonts w:ascii="Times New Roman"/>
          <w:b w:val="false"/>
          <w:i w:val="false"/>
          <w:color w:val="000000"/>
          <w:sz w:val="28"/>
        </w:rPr>
        <w:t>
      Взносы в централизованный страховой фонд перечисляются страховщиками на основании договоров, заключаемых ими с регулирующей организацией, но не реже одного раза в квартал.
</w:t>
      </w:r>
      <w:r>
        <w:br/>
      </w:r>
      <w:r>
        <w:rPr>
          <w:rFonts w:ascii="Times New Roman"/>
          <w:b w:val="false"/>
          <w:i w:val="false"/>
          <w:color w:val="000000"/>
          <w:sz w:val="28"/>
        </w:rPr>
        <w:t>
      25. Распределение общей суммы страховых взносов производится страховщиками на основании национальных нормативно-правовых актов, в которых рекомендуется учитывать следующие процентные соотношения:        60% (не менее) - на обеспечение страховых выплат пострадавшим пассажирам;
</w:t>
      </w:r>
      <w:r>
        <w:br/>
      </w:r>
      <w:r>
        <w:rPr>
          <w:rFonts w:ascii="Times New Roman"/>
          <w:b w:val="false"/>
          <w:i w:val="false"/>
          <w:color w:val="000000"/>
          <w:sz w:val="28"/>
        </w:rPr>
        <w:t>
      25% (не более) - в резерв предупредительных мероприятий;
</w:t>
      </w:r>
      <w:r>
        <w:br/>
      </w:r>
      <w:r>
        <w:rPr>
          <w:rFonts w:ascii="Times New Roman"/>
          <w:b w:val="false"/>
          <w:i w:val="false"/>
          <w:color w:val="000000"/>
          <w:sz w:val="28"/>
        </w:rPr>
        <w:t>
      15% - в централизованный страховой фонд.
</w:t>
      </w:r>
      <w:r>
        <w:br/>
      </w:r>
      <w:r>
        <w:rPr>
          <w:rFonts w:ascii="Times New Roman"/>
          <w:b w:val="false"/>
          <w:i w:val="false"/>
          <w:color w:val="000000"/>
          <w:sz w:val="28"/>
        </w:rPr>
        <w:t>
      26. Все средства из резерва предупредительных мероприятий направляются на финансирование комплекса мер по:
</w:t>
      </w:r>
      <w:r>
        <w:br/>
      </w:r>
      <w:r>
        <w:rPr>
          <w:rFonts w:ascii="Times New Roman"/>
          <w:b w:val="false"/>
          <w:i w:val="false"/>
          <w:color w:val="000000"/>
          <w:sz w:val="28"/>
        </w:rPr>
        <w:t>
      распространению и пропаганде безаварийных методов работы пассажирского автотранспорта на международных маршрутах;
</w:t>
      </w:r>
      <w:r>
        <w:br/>
      </w:r>
      <w:r>
        <w:rPr>
          <w:rFonts w:ascii="Times New Roman"/>
          <w:b w:val="false"/>
          <w:i w:val="false"/>
          <w:color w:val="000000"/>
          <w:sz w:val="28"/>
        </w:rPr>
        <w:t>
      повышению профессионального мастерства водителей автобусов международного сообщения;
</w:t>
      </w:r>
      <w:r>
        <w:br/>
      </w:r>
      <w:r>
        <w:rPr>
          <w:rFonts w:ascii="Times New Roman"/>
          <w:b w:val="false"/>
          <w:i w:val="false"/>
          <w:color w:val="000000"/>
          <w:sz w:val="28"/>
        </w:rPr>
        <w:t>
      улучшению материально-технической базы автотранспортных предприятий и организаций, осуществляющих международные пассажирские перевозки;
</w:t>
      </w:r>
      <w:r>
        <w:br/>
      </w:r>
      <w:r>
        <w:rPr>
          <w:rFonts w:ascii="Times New Roman"/>
          <w:b w:val="false"/>
          <w:i w:val="false"/>
          <w:color w:val="000000"/>
          <w:sz w:val="28"/>
        </w:rPr>
        <w:t>
      развитию информационно-диспетчерской связи на международных маршрутах.
</w:t>
      </w:r>
      <w:r>
        <w:br/>
      </w:r>
      <w:r>
        <w:rPr>
          <w:rFonts w:ascii="Times New Roman"/>
          <w:b w:val="false"/>
          <w:i w:val="false"/>
          <w:color w:val="000000"/>
          <w:sz w:val="28"/>
        </w:rPr>
        <w:t>
      27. Средства централизованного страхового фонда используются регулирующей организацией на:
</w:t>
      </w:r>
      <w:r>
        <w:br/>
      </w:r>
      <w:r>
        <w:rPr>
          <w:rFonts w:ascii="Times New Roman"/>
          <w:b w:val="false"/>
          <w:i w:val="false"/>
          <w:color w:val="000000"/>
          <w:sz w:val="28"/>
        </w:rPr>
        <w:t>
      осуществление страховых выплат пострадавшим пассажирам или их наследникам;
</w:t>
      </w:r>
      <w:r>
        <w:br/>
      </w:r>
      <w:r>
        <w:rPr>
          <w:rFonts w:ascii="Times New Roman"/>
          <w:b w:val="false"/>
          <w:i w:val="false"/>
          <w:color w:val="000000"/>
          <w:sz w:val="28"/>
        </w:rPr>
        <w:t>
      обеспечение взаиморасчетов по страховым выплатам между регулирующими организациями и страховщиками Сторон;
</w:t>
      </w:r>
      <w:r>
        <w:br/>
      </w:r>
      <w:r>
        <w:rPr>
          <w:rFonts w:ascii="Times New Roman"/>
          <w:b w:val="false"/>
          <w:i w:val="false"/>
          <w:color w:val="000000"/>
          <w:sz w:val="28"/>
        </w:rPr>
        <w:t>
      ведение дел по обязательному страхованию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Порядок взаимоотношений регулирующих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и страховщиков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Взаимоотношения между регулирующей организацией и страховщиками одной Стороны, включая взаиморасчеты по страховым выплатам, регулируются договорами между регулирующей организацией и страховщиками, заключение которых для страховщиков и регулирующей организации является обязательным.
</w:t>
      </w:r>
      <w:r>
        <w:br/>
      </w:r>
      <w:r>
        <w:rPr>
          <w:rFonts w:ascii="Times New Roman"/>
          <w:b w:val="false"/>
          <w:i w:val="false"/>
          <w:color w:val="000000"/>
          <w:sz w:val="28"/>
        </w:rPr>
        <w:t>
      29. В случае выполнения обязательств по договору страхования в части страховой выплаты пострадавшим пассажирам вместо страховщика, заключившего договор страхования данных пассажиров, страховщиком или регулирующей организацией другой Стороны, взаиморасчеты между ними осуществляют регулирующие организации этих государств в соответствии с заключаемыми ими двусторонними договорами.
</w:t>
      </w:r>
      <w:r>
        <w:br/>
      </w:r>
      <w:r>
        <w:rPr>
          <w:rFonts w:ascii="Times New Roman"/>
          <w:b w:val="false"/>
          <w:i w:val="false"/>
          <w:color w:val="000000"/>
          <w:sz w:val="28"/>
        </w:rPr>
        <w:t>
      30. Взаиморасчеты по страховым выплатам между регулирующими организациями производятся на основании высылаемых ими друг другу дебет-нот за каждое истекшее полугодие.
</w:t>
      </w:r>
      <w:r>
        <w:br/>
      </w:r>
      <w:r>
        <w:rPr>
          <w:rFonts w:ascii="Times New Roman"/>
          <w:b w:val="false"/>
          <w:i w:val="false"/>
          <w:color w:val="000000"/>
          <w:sz w:val="28"/>
        </w:rPr>
        <w:t>
      В дебет-нотах указываются суммы каждой страховой выплаты, произведенной страховщиком или регулирующей организацией вместо страховщика, заключившего договор страхования пассажиров, или регулирующей организации другой Стороны. Суммы указываются в долларовом эквиваленте на момент осуществления страховой выплаты.
</w:t>
      </w:r>
      <w:r>
        <w:br/>
      </w:r>
      <w:r>
        <w:rPr>
          <w:rFonts w:ascii="Times New Roman"/>
          <w:b w:val="false"/>
          <w:i w:val="false"/>
          <w:color w:val="000000"/>
          <w:sz w:val="28"/>
        </w:rPr>
        <w:t>
      Дебет-нота высылается не позднее 10-ти дней после окончания полугодия.
</w:t>
      </w:r>
      <w:r>
        <w:br/>
      </w:r>
      <w:r>
        <w:rPr>
          <w:rFonts w:ascii="Times New Roman"/>
          <w:b w:val="false"/>
          <w:i w:val="false"/>
          <w:color w:val="000000"/>
          <w:sz w:val="28"/>
        </w:rPr>
        <w:t>
      31. В течение первых 20-ти дней после окончания полугодия регулирующие организации обязаны известить друг друга об имеющихся у них возражениях по полученным дебет-нотам.
</w:t>
      </w:r>
      <w:r>
        <w:br/>
      </w:r>
      <w:r>
        <w:rPr>
          <w:rFonts w:ascii="Times New Roman"/>
          <w:b w:val="false"/>
          <w:i w:val="false"/>
          <w:color w:val="000000"/>
          <w:sz w:val="28"/>
        </w:rPr>
        <w:t>
      При отсутствии возражений со стороны регулирующих организаций по истечении указанного в настоящей статье срока дебет-ноты считаются ими подтвержденными и указанные в них суммы в течение 30-ти дней после окончания отчетного полугодия подлежат перечислению соответствующей регулирующей организации.
</w:t>
      </w:r>
      <w:r>
        <w:br/>
      </w:r>
      <w:r>
        <w:rPr>
          <w:rFonts w:ascii="Times New Roman"/>
          <w:b w:val="false"/>
          <w:i w:val="false"/>
          <w:color w:val="000000"/>
          <w:sz w:val="28"/>
        </w:rPr>
        <w:t>
      Несогласованные регулирующими организациями суммы из полученных дебет-нот исключаются и при взаиморасчетах за истекшее полугодие не учитываются. После согласования данных сумм они повторно включаются в дебет-ноты за текущее полугодие.
</w:t>
      </w:r>
      <w:r>
        <w:br/>
      </w:r>
      <w:r>
        <w:rPr>
          <w:rFonts w:ascii="Times New Roman"/>
          <w:b w:val="false"/>
          <w:i w:val="false"/>
          <w:color w:val="000000"/>
          <w:sz w:val="28"/>
        </w:rPr>
        <w:t>
      32. В случае просрочки перечисления сумм, указанных в подтвержденных регулирующей организацией дебет-нотах, она дополнительно уплачивает пеню из расчета 12% годовых от неоплаченной суммы.
</w:t>
      </w:r>
      <w:r>
        <w:br/>
      </w:r>
      <w:r>
        <w:rPr>
          <w:rFonts w:ascii="Times New Roman"/>
          <w:b w:val="false"/>
          <w:i w:val="false"/>
          <w:color w:val="000000"/>
          <w:sz w:val="28"/>
        </w:rPr>
        <w:t>
      33. При взаиморасчетах учитываются следующие расходы, связанные с исполнением договоров страхования пассажиров:
</w:t>
      </w:r>
      <w:r>
        <w:br/>
      </w:r>
      <w:r>
        <w:rPr>
          <w:rFonts w:ascii="Times New Roman"/>
          <w:b w:val="false"/>
          <w:i w:val="false"/>
          <w:color w:val="000000"/>
          <w:sz w:val="28"/>
        </w:rPr>
        <w:t>
      а) полная сумма страховой выплаты пострадавшим пассажирам или их наследникам;
</w:t>
      </w:r>
      <w:r>
        <w:br/>
      </w:r>
      <w:r>
        <w:rPr>
          <w:rFonts w:ascii="Times New Roman"/>
          <w:b w:val="false"/>
          <w:i w:val="false"/>
          <w:color w:val="000000"/>
          <w:sz w:val="28"/>
        </w:rPr>
        <w:t>
      б) расходы регулирующей организации по ведению дел, но не более 15% от суммы, указанной в абзаце "а" настоящего пункта;
</w:t>
      </w:r>
      <w:r>
        <w:br/>
      </w:r>
      <w:r>
        <w:rPr>
          <w:rFonts w:ascii="Times New Roman"/>
          <w:b w:val="false"/>
          <w:i w:val="false"/>
          <w:color w:val="000000"/>
          <w:sz w:val="28"/>
        </w:rPr>
        <w:t>
      в) расходы на проведение технической и медицинской экспертизы, расходы на перевод документов, адвокатские расходы и судебные издержки и прочие подтвержденные документами расходы, возникающие при взаиморасчетах, но не более 30% от суммы, указанной в абзаце "а" настоящего пункта.
</w:t>
      </w:r>
      <w:r>
        <w:br/>
      </w:r>
      <w:r>
        <w:rPr>
          <w:rFonts w:ascii="Times New Roman"/>
          <w:b w:val="false"/>
          <w:i w:val="false"/>
          <w:color w:val="000000"/>
          <w:sz w:val="28"/>
        </w:rPr>
        <w:t>
      34. Споры регулирующих организаций, связанные со взаиморасчетами по страховым выплатам, разрешаются судом государства местонахождения ответчика, если иное не предусмотрено в договоре между регулирующими организациями.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Соглашению об обязательном
</w:t>
      </w:r>
      <w:r>
        <w:br/>
      </w:r>
      <w:r>
        <w:rPr>
          <w:rFonts w:ascii="Times New Roman"/>
          <w:b w:val="false"/>
          <w:i w:val="false"/>
          <w:color w:val="000000"/>
          <w:sz w:val="28"/>
        </w:rPr>
        <w:t>
                                   страховании пассажиров при
</w:t>
      </w:r>
      <w:r>
        <w:br/>
      </w:r>
      <w:r>
        <w:rPr>
          <w:rFonts w:ascii="Times New Roman"/>
          <w:b w:val="false"/>
          <w:i w:val="false"/>
          <w:color w:val="000000"/>
          <w:sz w:val="28"/>
        </w:rPr>
        <w:t>
                                   международных автомобильных
</w:t>
      </w:r>
      <w:r>
        <w:br/>
      </w:r>
      <w:r>
        <w:rPr>
          <w:rFonts w:ascii="Times New Roman"/>
          <w:b w:val="false"/>
          <w:i w:val="false"/>
          <w:color w:val="000000"/>
          <w:sz w:val="28"/>
        </w:rPr>
        <w:t>
                                   перевозках
</w:t>
      </w:r>
    </w:p>
    <w:p>
      <w:pPr>
        <w:spacing w:after="0"/>
        <w:ind w:left="0"/>
        <w:jc w:val="both"/>
      </w:pPr>
      <w:r>
        <w:rPr>
          <w:rFonts w:ascii="Times New Roman"/>
          <w:b w:val="false"/>
          <w:i w:val="false"/>
          <w:color w:val="000000"/>
          <w:sz w:val="28"/>
        </w:rPr>
        <w:t>
 Место углового штампа
</w:t>
      </w:r>
      <w:r>
        <w:br/>
      </w:r>
      <w:r>
        <w:rPr>
          <w:rFonts w:ascii="Times New Roman"/>
          <w:b w:val="false"/>
          <w:i w:val="false"/>
          <w:color w:val="000000"/>
          <w:sz w:val="28"/>
        </w:rPr>
        <w:t>
 предприятия (перевозчика)
</w:t>
      </w:r>
    </w:p>
    <w:p>
      <w:pPr>
        <w:spacing w:after="0"/>
        <w:ind w:left="0"/>
        <w:jc w:val="both"/>
      </w:pPr>
      <w:r>
        <w:rPr>
          <w:rFonts w:ascii="Times New Roman"/>
          <w:b w:val="false"/>
          <w:i w:val="false"/>
          <w:color w:val="000000"/>
          <w:sz w:val="28"/>
        </w:rPr>
        <w:t>
</w:t>
      </w:r>
      <w:r>
        <w:rPr>
          <w:rFonts w:ascii="Times New Roman"/>
          <w:b/>
          <w:i w:val="false"/>
          <w:color w:val="000000"/>
          <w:sz w:val="28"/>
        </w:rPr>
        <w:t>
АКТ N 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 несчастном случае с пассажиром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на автомобильном транспорте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актом подтверждается, что  гражданин     (И.О.Фамилия
</w:t>
      </w:r>
    </w:p>
    <w:p>
      <w:pPr>
        <w:spacing w:after="0"/>
        <w:ind w:left="0"/>
        <w:jc w:val="both"/>
      </w:pPr>
      <w:r>
        <w:rPr>
          <w:rFonts w:ascii="Times New Roman"/>
          <w:b w:val="false"/>
          <w:i w:val="false"/>
          <w:color w:val="000000"/>
          <w:sz w:val="28"/>
        </w:rPr>
        <w:t>
полностью)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паспорт: серия _______ N _______  выдан____________________________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проживающий по адресу 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являясь пассажиром автотранспортного средства (марка;
</w:t>
      </w:r>
    </w:p>
    <w:p>
      <w:pPr>
        <w:spacing w:after="0"/>
        <w:ind w:left="0"/>
        <w:jc w:val="both"/>
      </w:pPr>
      <w:r>
        <w:rPr>
          <w:rFonts w:ascii="Times New Roman"/>
          <w:b w:val="false"/>
          <w:i w:val="false"/>
          <w:color w:val="000000"/>
          <w:sz w:val="28"/>
        </w:rPr>
        <w:t>
 государственный регистрационный номер)  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принадлежащего (полное наименование юридического лица, адрес)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перевозился(лась) по проездному документу (или страховой полис)
</w:t>
      </w:r>
    </w:p>
    <w:p>
      <w:pPr>
        <w:spacing w:after="0"/>
        <w:ind w:left="0"/>
        <w:jc w:val="both"/>
      </w:pPr>
      <w:r>
        <w:rPr>
          <w:rFonts w:ascii="Times New Roman"/>
          <w:b w:val="false"/>
          <w:i w:val="false"/>
          <w:color w:val="000000"/>
          <w:sz w:val="28"/>
        </w:rPr>
        <w:t>
 серии N _______ рейсом N ______ из ________________________________
</w:t>
      </w:r>
    </w:p>
    <w:p>
      <w:pPr>
        <w:spacing w:after="0"/>
        <w:ind w:left="0"/>
        <w:jc w:val="both"/>
      </w:pPr>
      <w:r>
        <w:rPr>
          <w:rFonts w:ascii="Times New Roman"/>
          <w:b w:val="false"/>
          <w:i w:val="false"/>
          <w:color w:val="000000"/>
          <w:sz w:val="28"/>
        </w:rPr>
        <w:t>
 Место, дата и время несчастного случая 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Кем оказана первая  медицинская  помощь  и  куда  пострадавший  был
</w:t>
      </w:r>
    </w:p>
    <w:p>
      <w:pPr>
        <w:spacing w:after="0"/>
        <w:ind w:left="0"/>
        <w:jc w:val="both"/>
      </w:pPr>
      <w:r>
        <w:rPr>
          <w:rFonts w:ascii="Times New Roman"/>
          <w:b w:val="false"/>
          <w:i w:val="false"/>
          <w:color w:val="000000"/>
          <w:sz w:val="28"/>
        </w:rPr>
        <w:t>
 направлен   на   дальнейшее   лечение   (наименование  медицинского
</w:t>
      </w:r>
    </w:p>
    <w:p>
      <w:pPr>
        <w:spacing w:after="0"/>
        <w:ind w:left="0"/>
        <w:jc w:val="both"/>
      </w:pPr>
      <w:r>
        <w:rPr>
          <w:rFonts w:ascii="Times New Roman"/>
          <w:b w:val="false"/>
          <w:i w:val="false"/>
          <w:color w:val="000000"/>
          <w:sz w:val="28"/>
        </w:rPr>
        <w:t>
 учреждения, адрес месторасположения) 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Перевозка пассажира     указанным     автотранспортным    средством
</w:t>
      </w:r>
    </w:p>
    <w:p>
      <w:pPr>
        <w:spacing w:after="0"/>
        <w:ind w:left="0"/>
        <w:jc w:val="both"/>
      </w:pPr>
      <w:r>
        <w:rPr>
          <w:rFonts w:ascii="Times New Roman"/>
          <w:b w:val="false"/>
          <w:i w:val="false"/>
          <w:color w:val="000000"/>
          <w:sz w:val="28"/>
        </w:rPr>
        <w:t>
 застрахована в страховой компании (наименование, адрес) 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в соответствии с договором N  _____ от  "_____"____________199 г.
</w:t>
      </w:r>
    </w:p>
    <w:p>
      <w:pPr>
        <w:spacing w:after="0"/>
        <w:ind w:left="0"/>
        <w:jc w:val="both"/>
      </w:pPr>
      <w:r>
        <w:rPr>
          <w:rFonts w:ascii="Times New Roman"/>
          <w:b w:val="false"/>
          <w:i w:val="false"/>
          <w:color w:val="000000"/>
          <w:sz w:val="28"/>
        </w:rPr>
        <w:t>
 Выдан страховой полис _____________________________________________
</w:t>
      </w:r>
    </w:p>
    <w:p>
      <w:pPr>
        <w:spacing w:after="0"/>
        <w:ind w:left="0"/>
        <w:jc w:val="both"/>
      </w:pPr>
      <w:r>
        <w:rPr>
          <w:rFonts w:ascii="Times New Roman"/>
          <w:b w:val="false"/>
          <w:i w:val="false"/>
          <w:color w:val="000000"/>
          <w:sz w:val="28"/>
        </w:rPr>
        <w:t>
                                         И.О.Фамилия,        подпись
</w:t>
      </w:r>
    </w:p>
    <w:p>
      <w:pPr>
        <w:spacing w:after="0"/>
        <w:ind w:left="0"/>
        <w:jc w:val="both"/>
      </w:pPr>
      <w:r>
        <w:rPr>
          <w:rFonts w:ascii="Times New Roman"/>
          <w:b w:val="false"/>
          <w:i w:val="false"/>
          <w:color w:val="000000"/>
          <w:sz w:val="28"/>
        </w:rPr>
        <w:t>
                                         перевозчика  (страхователя)
</w:t>
      </w:r>
    </w:p>
    <w:p>
      <w:pPr>
        <w:spacing w:after="0"/>
        <w:ind w:left="0"/>
        <w:jc w:val="both"/>
      </w:pPr>
      <w:r>
        <w:rPr>
          <w:rFonts w:ascii="Times New Roman"/>
          <w:b w:val="false"/>
          <w:i w:val="false"/>
          <w:color w:val="000000"/>
          <w:sz w:val="28"/>
        </w:rPr>
        <w:t>
 "---" ------------ 199  г.              "-----" ----------- 199  г.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