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d43d3" w14:textId="4fd43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Межгосударственной программе "Высоконадежный трубопроводный транспорт"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глав правительств Содружества Независимых Государств от 8 октября 1999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*) Решение вступило в силу 8 октября 1999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глав правительств Содружества Независимых Государств решил: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Межгосударственную программу "Высоконадежный трубопроводный транспорт" (прилагается). *)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*) Межгосударственная программа "Высоконадежный трубопроводный транспорт" не публикуется.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подписано Грузией с особым мнением: "Грузия примет участие в реализации Программы по мере финансовых возможностей".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подписано Украиной с оговоркой: "При условии ратификации Верховной Радой Украины".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не подписано Азербайджанской Республикой, Республикой Молдова, Туркменистаном, Республикой Узбекистан.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Координацию действий по ее реализации возложить на Координационный совет Межгосударственной программы "Высоконадежный трубопроводный транспорт" и Исполнительный комитет Содружества Независимых Государств.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его подписания.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Ялте 8 октября 1999 года в одном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 его заверенную копию.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За Правительство  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Республики Армения                           Российской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За Правительство  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Грузии                                       Республики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За Правительство  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Республики Казахстан                         Украины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Кыргызской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