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003d6" w14:textId="2e00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документов по вопросам совершенствования деятельности СНГ и реформирования его структуры, подготовленных Специальным межгосударственным форумом для рассмотрения Советом глав государств Содружества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1 апреля 1999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Исполнительного Секретариата Содружества о проектах документов по вопросам совершенствования деятельности СНГ и реформирования его структуры, подготовленных Специальным межгосударственным форумом для рассмотрения Советом глав государств Содружества.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следующие проекты документов по вопросам совершенствования деятельности СНГ и реформирования его структуры, подготовленные Специальным межгосударственным форумом, и внести их на рассмотрение Совета глав государств Содружества Независимых Государств: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 Решения о порядке председательства в органах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 Решения о совершенствовании и реформировании структуры органов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 Решения о Разграничении полномочий между Советом глав государств и Советом глав правительств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 Решения о Положении о Совете министров иностранных дел Содружества Независимых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проект Решения о Механизме реализации решений Совета глав государств и Совета глав правительств Содружества Независимых Государств (концептуальные положения).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 апреля 1999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государству-участнику Содружества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Председательствующий на заседании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Совета глав правительств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Украина представила оговорку к проекту Решения "О совершенствовании и реформировании структуры органов Содружества Независимых Государств" и схеме органов Содружества: "Совет министров обороны (СМО) и Совет командующих Пограничными войсками (СКПВ) отнести к отраслевым органам".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