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1c25" w14:textId="9081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положений пункта 1 статьи 3 Соглашения о создании зоны свободной торговли 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2 ноября 1998 года N 01-1/4-98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Министров Республики Беларусь обратился в Экономический Суд с запросом о толковании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создании зоны свободной торговли от 15 апреля 1994 года и дачи ответа на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налоги и сборы имеют эквивалентное таможенным пошлинам 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регулирует ли пункт 1 статьи 3 вопросы косвенного налогообложения, то есть могут ли налог на добавленную стоимость и акцизы являться предусмотренными в этом пункте налогами, имеющими эквивалентное таможенным пошлинам 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распространяется ли действие пункта 1 статьи 3 на все общегосударственные налоги, которые в соответствии с внутренним законодательством взимаются в отношении ввозимых (вывозимых) товаров?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Суд, изучив представленные Правительством Республики Беларусь материалы, проанализировав национальное законодательство государств-участников Соглашения о создании зоны свободной торговли от 15 апреля 1994 года и положения двусторонних договоров по вопросам, касающимся свободной торговли, пришел к выводу о неоднозначном понимании государствами-участниками положения пункта 1 статьи 3 данного Соглашения. Принимая во внимание порядок урегулирования разногласий между Договаривающимися Сторонами, предусмотренный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Соглашения, Экономический Суд принял решение дать консультативное заключение по вышеупомянутому запросу.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Соглашения о создании зоны свободной торговли в целях реализации положений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Экономического союза от 24 сентября 1993 года определили комплекс задач, обеспечивающих формирование условий для свободного движения товаров и услуг, и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постепенную отмену таможенных пошлин, налогов и сборов, имеющих эквивалентное действие, и количественных ограничений во взаимной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других препятствий для свободного движения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гармонизацию и/или унификацию законодательства договаривающихся сторон в той мере, в какой это необходимо для надлежащего и эффективного функционирования зоны свободной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поставленных задач в Соглашении о создании зоны свободной торговли от 15 апреля 1994 года закреплен ряд положений, предусматривающих для государств-участников льготы как тарифного, так и нетарифного характера. Пункт 1 статьи 3 устанавливает: "Договаривающиеся Стороны не применяют таможенные пошлины, налоги и сборы, имеющие эквивалентное действие, а также количественные ограничения на ввоз и/или вывоз товаров, происходящих с таможенной территории одной из Договаривающихся Сторон и предназначенных для таможенной территории других Договаривающихся Сторон. Исключения из данного торгового режима оформляются документами, являющимися неотъемлемой частью настоящего Соглашения". При этом под изъятиями из режима свободной торговли понимается перечень товаров, в отношении которых устанавливаются меры внешнеторгового регулирования, не предусмотренные данным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определяет, что "Договаривающиеся Стороны не будут прямо или косвенно облагать происходящие с таможенной территории других Договаривающихся Сторон товары налогами и сборами фискального характера в размере, превышающем их уровень для национальных товаров".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предписывает договаривающимся сторонам устанавливать все сборы и платежи (за исключением таможенных пошлин, налогов и приравненных к ним сборов, указанных в статье 3) в пределах прямых фактических затрат. Это правило касается сборов и формальностей, относящихся к количественным ограничениям; лицензированию; валютному контролю; статистическому учету; документам, документации и удостоверению документов; анализам и осмотру и др. Таким образом, целью рассматриваемого Соглашения является создание условий для свободного движения товаров по территории государств-участников этого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норм Соглашения позволяет сделать вывод о том, что в его основу положены принципы и цели, соответствующие принципам и целям, закрепленным в международных договорах о создании зон свободной торговли, в частности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Генеральном 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тарифам и торговле (ГАТТ) от 30 октября 1947 года. Так, часть первая пункта 1 статьи 1 ГАТТ предусматривает общий режим наиболее благоприятствуемой нации "в отношении таможенных пошлин и сборов всякого рода, налагаемых на ввоз и вывоз, или в связи с ними, или на перевод за границу платежей за импорт или экспорт...".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Соглашение о создании зоны свободной торговли от 15 апреля 1994 года, в отличие от ГАТТ, устанавливает, что государства-участники данного Соглашения не будут взимать при ввозе и/или вывозе товаров, происходящих с таможенной территории одной из Договаривающихся Сторон и предназначенных для таможенной территории других Договаривающихся Сторон, не только таможенные пошлины и сборы, но и налоги, имеющие эквивалентное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применения во взаимной торговле таможенных пошлин, налогов и сборов, имеющих эквивалентное действие, закреплен и в двусторонних договорах о свободной торговле государств-участников Соглашения от 15 апреля 1994 года, подписанных как до, так и после него, а также в иных соглашениях, имеющих целью ту или иную форму экономической интеграции, например, в Соглашении между Правительством Российской Федерации и Правительством Республики Беларусь о свободной торговле от 13 ноября 1992 года, Соглашении между Правительством Российской Федерации и Правительством Кыргызской Республики о едином порядке регулирования внешнеэкономической деятельности от 10 января 1996 года, Соглашении о Таможенном союзе между Российской Федерацией и Республикой Беларусь от 6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рассматриваемое Соглашение, равно как и двусторонние договоры о свободной торговле, не раскрывает понятия налогов и сборов, имеющих эквивалентное действие, и не содержит конкретного перечня таких налогов и сборов. Определение круга налогов и сборов, подпадающих под действие пункта 1 статьи 3 Соглашения, предполагает прежде всего уяснение значения понятия "эквивалентное действие". Слово "эквивалент" (от латинского aequivalens) трактуется как "нечто равноценное, равнозначащее или соответствующее другому, заменяющее его либо служащее его выражению".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Экономического Суда, эквивалентность действия таможенных платежей, предусмотренных в пункте 1 статьи 3 Соглашения, может быть определена на основе выявления целей, достижению которых эти платежи служат, оценки их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учесть, что на момент заключения Соглашения в отдельных государствах-участниках действовали законы о налоге на экспорт и импорт. Такой Закон, в частности, был принят 10 января 1992 года в Республике Беларусь. Налог на экспорт и импорт исчислялся в процентах к контрактной стоимости товара, имел исключительно фискальный характер, являлся условием ввоза и вывоза товара и преследовал цель экономической защиты внутреннего рынка республики. С принятием Закона о таможенном тарифе, утверждением ставок таможенных пошлин Закон о налоге на экспорт и импорт и Постановление Правительства Республики Беларусь о ставках этого налога утратили силу. Указанный налог, таким образом, являлся эквивалентным таможенной пошлине как по своему содержанию, так и по действию (назначению). Его взимание по сути заменяло таможенную пошлину.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сведениям, поступившим от государств-участников Соглашения, законодательство этих государств в настоящее время не предусматривает взимание налогов, имеющих эквивалентное таможенным пошлинам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вопрос, подпадают ли налог на добавленную стоимость и акцизы под действие пункта 1 статьи 3 Соглашения от 15 апреля 1994 года, может быть дан, по мнению Экономического Суда, с учетом особенностей исчисления и взимания указанных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добавленную стоимость и акцизы имеют ряд общих с таможенными пошлинами признаков: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уплата производится плательщиком непосредственно на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обложения является таможенная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платежами возложен на таможенные органы и его уплата является одним из необходимых условий принятия таможенными органами решения о выпуске товаров для свободного обращения при его ввозе и, соответственно, вывозе с территории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 эти общие признаки послужили основанием для отнесения налога на добавленную стоимость и акцизов к таможенным платежам. Основы таможенного законодательства государств-участников Содружества Независимых Государств от 10 февраля 1995 года, определяющие принципы правового, экономического и организационного регулирования таможенного дела, в статье 103 предусматривают перечень таможенных платежей, состоящий из таможенной пошлины; налога на добавленную стоимость; акцизов; сборов за выдачу лицензий таможенными органами и возобновление действия лицензий; сборов за выдачу квалификационного аттестата специалиста по таможенному оформлению и возобновление действия аттестата; таможенных сборов за таможенное оформление; таможенных сборов за хранение товаров; таможенных сборов за таможенное сопровождение товаров; платы за информирование и консультирование; платы за принятие предварительного решения; платы за участие в таможенных аукционах; иных таможенных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добавленную стоимость и акцизы, наряду с таможенной пошлиной, включены в число таможенных платежей и законодательством ряда государств-участников Содружества (статья 110 Таможенного Кодекса Республики Беларусь, статья 110 Таможенного Кодекса Российской Федерации, статья 110 Таможенного Кодекса Кыргызской Республики, статья 103 Таможенного Кодекса Республики Узбекистан и Др.), а также Единой методологией таможенной статистики внешней торговли государств-участников Содружества Независимых Государств, утвержденной Решением Совета глав правительств Содружества Независимых Государств от 9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таких таможенных платежей, как налоги на добавленную стоимость и акцизы, общих формальных и содержательных с таможенными пошлинами признаков не дает, однако, достаточных оснований характеризовать их как платежи, имеющие эквивалентное с таможенными пошлинами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пошлины, с одной стороны, и налог на добавленную стоимость и акцизы, с другой, не имеют равнозначных целей, что могло бы, как уже указано выше, характеризовать их действие как эквивалентное. Законодательство о таможенном тарифе государств-участников Соглашения рассматривает тариф в качестве инструмента торговой политики и государственного регулирования внутреннего (национального) рынка товаров страны при его взаимодействии с мировым рынком. Основными целями таможенного тарифа и, следовательно, таможенной пошлины,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рационализация товарной структуры ввоза товаров в государство;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рационального соотношения вывоза и ввоза товаров, валютных доходов и расходов на территории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прогрессивных изменений в структуре производства и потребления товаров в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экономики государства от неблагоприятного воздействия иностранной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добавленную стоимость и акциз, выступая в качестве таможенных платежей, таких целей не преследуют, так как не утрачивают своего основного назначения - получения государством доходов на основе учета товарного спроса, возникающего на его территории. Одновременно государство посредством предоставления льгот при взимании налога на добавленную стоимость и акцизов осуществляет ценовую политику как на внутреннем рынке, так и во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национальных системах взимания налога на добавленную стоимость широко применяется льгота в виде освобождения от налогообложения экспортируемых товаров как протекционистская мера, направленная на создание условий для конкуренции товаров за рубежом. Соответственно при импорте товаров в целях выравнивания их стоимости взимается налог на добавленную стоимость, который в этом случае выполняет компенсационную 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Двойственная природа косвенных налогов, как внутренних налогов, с одной стороны, и таможенных платежей, с другой, а также недостаточно четкая редакция пункта 1 статьи 3 Соглашения вызывают разночтения содержащегося в нем правила, касающегося освобождения от налогов. Об этом свидетельствует тот факт, что при применении аналогичных норм двусторонних договоров о свободной торговле государства-участники Соглашения в отдельных случаях включают в перечень изъятий из режима свободной торговли налог на добавленную стоимость и акцизы.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Различному пониманию государствами-участниками положения пункта 1 статьи 3 способствует и то обстоятельство, что Соглашение не решает вопрос о принципе взимания налогов на добавленную стоимость и акцизов в соответствии с их экономической природой как внутренних налогов, имеющих косвенный характер. Статья 8 Соглашения устанавливает лишь обязательство договаривающихся сторон не облагать прямо или косвенно происходящие с таможенной территории других договаривающихся сторон товары налогами и сборами фискального характера в размере, превышающем их уровень для национальных товаров. Законодательство государств-участников Соглашения о создании зоны свободной торговли (с учетом двусторонних международных договоров) существенно разнится по порядку изъятия, способу исчисления, кругу объектов обложения и ставкам налога. Применяются два основных принципа: принцип страны происхождения и принцип страны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полученным Экономическим Судом в порядке подготовки настоящего дела к слушанию сведениям, Российская Федерация применяет в торговле со странами СНГ принцип страны происхождения. Республика Молдова, используя принцип страны назначения, в то же время взыскивает налог на добавленную стоимость при экспортных операциях с Российской Федерацией и Республикой Беларусь. Кыргызская Республика применяет принцип страны назначения во взаимоотношениях с Республикой Казахстан и Республикой Узбекистан, в торговле с другими странами СНГ налог на добавленную стоимость не взыскивается ни при экспорте, ни при импорте товаров. Аналогичная ситуация сложилась в государствах-участниках Соглашения и при взимании акцизного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различных принципов взимания налогов приводит в ряде случаев к двойному налогообложению экспорта или импорта, потерям доходов бюджета отдельных государств, создает проблемы в области национальной конкурентоспособности товара, что в условиях, когда не осуществлена унификация национального налогового законодательства, создает препятствия для свободного движения товара и эффективного функционирования зоны свободной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Экономический Суд пришел к следующим выводам.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Таможенными платежами, имеющими эквивалентное действие (пункт 1 статья 3 Соглашения о создании зоны свободной торговли от 15 апреля 1994 года), являются таможенные пошлины, налоги и сборы тарифного характера, применяемые при ввозе и/или вывозе товаров, происходящих с таможенной территории одного из государств и предназначенных для таможенной территории других государств-участников Соглашения о создании зоны свободной торговли от 15 апреля 1994 года, за исключением сборов, предусмотренных статьей 5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 косвенного налогообложения не являются предметом регулирования пункта 1 статьи 3 Соглашения о создании зоны свободной торговли от 15 апреля 1994 года. Налог на добавленную стоимость и акцизы, отнесенные Основами таможенного законодательства государств-участников Содружества Независимых Государств от 10 февраля 1995 года и таможенными кодексами отдельных государств-участников Содружества Независимых Государств к таможенным платежам, не могут рассматриваться как имеющие эквивалентное действие с предусмотренными в данном пункте платежами.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применения положения пункта 1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создании зоны свободной торговли от 15 апреля 1994 года и обеспечения эффективного функционирования зоны свободной торговли Экономический Суд считает целесообразным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РЕКОМЕНДОВАТЬ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государствам-участникам Соглашения о создании зоны свободной торговли от 15 апреля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Уточнить формулировку пункта 1 статьи 3 Соглашения в соответствии с аналогичными положениями международных договоров, апробированных мировой практикой, в частности Генерального соглашения по тарифам и торговле (ГАТТ) от 30 октября 1947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Соглашение нормами, устанавливающими механизм косвенного налогообложения и процедуру его унификации, либо заключить отдельное соглашение по указанному вопросу.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