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bf87" w14:textId="05ab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Заявление участников Совместного заседания по поводу рассмотрения вопросов координации усилий и повышения эффективности взаимодействия государств-участников Содружества Независимых Государств в борьбе с преступностью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Заявление от 3 декабря 1997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Координационный совет генеральных прокуроров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Совет министров внутренних дел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Совет руководителей органов безопасности и спецслужб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Совет командующих пограничными войсками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Совет руководителей таможенных служб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Участники состоявшегося 2-3 декабря 1997 года в Москве Совместного 
заседания рассмотрели вопросы координации усилий и повышения эффективности 
взаимодействия государств-участников Содружества Независимых Государств в 
борьбе с преступностью.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ходе обсуждения отмечено, что преступность приняла глобальный 
характер и стала реальной угрозой всему человечеству. Она повышает 
социальную напряженность, вызывает все возрастающее и все более 
обоснованное беспокойство за безопасность личности, общества и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Опасное развитие ситуации определяется и качественными 
характеристиками преступности, прежде всего высокой степенью ее 
организованности, вооруженности, профессионализма, укреплением 
межрегиональных и международных связей, корыстной направленностью, 
крайними формами противостояния преступных группировок между собой при 
разделе сфер влияния. Все чаще жертвами преступных посягательств 
становятся сотрудники милиции, прокуратуры и судов, таможенных и 
пограничных служб, налоговой полиции и других органов власти.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Криминальные группировки контролируют значительную часть экономики, 
пытаясь распространить свое влияние и на властные 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Современная преступность все более приобретает транснациональный 
характер, подпитываясь незаконной торговлей оружием, нелегальным оборотом 
наркотиков, финансовыми махинациями и другим теневым бизнесом.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это вызывает необходимость усиления коллективных действий 
государств-участников СНГ и всего мирового сообщества в борьбе с 
криминальной угрозой.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этой борьбе особое значение имеет практическая реализация 
Межгосударственной программы совместных мер борьбы с организованной 
преступностью и иными видами опасных преступлений на территории 
государств-участников СНГ на период до 2000 года, а также принятие 
концептуальных основ координации усилий и взаимодействия всех 
правоохранительных и иных структур государств Содружества в этом 
направлении.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Формированию надежной системы антикриминального взаимодействия в 
рамках Содружества Независимых Государств служит и значительный 
международный опыт, прежде всего таких международных организаций, как 
Организация Объединенных Наций, Совет Европы, Европейский Союз, а также 
рекомендации, одобренные на встречах глав государств и правительств стран 
"восьмерки" в Лионе в 1996 году и Денвере в 1997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Правоохранительные органы Содружества Независимых Государств 
рассматривают международный опыт и рекомендации мирового сообщества в 
качестве важных инструментов в борьбе с преступностью в своих странах. Они 
открыты для сотрудничества в борьбе с преступностью для всех государств 
мира.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того чтобы успешно противостоять преступности, необходимо 
объединить усилия всех государственных органов и общественности, вести 
борьбу с ней единым фронтом, создать все необходимые условия для 
эффективной работы правоохранительных структур как в законодательном, 
организационном, так и финансовом обеспечении их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ходе Совместного заседания определены наиболее перспективные пути 
сотрудничества, одобрен в основном проект Концепции взаимодействия 
правоохранительных органов государств-участников СНГ в борьбе с 
преступностью, принято решение о проведении подобных заседаний на 
регулярной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