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2fb6" w14:textId="1352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сотрудничестве в области распространения знаний и образования взрослых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17 января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настоящего Соглашения в лице правительств, 
именуемые в дальнейшем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выражая стремление к упрочению дружественных межнациональных 
отношений, развитию интеграционных процессов в Содружестве Независимых 
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важность поддержки и взаимообогащения 
национальных культур и просвещения, сохранения общего 
культурно-информационного пространства,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традиционно сложившиеся между народами Содружества связи в 
гуманитарной сфере, взаимную заинтересованность в их всемерном укреплении 
и расширении,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сознавая необходимость создания межгосударственной системы 
непрерывного образования взрослого населения,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исполненные искреннего стремления в равноправному сотрудничеству в 
сфере распространения знаний,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сознавая необходимость создания механизма реализации сотрудничества 
Сторон в осуществлении совместных программ и проектов в сфере 
распространения знаний и образования взрослых,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обязуются создавать благоприятные условия для распространения 
на своей территории информации, популяризирующей современные достижения в 
области науки, техники, культуры и образования, а также для сотрудничества 
в этой области, способствовать консолидации творческого и научного 
потенциала в решении социальных и экономических задач.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деятельности национальных 
просветительских и других организаций, работающих в области 
распространения знаний и образования взрослых, оказывать им методическую, 
консультативную помощь и поддержку.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оказывать содействие в разработке и осуществлении 
национальных программ по повышению интеллектуального потенциала личности 
посредством социально значимых проектов, направленных на устойчивое 
развитие общества, а также в подготовке и апробации новых подходов к 
реализации перспективных социальных технологий в интересах человека и 
этического оздоровления общества.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создавать благоприятные условия для привлечения средств 
международных финансовых институтов в целях реализации программ по 
распространению среди населения Сторон достижений в науке, культуре и 
общественном строительстве.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совместно с национальными научно просветительскими 
организациями будут осуществлять программы гуманизации городской и 
сельской среды, возрождения и сохранения наиболее значимых объектов 
истории, культуры и религии, обеспечения свободного доступа к информации о 
культурном наследии и ее источникам в государствах-участниках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активному подключению к распространению 
знаний и образованию взрослых представителей интеллектуальной элиты, 
общественных формирований и творческих союзов, действующих на территории 
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созданию и расширению на своей территории 
сети организаций-провайдеров, дающих возможность доступа населению и 
учреждениям Сторон к глобальным информационным сетям.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осуществлять систематические консультации по 
определению приоритетных направлений деятельности в области 
распространения знаний и образования взрослых, проводить совместные 
научно-практические конференции, семинары и симпозиумы, принимать и 
направлять на взаимной основе лекторов и специалистов, издавать 
методические пособия, использовать другие формы обмена опытом.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реализации настоящего Соглашения Стороны создают 
Межгосударственный комитет по распространению знаний и образованию 
взрослых, далее - Комитет, который осуществляет свою деятельность в 
соответствии с Положением о нем, являющимся неотъемлемой частью настоящего 
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толкования и применения норм настоящего Соглашения подлежат 
разрешению путем взаимных консультаций и переговоров между 
заинтересованными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настоящее Соглашение могут быть внесены изменения и дополнения с 
общего согласия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Сторона, решившая выйти из настоящего Соглашения, должна не позднее 
чем за 6 месяцев письменно уведомить об этом депозитария настоящего 
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открыто для присоединения любого государства, 
признающего положения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Москве 17 января 1997 года в одном подлинном 
экземпляре на русском языке. Подлинный экземпляр хранится в исполнительном 
Секретариате Содружества Независимых Государств, который направит каждому 
государству, подписавшему настоящее Соглашение, его заверенную копию.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* Подписано главами правительств Азербайджанской Республики (за 
исключением статьи 9), Республики Армения (особое мнение), Республики 
Беларусь, Республики Казахстан, Кыргызской Республики, Республики Молдова 
(с учетом представленных замечаний), Российской Федерации, Республики 
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