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2fb6" w14:textId="1352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в области распространения знаний и образования взрослых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17 января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в лице правительств, 
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стремление к упрочению дружественных межнациональных 
отношений, развитию интеграционных процессов в Содружестве Независимых 
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важность поддержки и взаимообогащения 
национальных культур и просвещения, сохранения общего 
культурно-информационного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традиционно сложившиеся между народами Содружества связи в 
гуманитарной сфере, взаимную заинтересованность в их всемерном укреплении 
и расширении,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необходимость создания межгосударственной системы 
непрерывного образования взрослого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исполненные искреннего стремления в равноправному сотрудничеству в 
сфере распространения знаний,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необходимость создания механизма реализации сотрудничества 
Сторон в осуществлении совместных программ и проектов в сфере 
распространения знаний и образования взрослых,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создавать благоприятные условия для распространения 
на своей территории информации, популяризирующей современные достижения в 
области науки, техники, культуры и образования, а также для сотрудничества 
в этой области, способствовать консолидации творческого и научного 
потенциала в решении социальных и экономических задач.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деятельности национальных 
просветительских и других организаций, работающих в области 
распространения знаний и образования взрослых, оказывать им методическую, 
консультативную помощь и поддержку.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содействие в разработке и осуществлении 
национальных программ по повышению интеллектуального потенциала личности 
посредством социально значимых проектов, направленных на устойчивое 
развитие общества, а также в подготовке и апробации новых подходов к 
реализации перспективных социальных технологий в интересах человека и 
этического оздоровления 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создавать благоприятные условия для привлечения средств 
международных финансовых институтов в целях реализации программ по 
распространению среди населения Сторон достижений в науке, культуре и 
общественном строительстве.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совместно с национальными научно просветительскими 
организациями будут осуществлять программы гуманизации городской и 
сельской среды, возрождения и сохранения наиболее значимых объектов 
истории, культуры и религии, обеспечения свободного доступа к информации о 
культурном наследии и ее источникам в государствах-участниках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активному подключению к распространению 
знаний и образованию взрослых представителей интеллектуальной элиты, 
общественных формирований и творческих союзов, действующих на территории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созданию и расширению на своей территории 
сети организаций-провайдеров, дающих возможность доступа населению и 
учреждениям Сторон к глобальным информационным сетям.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систематические консультации по 
определению приоритетных направлений деятельности в области 
распространения знаний и образования взрослых, проводить совместные 
научно-практические конференции, семинары и симпозиумы, принимать и 
направлять на взаимной основе лекторов и специалистов, издавать 
методические пособия, использовать другие формы обмена опытом.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настоящего Соглашения Стороны создают 
Межгосударственный комитет по распространению знаний и образованию 
взрослых, далее - Комитет, который осуществляет свою деятельность в 
соответствии с Положением о нем, являющимся неотъемлемой частью настоящего 
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толкования и применения норм настоящего Соглашения подлежат 
разрешению путем взаимных консультаций и переговоров между 
заинтересованными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могут быть внесены изменения и дополнения с 
общего согласия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Сторона, решившая выйти из настоящего Соглашения, должна не позднее 
чем за 6 месяцев письменно уведомить об этом депозитария настоящего 
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любого государства, 
признающего положения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17 января 1997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Соглашение, его заверенную копию.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* Подписано главами правительств Азербайджанской Республики (за 
исключением статьи 9), Республики Армения (особое мнение), Республики 
Беларусь, Республики Казахстан, Кыргызской Республики, Республики Молдова 
(с учетом представленных замечаний), Российской Федерации, Республики 
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