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b602" w14:textId="f84b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в развитии и использовании систем сотовой подвижной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17 января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 на хранение депозитарию 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подписавшими его Сторонами всех необходимых внутригосударственных процедур. Для Сторон,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выполнивших внутригосударственные процедуры позднее, оно вступает в силу в день сдачи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соответствующих документов депозитарию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 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присоединились: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 -     27 февраля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13 марта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21 августа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20 июля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14 февраля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14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29 августа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19 мая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депонирована 22 июня 1998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22 июня 1998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22 июня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22 июня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22 июня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20 июля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14 февраля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14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29 августа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 -     27 февраля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19 мая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в лице их правительств, далее - Стороны,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сотрудничества в области развития систем сотовой подвижной связи,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совместного и эффективного использования систем сотовой подвижной связи для развития рынка услуг,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в последовательной реализации Соглашения о координации межгосударственных отношений в области почтовой и электрической связи от 9 октября 1992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следующие значения: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"система сотовой подвижной связи" - совокупность технических средств (коммутационное и радиооборудование, соединительные линии, сооружения), с помощью которых абонентам системы предоставляется непрерывная телефонная связь (городская, междугородная, международная) между собой и с абонентами сети общего 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"роуминг" - услуга системы сотовой подвижной связи, обеспечивающая возможность абонентам осуществлять двустороннюю связь без какого-либо предварительного заявления при перемещении из зоны действия одного оператора к другому как внутри страны, так и за ее рубежами;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"транзитная сеть" - система, обеспечивающая передачу информации по каналам связи из одного государства в другое через промежуточные страны;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"стандартизация оборудования связи" - процесс установления и применения технических характеристик и параметров, взятых за основу для сопоставления оборудования связи одинакового технического назначения;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"сертификация оборудования связи" - проверка аппаратуры связи на соответствие установленным стандартам, иным нормам и техническим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"абонентский терминал" - абонентский аппарат личного пользования, оконечное устройство, с помощью которого абонент осуществляет прием и передачу сигналов в системах сотовой подвижной связи.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выработке: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рекомендаций по выделению частот для дальнейшего создания систем сотовой подвижной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рекомендаций по основным направлениям проведения согласованной политики по созданию условий, способствующих развитию сетей сотовой подвижной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рекомендаций по стандартизации и сертификации оборудования, применяемого для создания систем сотовой подвижной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предложений, направленных на обеспечение гармонизации национальных систем сотовой подвижной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рекомендаций по взаимодействию операторов сетей сотовой подвижной связи с учетом организационно-технических особенностей национальных сетей и действующих положений международных организаций MoU - NMT и MoU - GSМ;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предложений по защите информации от несанкционированного доступа и по организации пресечения такого доступа.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выражают готовность: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сети систем сотовой подвижной связи, имеющие национальный статус;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межгосударственный роуминг через национальные системы сотовой подвижной связи согласно принятым стандартам;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транзитные сети и новые технологии в интересах функционирования систем сотовой подвижной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технологические процессы и технические средства в области систем сотовой подвижной связи на межгосударственных направлениях;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вырабатывать механизмы и системы взаиморасчетов и платежей за услуги межгосударственного роуминга в соответствии с международными рекомендациями;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 проводить конверсию радиочастотного спектра в целях выделения его полос для дальнейшего развития систем сотовой подвижной связи.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обеспечению условий беспрепятственного перемещения через государственные границы, в соответствии с порядком, определяемым Сторонами, индивидуальных абонентских терминалов сотовой подвижной связи, в том числе транзитом в третьи страны для пользования ими в рамках заключенных договоров о предоставлении роуминга.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хозяйствующих субъектов при заключении между собой договоров о взаимодействии систем сотовой подвижной связи на межгосударственных направлениях регламентируется действующими национальными законодательными актами государств-участников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меры по сближению национальных нормативно-правовых актов в области развития и использования систем сотовой подвижной связи, ориентированных на беспрепятственное предоставление услуг этого вида связи на территориях государств- участников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органами, ответственными за выработку мер и выполнение условий настоящего Соглашения, являются администрации связи государств- участников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 по развитию систем сотовой подвижной связи осуществляется на принципах равноправия и взаимной выгоды с учетом экономических и географических особенностей каждого государства- участника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его вступления в силу. По истечении этого срока Соглашение автоматически продлевается каждой из Сторон на новый пятилетний период, если Стороны не примут иного решения.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оно вступает в силу в день сдачи соответствующих документов депозитарию.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принципы,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выхода, предварительно урегулировав финансовые и иные обязательства по данному Соглашению.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января 1997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копию.&lt;*&gt;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Подписано главами правительств Азербайджанской Республики, Республики Армения, Республики Беларусь, Грузии, Республики Казахстан, Кыргызской Республики, Республики Молдова (с учетом замечаний), Российской Федерации, Республики Таджикистан, Украины.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