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3dc1" w14:textId="b043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об основных принципах взаимодействия с информационным агентством "Интерфакс"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государств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временно применяется со дня подписания и вступает в силу со дня сдачи
</w:t>
      </w:r>
      <w:r>
        <w:rPr>
          <w:rFonts w:ascii="Times New Roman"/>
          <w:b w:val="false"/>
          <w:i w:val="false"/>
          <w:color w:val="000000"/>
          <w:sz w:val="28"/>
        </w:rPr>
        <w:t>
 Сторонами депозитарию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 w:val="false"/>
          <w:color w:val="000000"/>
          <w:sz w:val="28"/>
        </w:rPr>
        <w:t>
 о выполнении внутригосударственных процедур, необходимых для вступления Соглашения в силу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депонировано 17 июля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7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5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6 ноября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 вступило в силу 5 октября 1999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- 5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- 5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- 5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- 6 ноября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- участники настоящего Соглашения,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принятых соглашений в рамках Содружества Независимых Государств по вопросам обмена информацией,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равенство Сторон на право получения и распространения информации о событиях, происходящих на их территории, а также о деятельности органов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взаимную заинтересованность в расширении возможностей налаживания постоянных и оперативных каналов обмена и распространения информации на территории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шире освещать в средствах массовой информации деятельность Сторон в сфере осуществления их внутренней и внешней политики, деятельность уставных и отраслевых органов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наиболее полного и оперативного информирования о деятельности Сторон, уставных и отраслевых органов Содружества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наделяют информационное агентство "Интерфакс" правом исполнения функций официального распространителя информации в рамках Содружества и функций по межгосударственному информационному обслуживанию;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придают информационному агентству "Интерфакс" статус межгосударственного информационного агентства в рамках его деятельности в соответствии с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каждой из Сторон с информационным агентством "Интерфакс" по осуществлению им функций, регламентируемых настоящей статьей, регулируются отдельными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содействуют информационному агентству "Интерфакс" и созданным им на их территории информационным структурам в осуществлении функций по сбору и распространению информации на территории Сторон о событиях, происходящих на территории Сторон, а также о заседаниях Совета глав государств и Совета глав правительств Содружества Независимых Государств, о принятых документах в рамках Содружества Независимых Государств, о деятельности органов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Секретариат Содружества содействует информационному агентству "Интерфакс" в освещении деятельности органов Содружества в рамках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информационного агентства "Интерфакс" в рамках настоящего Соглашения осуществляется без привлечения средств, выделяемых на содержание уставных и отраслевых органов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агентство "Интерфакс" организует выпуск и распространение информационных продуктов, посвященных объективному освещению событий, происходящих на территории Сторон, деятельности уставных и отраслевых органов Содружества. При этом распространяемая по его каналам информация не должна противоречить национальному законодательству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своевременного обеспечения распространения информации из Сторон каждая из них в соответствии с национальным законодательством оказывает информационному агентству "Интерфакс" содействие в его деятельности на своей территории, в том числе в развитии информационных структур, составляющих единую систему межгосударственного информационного обслуживания Сторон и органов Содружества в рамках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успешного выполнения информационным агентством "Интерфакс" функций, которыми оно наделяется в соответствии с настоящим Соглашением, распространяют на информационное агентство "Интерфакс" в объеме его деятельности в рамках настоящего Соглашения действие Соглашения о международно-правовых гарантиях беспрепятственного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независимого осуществления деятельности Межгосударственной телерадиокомпании "Мир", подписанного главами государств Содружества в г. Ашгабате 24 декабря 1993 года, в объеме, определяемом каждой из Сторон посредством заключения договора с информационным агентством "Интерфакс".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 толкованием настоящего Соглашения, разрешаются путем консультаций и переговоров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урегулировать споры путем переговоров Стороны обращаются в Экономический Суд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государства-участника Содружества, признающего положения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Соглашения путем направления письменного уведомления депозитарию об этом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со дня его вступления в силу. По истечении срока действия Соглашение автоматически продлевается на тот же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в силу со дня сдачи Сторонами депозитарию третьего уведомления о выполнении ими внутригосударственных процедур, необходимых для вступления Соглашения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6 правила 20 Правил процедуры Совета глав государств и Совета глав правительств Содружества Независимых Государств.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об основных принципах взаимодействия с информационным агентством "Интерфакс".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